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DD" w:rsidRPr="00032280" w:rsidRDefault="00DB4DDD" w:rsidP="00DB4DDD">
      <w:pPr>
        <w:rPr>
          <w:rFonts w:cs="Calibri"/>
        </w:rPr>
      </w:pPr>
    </w:p>
    <w:p w:rsidR="00DB4DDD" w:rsidRPr="006B2085" w:rsidRDefault="00DB4DDD" w:rsidP="00DB4DD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4B6EC3">
        <w:rPr>
          <w:sz w:val="36"/>
          <w:szCs w:val="36"/>
        </w:rPr>
        <w:t>Authorized UITF Operators</w:t>
      </w:r>
      <w:r>
        <w:rPr>
          <w:sz w:val="36"/>
          <w:szCs w:val="36"/>
        </w:rPr>
        <w:t>, permitted to transport MeV beam (Accelerator mode)</w:t>
      </w:r>
      <w:r w:rsidRPr="004B6EC3">
        <w:rPr>
          <w:sz w:val="36"/>
          <w:szCs w:val="36"/>
        </w:rPr>
        <w:t>:</w:t>
      </w:r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Default="00DB4DDD" w:rsidP="00DB4DDD">
      <w:pPr>
        <w:pStyle w:val="NormalWeb"/>
        <w:spacing w:before="0" w:beforeAutospacing="0" w:after="0" w:afterAutospacing="0"/>
      </w:pPr>
      <w:r>
        <w:t>Matt Poelker, UITF Facility manager, updated 10/30/19</w:t>
      </w:r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Default="00DB4DDD" w:rsidP="00DB4DDD">
      <w:pPr>
        <w:pStyle w:val="NormalWeb"/>
        <w:spacing w:before="0" w:beforeAutospacing="0" w:after="0" w:afterAutospacing="0"/>
        <w:rPr>
          <w:u w:val="single"/>
        </w:rPr>
      </w:pPr>
    </w:p>
    <w:p w:rsidR="00DB4DDD" w:rsidRPr="00D645E1" w:rsidRDefault="00DB4DDD" w:rsidP="00DB4DDD">
      <w:pPr>
        <w:pStyle w:val="NormalWeb"/>
        <w:spacing w:before="0" w:beforeAutospacing="0" w:after="0" w:afterAutospacing="0"/>
        <w:rPr>
          <w:u w:val="single"/>
        </w:rPr>
      </w:pPr>
      <w:r w:rsidRPr="00D645E1">
        <w:rPr>
          <w:u w:val="single"/>
        </w:rPr>
        <w:t>Members of CIS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>Matt Poelker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 xml:space="preserve">Joe </w:t>
      </w:r>
      <w:proofErr w:type="spellStart"/>
      <w:r>
        <w:t>Grames</w:t>
      </w:r>
      <w:proofErr w:type="spellEnd"/>
    </w:p>
    <w:p w:rsidR="00DB4DDD" w:rsidRDefault="00DB4DDD" w:rsidP="00DB4DDD">
      <w:pPr>
        <w:pStyle w:val="NormalWeb"/>
        <w:spacing w:before="0" w:beforeAutospacing="0" w:after="0" w:afterAutospacing="0"/>
      </w:pPr>
      <w:proofErr w:type="spellStart"/>
      <w:r>
        <w:t>Riad</w:t>
      </w:r>
      <w:proofErr w:type="spellEnd"/>
      <w:r>
        <w:t xml:space="preserve"> Suleiman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>Marcy Stutzman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 xml:space="preserve">Md. </w:t>
      </w:r>
      <w:proofErr w:type="spellStart"/>
      <w:r>
        <w:t>Abduhlah</w:t>
      </w:r>
      <w:proofErr w:type="spellEnd"/>
      <w:r>
        <w:t xml:space="preserve"> </w:t>
      </w:r>
      <w:proofErr w:type="spellStart"/>
      <w:r>
        <w:t>Mamun</w:t>
      </w:r>
      <w:proofErr w:type="spellEnd"/>
      <w:r>
        <w:t xml:space="preserve"> has conditional permission, must be accompanied by another qualified UITF Operator who is in the control room</w:t>
      </w:r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Pr="00D645E1" w:rsidRDefault="00DB4DDD" w:rsidP="00DB4DDD">
      <w:pPr>
        <w:pStyle w:val="NormalWeb"/>
        <w:spacing w:before="0" w:beforeAutospacing="0" w:after="0" w:afterAutospacing="0"/>
        <w:rPr>
          <w:u w:val="single"/>
        </w:rPr>
      </w:pPr>
      <w:r w:rsidRPr="00D645E1">
        <w:rPr>
          <w:u w:val="single"/>
        </w:rPr>
        <w:t>Members of the Injector Group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>Yan Wang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 xml:space="preserve">Reza </w:t>
      </w:r>
      <w:proofErr w:type="spellStart"/>
      <w:r>
        <w:t>Kazimi</w:t>
      </w:r>
      <w:proofErr w:type="spellEnd"/>
    </w:p>
    <w:p w:rsidR="00DB4DDD" w:rsidRDefault="00DB4DDD" w:rsidP="00DB4DDD">
      <w:pPr>
        <w:pStyle w:val="NormalWeb"/>
        <w:spacing w:before="0" w:beforeAutospacing="0" w:after="0" w:afterAutospacing="0"/>
      </w:pPr>
      <w:r>
        <w:t xml:space="preserve">Alicia </w:t>
      </w:r>
      <w:proofErr w:type="spellStart"/>
      <w:r>
        <w:t>Hofler</w:t>
      </w:r>
      <w:proofErr w:type="spellEnd"/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Pr="00D645E1" w:rsidRDefault="00DB4DDD" w:rsidP="00DB4DDD">
      <w:pPr>
        <w:pStyle w:val="NormalWeb"/>
        <w:spacing w:before="0" w:beforeAutospacing="0" w:after="0" w:afterAutospacing="0"/>
        <w:rPr>
          <w:u w:val="single"/>
        </w:rPr>
      </w:pPr>
      <w:r w:rsidRPr="00D645E1">
        <w:rPr>
          <w:u w:val="single"/>
        </w:rPr>
        <w:t>Members of Operations Department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 xml:space="preserve">Michael </w:t>
      </w:r>
      <w:proofErr w:type="spellStart"/>
      <w:r>
        <w:t>McCaughan</w:t>
      </w:r>
      <w:proofErr w:type="spellEnd"/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Default="00DB4DDD" w:rsidP="00DB4DDD"/>
    <w:p w:rsidR="00DB4DDD" w:rsidRPr="006B2085" w:rsidRDefault="00DB4DDD" w:rsidP="00DB4DD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4B6EC3">
        <w:rPr>
          <w:sz w:val="36"/>
          <w:szCs w:val="36"/>
        </w:rPr>
        <w:t>Authorized UITF Operators</w:t>
      </w:r>
      <w:r>
        <w:rPr>
          <w:sz w:val="36"/>
          <w:szCs w:val="36"/>
        </w:rPr>
        <w:t xml:space="preserve">, permitted to transport </w:t>
      </w:r>
      <w:proofErr w:type="spellStart"/>
      <w:r>
        <w:rPr>
          <w:sz w:val="36"/>
          <w:szCs w:val="36"/>
        </w:rPr>
        <w:t>keV</w:t>
      </w:r>
      <w:proofErr w:type="spellEnd"/>
      <w:r>
        <w:rPr>
          <w:sz w:val="36"/>
          <w:szCs w:val="36"/>
        </w:rPr>
        <w:t xml:space="preserve"> beam (Gun Test Stand mode)</w:t>
      </w:r>
      <w:r w:rsidRPr="004B6EC3">
        <w:rPr>
          <w:sz w:val="36"/>
          <w:szCs w:val="36"/>
        </w:rPr>
        <w:t>:</w:t>
      </w:r>
    </w:p>
    <w:p w:rsidR="00DB4DDD" w:rsidRDefault="00DB4DDD" w:rsidP="00DB4DDD"/>
    <w:p w:rsidR="00DB4DDD" w:rsidRDefault="00DB4DDD" w:rsidP="00DB4DDD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All of the MeV Operators listed above, plus:</w:t>
      </w:r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Default="00DB4DDD" w:rsidP="00DB4DDD">
      <w:pPr>
        <w:pStyle w:val="NormalWeb"/>
        <w:spacing w:before="0" w:beforeAutospacing="0" w:after="0" w:afterAutospacing="0"/>
      </w:pPr>
      <w:r>
        <w:t>Carlos Hernandez-Garcia</w:t>
      </w:r>
    </w:p>
    <w:p w:rsidR="00DB4DDD" w:rsidRDefault="00DB4DDD" w:rsidP="00DB4DDD">
      <w:pPr>
        <w:pStyle w:val="NormalWeb"/>
        <w:spacing w:before="0" w:beforeAutospacing="0" w:after="0" w:afterAutospacing="0"/>
      </w:pPr>
      <w:r>
        <w:t>Gabriel Palacios-</w:t>
      </w:r>
      <w:proofErr w:type="spellStart"/>
      <w:r>
        <w:t>Serano</w:t>
      </w:r>
      <w:proofErr w:type="spellEnd"/>
      <w:r>
        <w:t xml:space="preserve"> (graduate student)</w:t>
      </w:r>
    </w:p>
    <w:p w:rsidR="00DB4DDD" w:rsidRPr="006B2085" w:rsidRDefault="00DB4DDD" w:rsidP="00DB4DDD">
      <w:pPr>
        <w:pStyle w:val="NormalWeb"/>
        <w:spacing w:before="0" w:beforeAutospacing="0" w:after="0" w:afterAutospacing="0"/>
        <w:rPr>
          <w:u w:val="single"/>
        </w:rPr>
      </w:pPr>
      <w:r>
        <w:t>Maximillian Herbert, Technical University Darmstadt, Germany (graduate student visitor)</w:t>
      </w:r>
    </w:p>
    <w:p w:rsidR="00DB4DDD" w:rsidRDefault="00DB4DDD" w:rsidP="00DB4DDD">
      <w:pPr>
        <w:pStyle w:val="NormalWeb"/>
        <w:spacing w:before="0" w:beforeAutospacing="0" w:after="0" w:afterAutospacing="0"/>
      </w:pPr>
    </w:p>
    <w:p w:rsidR="00DB4DDD" w:rsidRPr="00032280" w:rsidRDefault="00DB4DDD" w:rsidP="00DB4DDD">
      <w:pPr>
        <w:rPr>
          <w:rFonts w:ascii="Calibri" w:hAnsi="Calibri" w:cs="Calibri"/>
        </w:rPr>
      </w:pPr>
    </w:p>
    <w:p w:rsidR="00DB4DDD" w:rsidRDefault="00DB4DDD" w:rsidP="00DB4DDD">
      <w:pPr>
        <w:jc w:val="both"/>
      </w:pPr>
    </w:p>
    <w:p w:rsidR="00DB4DDD" w:rsidRDefault="00DB4DDD" w:rsidP="00DB4DDD">
      <w:pPr>
        <w:jc w:val="both"/>
      </w:pPr>
    </w:p>
    <w:p w:rsidR="002A47DC" w:rsidRDefault="002A47DC">
      <w:bookmarkStart w:id="0" w:name="_GoBack"/>
      <w:bookmarkEnd w:id="0"/>
    </w:p>
    <w:sectPr w:rsidR="002A47DC" w:rsidSect="001C2DEA">
      <w:headerReference w:type="default" r:id="rId4"/>
      <w:footerReference w:type="default" r:id="rId5"/>
      <w:pgSz w:w="12240" w:h="15840"/>
      <w:pgMar w:top="207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EA" w:rsidRDefault="00DB4DDD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63500</wp:posOffset>
              </wp:positionV>
              <wp:extent cx="5486400" cy="0"/>
              <wp:effectExtent l="13335" t="6350" r="5715" b="127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63C2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pt" to="454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63500</wp:posOffset>
              </wp:positionV>
              <wp:extent cx="6400800" cy="457200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DEA" w:rsidRPr="00EE60D3" w:rsidRDefault="00DB4DDD" w:rsidP="001C2DE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EE60D3">
                            <w:rPr>
                              <w:rFonts w:ascii="Arial" w:hAnsi="Arial"/>
                              <w:i/>
                              <w:sz w:val="18"/>
                            </w:rPr>
                            <w:t>12000 Jefferson Avenue, Newport News, VA 23606 • phone 757.269.7100 • fax 757.269.7363 • www.jlab.org</w:t>
                          </w:r>
                        </w:p>
                        <w:p w:rsidR="001C2DEA" w:rsidRPr="006251FD" w:rsidRDefault="00DB4DDD" w:rsidP="001C2DEA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6251FD"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Jefferson Lab is managed by the </w:t>
                          </w:r>
                          <w:r w:rsidRPr="006251FD">
                            <w:rPr>
                              <w:rFonts w:ascii="Arial" w:hAnsi="Arial"/>
                              <w:i/>
                              <w:color w:val="9F0000"/>
                              <w:sz w:val="16"/>
                            </w:rPr>
                            <w:t>Jefferson Science Associates, LLC</w:t>
                          </w:r>
                          <w:r w:rsidRPr="006251FD"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for the U.S. Department of Ener</w:t>
                          </w:r>
                          <w:r w:rsidRPr="006251FD">
                            <w:rPr>
                              <w:rFonts w:ascii="Arial" w:hAnsi="Arial"/>
                              <w:i/>
                              <w:sz w:val="16"/>
                            </w:rPr>
                            <w:t>gy Office of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95pt;margin-top: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" stroked="f" strokeweight="1pt">
              <v:textbox>
                <w:txbxContent>
                  <w:p w:rsidR="001C2DEA" w:rsidRPr="00EE60D3" w:rsidRDefault="00DB4DDD" w:rsidP="001C2DEA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 w:rsidRPr="00EE60D3">
                      <w:rPr>
                        <w:rFonts w:ascii="Arial" w:hAnsi="Arial"/>
                        <w:i/>
                        <w:sz w:val="18"/>
                      </w:rPr>
                      <w:t>12000 Jefferson Avenue, Newport News, VA 23606 • phone 757.269.7100 • fax 757.269.7363 • www.jlab.org</w:t>
                    </w:r>
                  </w:p>
                  <w:p w:rsidR="001C2DEA" w:rsidRPr="006251FD" w:rsidRDefault="00DB4DDD" w:rsidP="001C2DEA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6251FD">
                      <w:rPr>
                        <w:rFonts w:ascii="Arial" w:hAnsi="Arial"/>
                        <w:i/>
                        <w:sz w:val="16"/>
                      </w:rPr>
                      <w:t xml:space="preserve">Jefferson Lab is managed by the </w:t>
                    </w:r>
                    <w:r w:rsidRPr="006251FD">
                      <w:rPr>
                        <w:rFonts w:ascii="Arial" w:hAnsi="Arial"/>
                        <w:i/>
                        <w:color w:val="9F0000"/>
                        <w:sz w:val="16"/>
                      </w:rPr>
                      <w:t>Jefferson Science Associates, LLC</w:t>
                    </w:r>
                    <w:r w:rsidRPr="006251FD">
                      <w:rPr>
                        <w:rFonts w:ascii="Arial" w:hAnsi="Arial"/>
                        <w:i/>
                        <w:sz w:val="16"/>
                      </w:rPr>
                      <w:t xml:space="preserve"> for the U.S. Department of Ener</w:t>
                    </w:r>
                    <w:r w:rsidRPr="006251FD">
                      <w:rPr>
                        <w:rFonts w:ascii="Arial" w:hAnsi="Arial"/>
                        <w:i/>
                        <w:sz w:val="16"/>
                      </w:rPr>
                      <w:t>gy Office of Science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EA" w:rsidRDefault="00DB4DDD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2540</wp:posOffset>
          </wp:positionV>
          <wp:extent cx="5933440" cy="762000"/>
          <wp:effectExtent l="0" t="0" r="0" b="0"/>
          <wp:wrapNone/>
          <wp:docPr id="3" name="Picture 3" descr="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DEA" w:rsidRDefault="00DB4DDD">
    <w:pPr>
      <w:pStyle w:val="Header"/>
    </w:pPr>
  </w:p>
  <w:p w:rsidR="001C2DEA" w:rsidRDefault="00DB4DDD">
    <w:pPr>
      <w:pStyle w:val="Header"/>
    </w:pPr>
  </w:p>
  <w:p w:rsidR="001C2DEA" w:rsidRDefault="00DB4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D"/>
    <w:rsid w:val="002A47DC"/>
    <w:rsid w:val="00D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F4FAF-A78B-4789-BEBB-0DCFC828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4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B4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B4DD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4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1</cp:revision>
  <dcterms:created xsi:type="dcterms:W3CDTF">2019-11-05T19:23:00Z</dcterms:created>
  <dcterms:modified xsi:type="dcterms:W3CDTF">2019-11-05T19:24:00Z</dcterms:modified>
</cp:coreProperties>
</file>