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0C1A" w14:textId="77777777" w:rsidR="00704812" w:rsidRPr="00AC3797" w:rsidRDefault="00FC3707">
      <w:pPr>
        <w:rPr>
          <w:rFonts w:ascii="Times New Roman" w:hAnsi="Times New Roman" w:cs="Times New Roman"/>
          <w:sz w:val="22"/>
          <w:szCs w:val="22"/>
        </w:rPr>
      </w:pPr>
    </w:p>
    <w:p w14:paraId="6883EC87" w14:textId="2637BD7F" w:rsidR="004D428A" w:rsidRPr="00AC3797" w:rsidRDefault="00AC3797" w:rsidP="00AC3797">
      <w:pPr>
        <w:rPr>
          <w:rFonts w:ascii="Times New Roman" w:hAnsi="Times New Roman" w:cs="Times New Roman"/>
          <w:sz w:val="22"/>
          <w:szCs w:val="22"/>
        </w:rPr>
      </w:pPr>
      <w:r w:rsidRPr="00AC3797">
        <w:rPr>
          <w:rFonts w:ascii="Times New Roman" w:hAnsi="Times New Roman" w:cs="Times New Roman"/>
          <w:b/>
          <w:sz w:val="22"/>
          <w:szCs w:val="22"/>
        </w:rPr>
        <w:t>Title</w:t>
      </w:r>
      <w:r w:rsidRPr="00AC3797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AC3797">
        <w:rPr>
          <w:rFonts w:ascii="Times New Roman" w:hAnsi="Times New Roman" w:cs="Times New Roman"/>
          <w:sz w:val="22"/>
          <w:szCs w:val="22"/>
        </w:rPr>
        <w:t>Ce+BAF</w:t>
      </w:r>
      <w:proofErr w:type="spellEnd"/>
      <w:r w:rsidRPr="00AC3797">
        <w:rPr>
          <w:rFonts w:ascii="Times New Roman" w:hAnsi="Times New Roman" w:cs="Times New Roman"/>
          <w:sz w:val="22"/>
          <w:szCs w:val="22"/>
        </w:rPr>
        <w:t xml:space="preserve"> </w:t>
      </w:r>
      <w:r w:rsidR="007704B7">
        <w:rPr>
          <w:rFonts w:ascii="Times New Roman" w:hAnsi="Times New Roman" w:cs="Times New Roman"/>
          <w:sz w:val="22"/>
          <w:szCs w:val="22"/>
        </w:rPr>
        <w:t>:</w:t>
      </w:r>
      <w:r w:rsidRPr="00AC3797">
        <w:rPr>
          <w:rFonts w:ascii="Times New Roman" w:hAnsi="Times New Roman" w:cs="Times New Roman"/>
          <w:sz w:val="22"/>
          <w:szCs w:val="22"/>
        </w:rPr>
        <w:t xml:space="preserve"> Polarized and Unpolarized </w:t>
      </w:r>
      <w:r w:rsidR="003C40A0" w:rsidRPr="00AC3797">
        <w:rPr>
          <w:rFonts w:ascii="Times New Roman" w:hAnsi="Times New Roman" w:cs="Times New Roman"/>
          <w:sz w:val="22"/>
          <w:szCs w:val="22"/>
        </w:rPr>
        <w:t>Positron Beam</w:t>
      </w:r>
      <w:r w:rsidRPr="00AC3797">
        <w:rPr>
          <w:rFonts w:ascii="Times New Roman" w:hAnsi="Times New Roman" w:cs="Times New Roman"/>
          <w:sz w:val="22"/>
          <w:szCs w:val="22"/>
        </w:rPr>
        <w:t xml:space="preserve"> Capability at CEBAF 12 GeV</w:t>
      </w:r>
    </w:p>
    <w:p w14:paraId="2815E1E4" w14:textId="77777777" w:rsidR="004D428A" w:rsidRPr="00AC3797" w:rsidRDefault="004D428A" w:rsidP="004D428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A87C26A" w14:textId="3DE71CDB" w:rsidR="004D428A" w:rsidRDefault="00AC3797" w:rsidP="00AC3797">
      <w:pPr>
        <w:rPr>
          <w:rFonts w:ascii="Times New Roman" w:hAnsi="Times New Roman" w:cs="Times New Roman"/>
          <w:sz w:val="22"/>
          <w:szCs w:val="22"/>
        </w:rPr>
      </w:pPr>
      <w:r w:rsidRPr="00AC3797">
        <w:rPr>
          <w:rFonts w:ascii="Times New Roman" w:hAnsi="Times New Roman" w:cs="Times New Roman"/>
          <w:b/>
          <w:sz w:val="22"/>
          <w:szCs w:val="22"/>
        </w:rPr>
        <w:t>Presenter</w:t>
      </w:r>
      <w:r w:rsidRPr="00AC3797">
        <w:rPr>
          <w:rFonts w:ascii="Times New Roman" w:hAnsi="Times New Roman" w:cs="Times New Roman"/>
          <w:sz w:val="22"/>
          <w:szCs w:val="22"/>
        </w:rPr>
        <w:t xml:space="preserve">:  </w:t>
      </w:r>
      <w:r w:rsidR="004D428A" w:rsidRPr="00AC3797">
        <w:rPr>
          <w:rFonts w:ascii="Times New Roman" w:hAnsi="Times New Roman" w:cs="Times New Roman"/>
          <w:sz w:val="22"/>
          <w:szCs w:val="22"/>
        </w:rPr>
        <w:t>Joe Grames</w:t>
      </w:r>
      <w:r w:rsidR="00A92D0D">
        <w:rPr>
          <w:rFonts w:ascii="Times New Roman" w:hAnsi="Times New Roman" w:cs="Times New Roman"/>
          <w:sz w:val="22"/>
          <w:szCs w:val="22"/>
        </w:rPr>
        <w:t xml:space="preserve"> (on behalf of the </w:t>
      </w:r>
      <w:proofErr w:type="spellStart"/>
      <w:r w:rsidR="00A92D0D">
        <w:rPr>
          <w:rFonts w:ascii="Times New Roman" w:hAnsi="Times New Roman" w:cs="Times New Roman"/>
          <w:sz w:val="22"/>
          <w:szCs w:val="22"/>
        </w:rPr>
        <w:t>Ce+BAF</w:t>
      </w:r>
      <w:proofErr w:type="spellEnd"/>
      <w:r w:rsidR="00A92D0D">
        <w:rPr>
          <w:rFonts w:ascii="Times New Roman" w:hAnsi="Times New Roman" w:cs="Times New Roman"/>
          <w:sz w:val="22"/>
          <w:szCs w:val="22"/>
        </w:rPr>
        <w:t xml:space="preserve"> working group)</w:t>
      </w:r>
    </w:p>
    <w:p w14:paraId="7F8CA62D" w14:textId="51D01757" w:rsidR="00AC3797" w:rsidRPr="00AC3797" w:rsidRDefault="00AC3797" w:rsidP="00AC3797">
      <w:pPr>
        <w:rPr>
          <w:rFonts w:ascii="Times New Roman" w:hAnsi="Times New Roman" w:cs="Times New Roman"/>
          <w:sz w:val="22"/>
          <w:szCs w:val="22"/>
        </w:rPr>
      </w:pPr>
    </w:p>
    <w:p w14:paraId="5A9C7DFD" w14:textId="6A3E147E" w:rsidR="00AC3797" w:rsidRPr="007704B7" w:rsidRDefault="00AC3797" w:rsidP="007704B7">
      <w:pPr>
        <w:rPr>
          <w:rFonts w:ascii="Times New Roman" w:hAnsi="Times New Roman" w:cs="Times New Roman"/>
          <w:sz w:val="22"/>
          <w:szCs w:val="22"/>
        </w:rPr>
      </w:pPr>
      <w:r w:rsidRPr="00AC3797">
        <w:rPr>
          <w:rFonts w:ascii="Times New Roman" w:hAnsi="Times New Roman" w:cs="Times New Roman"/>
          <w:b/>
          <w:sz w:val="22"/>
          <w:szCs w:val="22"/>
        </w:rPr>
        <w:t>Abstract</w:t>
      </w:r>
      <w:r w:rsidRPr="00AC3797">
        <w:rPr>
          <w:rFonts w:ascii="Times New Roman" w:hAnsi="Times New Roman" w:cs="Times New Roman"/>
          <w:sz w:val="22"/>
          <w:szCs w:val="22"/>
        </w:rPr>
        <w:t>:</w:t>
      </w:r>
    </w:p>
    <w:p w14:paraId="25704596" w14:textId="77777777" w:rsidR="00BA5726" w:rsidRDefault="007704B7" w:rsidP="007704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Positron beams would provide new and meaningful probes for the experimental program at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Thomas Jefferson National Accelerator Facility (JLab</w:t>
      </w:r>
      <w:r w:rsidR="00442981">
        <w:rPr>
          <w:rFonts w:ascii="Times New Roman" w:hAnsi="Times New Roman" w:cs="Times New Roman"/>
          <w:sz w:val="22"/>
          <w:szCs w:val="22"/>
        </w:rPr>
        <w:t xml:space="preserve">).   </w:t>
      </w:r>
      <w:r w:rsidRPr="00AC3797">
        <w:rPr>
          <w:rFonts w:ascii="Times New Roman" w:hAnsi="Times New Roman" w:cs="Times New Roman"/>
          <w:color w:val="000000"/>
          <w:sz w:val="22"/>
          <w:szCs w:val="22"/>
        </w:rPr>
        <w:t xml:space="preserve">The JLab Positron Working Group, formed in 2018 and now with over 250 members from 75 institutions, continues to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develop </w:t>
      </w:r>
      <w:r w:rsidRPr="00AC3797">
        <w:rPr>
          <w:rFonts w:ascii="Times New Roman" w:hAnsi="Times New Roman" w:cs="Times New Roman"/>
          <w:color w:val="000000"/>
          <w:sz w:val="22"/>
          <w:szCs w:val="22"/>
        </w:rPr>
        <w:t>an experimental program with high duty-cycle positron beams [1, 2]</w:t>
      </w:r>
      <w:r w:rsidR="00442981">
        <w:rPr>
          <w:rFonts w:ascii="Times New Roman" w:hAnsi="Times New Roman" w:cs="Times New Roman"/>
          <w:sz w:val="22"/>
          <w:szCs w:val="22"/>
        </w:rPr>
        <w:t>, including but not limited to future hadronic physics and dark matter experiments.</w:t>
      </w:r>
      <w:r w:rsidR="00BA5726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Critical requirements involve generating positron beams with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high degree of spin polarization, sufficient intensity and a continuous-wave (CW) bunch train compatible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with acceleration to 12 GeV at the Continuous Electron Beam Accelerator Facility (CEBAF).</w:t>
      </w:r>
    </w:p>
    <w:p w14:paraId="76CC3313" w14:textId="77777777" w:rsidR="00BA5726" w:rsidRDefault="00BA5726" w:rsidP="007704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35B73DC" w14:textId="5F2A5A04" w:rsidR="007704B7" w:rsidRPr="00BA5726" w:rsidRDefault="006D372A" w:rsidP="007704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AC3797">
        <w:rPr>
          <w:rFonts w:ascii="Times New Roman" w:hAnsi="Times New Roman" w:cs="Times New Roman"/>
          <w:sz w:val="22"/>
          <w:szCs w:val="22"/>
        </w:rPr>
        <w:t xml:space="preserve">In this presentation </w:t>
      </w:r>
      <w:r w:rsidR="00AC3797">
        <w:rPr>
          <w:rFonts w:ascii="Times New Roman" w:hAnsi="Times New Roman" w:cs="Times New Roman"/>
          <w:sz w:val="22"/>
          <w:szCs w:val="22"/>
        </w:rPr>
        <w:t>we</w:t>
      </w:r>
      <w:r w:rsidRPr="00AC3797">
        <w:rPr>
          <w:rFonts w:ascii="Times New Roman" w:hAnsi="Times New Roman" w:cs="Times New Roman"/>
          <w:sz w:val="22"/>
          <w:szCs w:val="22"/>
        </w:rPr>
        <w:t xml:space="preserve"> describe </w:t>
      </w:r>
      <w:r w:rsidR="00AC3797">
        <w:rPr>
          <w:rFonts w:ascii="Times New Roman" w:hAnsi="Times New Roman" w:cs="Times New Roman"/>
          <w:sz w:val="22"/>
          <w:szCs w:val="22"/>
        </w:rPr>
        <w:t>the start-to-end layout</w:t>
      </w:r>
      <w:r w:rsidR="007704B7">
        <w:rPr>
          <w:rFonts w:ascii="Times New Roman" w:hAnsi="Times New Roman" w:cs="Times New Roman"/>
          <w:sz w:val="22"/>
          <w:szCs w:val="22"/>
        </w:rPr>
        <w:t>, utilizing the Low Energy Research Facility (LERF) to build two new injectors</w:t>
      </w:r>
      <w:r w:rsidR="007704B7" w:rsidRPr="007704B7">
        <w:rPr>
          <w:rFonts w:ascii="Times New Roman" w:hAnsi="Times New Roman" w:cs="Times New Roman"/>
          <w:sz w:val="22"/>
          <w:szCs w:val="22"/>
        </w:rPr>
        <w:t xml:space="preserve"> </w:t>
      </w:r>
      <w:r w:rsidR="007704B7">
        <w:rPr>
          <w:rFonts w:ascii="Times New Roman" w:hAnsi="Times New Roman" w:cs="Times New Roman"/>
          <w:sz w:val="22"/>
          <w:szCs w:val="22"/>
        </w:rPr>
        <w:t>First a polarized electron beam line provides</w:t>
      </w:r>
      <w:r w:rsidR="007704B7">
        <w:rPr>
          <w:rFonts w:ascii="Times New Roman" w:hAnsi="Times New Roman" w:cs="Times New Roman"/>
          <w:sz w:val="22"/>
          <w:szCs w:val="22"/>
        </w:rPr>
        <w:t xml:space="preserve"> </w:t>
      </w:r>
      <w:r w:rsidR="007704B7">
        <w:rPr>
          <w:rFonts w:ascii="Times New Roman" w:hAnsi="Times New Roman" w:cs="Times New Roman"/>
          <w:sz w:val="22"/>
          <w:szCs w:val="22"/>
        </w:rPr>
        <w:t xml:space="preserve">&gt;1 mA of polarized electrons at </w:t>
      </w:r>
      <w:r w:rsidR="007704B7">
        <w:rPr>
          <w:rFonts w:ascii="Times New Roman" w:hAnsi="Times New Roman" w:cs="Times New Roman"/>
          <w:sz w:val="22"/>
          <w:szCs w:val="22"/>
        </w:rPr>
        <w:t>(80-150 MeV)</w:t>
      </w:r>
      <w:r w:rsidR="007704B7">
        <w:rPr>
          <w:rFonts w:ascii="Times New Roman" w:hAnsi="Times New Roman" w:cs="Times New Roman"/>
          <w:sz w:val="22"/>
          <w:szCs w:val="22"/>
        </w:rPr>
        <w:t xml:space="preserve"> to a high-power target for positron production. Next, a second</w:t>
      </w:r>
      <w:r w:rsidR="007704B7">
        <w:rPr>
          <w:rFonts w:ascii="Times New Roman" w:hAnsi="Times New Roman" w:cs="Times New Roman"/>
          <w:sz w:val="22"/>
          <w:szCs w:val="22"/>
        </w:rPr>
        <w:t xml:space="preserve"> injector</w:t>
      </w:r>
      <w:r w:rsidR="007704B7">
        <w:rPr>
          <w:rFonts w:ascii="Times New Roman" w:hAnsi="Times New Roman" w:cs="Times New Roman"/>
          <w:sz w:val="22"/>
          <w:szCs w:val="22"/>
        </w:rPr>
        <w:t xml:space="preserve"> collects, </w:t>
      </w:r>
      <w:r w:rsidR="007704B7">
        <w:rPr>
          <w:rFonts w:ascii="Times New Roman" w:hAnsi="Times New Roman" w:cs="Times New Roman"/>
          <w:sz w:val="22"/>
          <w:szCs w:val="22"/>
        </w:rPr>
        <w:t>bunches and accelerates the positron bunch to 123 MeV</w:t>
      </w:r>
      <w:r w:rsidR="007704B7">
        <w:rPr>
          <w:rFonts w:ascii="Times New Roman" w:hAnsi="Times New Roman" w:cs="Times New Roman"/>
          <w:sz w:val="22"/>
          <w:szCs w:val="22"/>
        </w:rPr>
        <w:t xml:space="preserve">. Finally, the </w:t>
      </w:r>
      <w:r w:rsidR="007704B7">
        <w:rPr>
          <w:rFonts w:ascii="Times New Roman" w:hAnsi="Times New Roman" w:cs="Times New Roman"/>
          <w:sz w:val="22"/>
          <w:szCs w:val="22"/>
        </w:rPr>
        <w:t xml:space="preserve">positrons are transported by a new beam line and injected into the </w:t>
      </w:r>
      <w:r w:rsidR="007704B7">
        <w:rPr>
          <w:rFonts w:ascii="Times New Roman" w:hAnsi="Times New Roman" w:cs="Times New Roman"/>
          <w:sz w:val="22"/>
          <w:szCs w:val="22"/>
        </w:rPr>
        <w:t>CEBAF acceptance for acceleration to the end stations with energies up to</w:t>
      </w:r>
      <w:r w:rsidR="007704B7">
        <w:rPr>
          <w:rFonts w:ascii="Times New Roman" w:hAnsi="Times New Roman" w:cs="Times New Roman"/>
          <w:sz w:val="22"/>
          <w:szCs w:val="22"/>
        </w:rPr>
        <w:t xml:space="preserve"> </w:t>
      </w:r>
      <w:r w:rsidR="007704B7">
        <w:rPr>
          <w:rFonts w:ascii="Times New Roman" w:hAnsi="Times New Roman" w:cs="Times New Roman"/>
          <w:sz w:val="22"/>
          <w:szCs w:val="22"/>
        </w:rPr>
        <w:t xml:space="preserve">12 GeV. </w:t>
      </w:r>
      <w:r w:rsidR="007704B7">
        <w:rPr>
          <w:rFonts w:ascii="Times New Roman" w:hAnsi="Times New Roman" w:cs="Times New Roman"/>
          <w:sz w:val="22"/>
          <w:szCs w:val="22"/>
        </w:rPr>
        <w:t xml:space="preserve">The beam source is being optimized to provide Users with spin polarization &gt;60% and intensity greater than &gt;100 </w:t>
      </w:r>
      <w:proofErr w:type="spellStart"/>
      <w:r w:rsidR="007704B7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7704B7">
        <w:rPr>
          <w:rFonts w:ascii="Times New Roman" w:hAnsi="Times New Roman" w:cs="Times New Roman"/>
          <w:sz w:val="22"/>
          <w:szCs w:val="22"/>
        </w:rPr>
        <w:t>, and with higher intensities when polarized is not required.</w:t>
      </w:r>
    </w:p>
    <w:p w14:paraId="5FBA3DB8" w14:textId="77777777" w:rsidR="007704B7" w:rsidRDefault="007704B7" w:rsidP="007704B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449B1FE" w14:textId="77777777" w:rsidR="007704B7" w:rsidRPr="007704B7" w:rsidRDefault="007704B7" w:rsidP="007704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7704B7">
        <w:rPr>
          <w:rFonts w:ascii="Times New Roman" w:hAnsi="Times New Roman" w:cs="Times New Roman"/>
          <w:b/>
          <w:sz w:val="22"/>
          <w:szCs w:val="22"/>
        </w:rPr>
        <w:t>Keywords:</w:t>
      </w:r>
    </w:p>
    <w:p w14:paraId="643770ED" w14:textId="30464ECC" w:rsidR="007704B7" w:rsidRDefault="007704B7" w:rsidP="007704B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High duty-cycle positron beams, high positron beam polarization, </w:t>
      </w:r>
      <w:proofErr w:type="spellStart"/>
      <w:r>
        <w:rPr>
          <w:rFonts w:ascii="Times New Roman" w:hAnsi="Times New Roman" w:cs="Times New Roman"/>
          <w:sz w:val="22"/>
          <w:szCs w:val="22"/>
        </w:rPr>
        <w:t>PEPPo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polarization transfer</w:t>
      </w:r>
    </w:p>
    <w:p w14:paraId="5BC452A3" w14:textId="3DF42BC2" w:rsidR="007704B7" w:rsidRDefault="007704B7" w:rsidP="007704B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technique.</w:t>
      </w:r>
    </w:p>
    <w:p w14:paraId="302A85B6" w14:textId="77777777" w:rsidR="007704B7" w:rsidRPr="00AC3797" w:rsidRDefault="007704B7" w:rsidP="00AC379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2C3558" w14:textId="5BEE2228" w:rsidR="00AC3797" w:rsidRPr="007704B7" w:rsidRDefault="00AC3797" w:rsidP="00AC379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C3797">
        <w:rPr>
          <w:rFonts w:ascii="Times New Roman" w:hAnsi="Times New Roman" w:cs="Times New Roman"/>
          <w:b/>
          <w:sz w:val="22"/>
          <w:szCs w:val="22"/>
        </w:rPr>
        <w:t>References</w:t>
      </w:r>
      <w:r w:rsidR="007704B7">
        <w:rPr>
          <w:rFonts w:ascii="Times New Roman" w:hAnsi="Times New Roman" w:cs="Times New Roman"/>
          <w:b/>
          <w:sz w:val="22"/>
          <w:szCs w:val="22"/>
        </w:rPr>
        <w:t>:</w:t>
      </w:r>
    </w:p>
    <w:p w14:paraId="388DD8BA" w14:textId="77777777" w:rsidR="00AC3797" w:rsidRPr="00AC3797" w:rsidRDefault="00AC3797" w:rsidP="00AC3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3797">
        <w:rPr>
          <w:rFonts w:ascii="Times New Roman" w:hAnsi="Times New Roman" w:cs="Times New Roman"/>
          <w:color w:val="000000"/>
          <w:sz w:val="22"/>
          <w:szCs w:val="22"/>
        </w:rPr>
        <w:t xml:space="preserve">[1] J. Arrington, et al., “Physics with CEBAF at 12 GeV and Future Opportunities” (2021) </w:t>
      </w:r>
      <w:hyperlink r:id="rId4" w:history="1">
        <w:r w:rsidRPr="00AC3797">
          <w:rPr>
            <w:rStyle w:val="Hyperlink"/>
            <w:rFonts w:ascii="Times New Roman" w:hAnsi="Times New Roman" w:cs="Times New Roman"/>
            <w:sz w:val="22"/>
            <w:szCs w:val="22"/>
          </w:rPr>
          <w:t>https://a</w:t>
        </w:r>
        <w:r w:rsidRPr="00AC3797">
          <w:rPr>
            <w:rStyle w:val="Hyperlink"/>
            <w:rFonts w:ascii="Times New Roman" w:hAnsi="Times New Roman" w:cs="Times New Roman"/>
            <w:sz w:val="22"/>
            <w:szCs w:val="22"/>
          </w:rPr>
          <w:t>r</w:t>
        </w:r>
        <w:r w:rsidRPr="00AC3797">
          <w:rPr>
            <w:rStyle w:val="Hyperlink"/>
            <w:rFonts w:ascii="Times New Roman" w:hAnsi="Times New Roman" w:cs="Times New Roman"/>
            <w:sz w:val="22"/>
            <w:szCs w:val="22"/>
          </w:rPr>
          <w:t>xiv.org/abs/2112.00060</w:t>
        </w:r>
      </w:hyperlink>
      <w:r w:rsidRPr="00AC379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4C023EC" w14:textId="77777777" w:rsidR="00AC3797" w:rsidRPr="00AC3797" w:rsidRDefault="00AC3797" w:rsidP="00AC3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2EF218" w14:textId="77777777" w:rsidR="00AC3797" w:rsidRPr="00AC3797" w:rsidRDefault="00AC3797" w:rsidP="00AC3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C3797">
        <w:rPr>
          <w:rFonts w:ascii="Times New Roman" w:hAnsi="Times New Roman" w:cs="Times New Roman"/>
          <w:color w:val="000000"/>
          <w:sz w:val="22"/>
          <w:szCs w:val="22"/>
        </w:rPr>
        <w:t xml:space="preserve">[2] A. </w:t>
      </w:r>
      <w:proofErr w:type="spellStart"/>
      <w:r w:rsidRPr="00AC3797">
        <w:rPr>
          <w:rFonts w:ascii="Times New Roman" w:hAnsi="Times New Roman" w:cs="Times New Roman"/>
          <w:color w:val="000000"/>
          <w:sz w:val="22"/>
          <w:szCs w:val="22"/>
        </w:rPr>
        <w:t>Accardi</w:t>
      </w:r>
      <w:proofErr w:type="spellEnd"/>
      <w:r w:rsidRPr="00AC3797">
        <w:rPr>
          <w:rFonts w:ascii="Times New Roman" w:hAnsi="Times New Roman" w:cs="Times New Roman"/>
          <w:color w:val="000000"/>
          <w:sz w:val="22"/>
          <w:szCs w:val="22"/>
        </w:rPr>
        <w:t>, et al., “</w:t>
      </w:r>
      <w:r w:rsidRPr="00AC379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An experimental program with high duty-cycle polarized and unpolarized positron beams at Jefferson Lab” (2020) </w:t>
      </w:r>
      <w:hyperlink r:id="rId5" w:history="1">
        <w:r w:rsidRPr="00AC3797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https://arxiv.org/abs/2007.15081</w:t>
        </w:r>
      </w:hyperlink>
    </w:p>
    <w:p w14:paraId="060A6900" w14:textId="77777777" w:rsidR="00AC3797" w:rsidRPr="00AC3797" w:rsidRDefault="00AC3797" w:rsidP="00AC3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6AD627" w14:textId="77777777" w:rsidR="00AC3797" w:rsidRPr="00AC3797" w:rsidRDefault="00AC3797" w:rsidP="00AC37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3797">
        <w:rPr>
          <w:rFonts w:ascii="Times New Roman" w:hAnsi="Times New Roman" w:cs="Times New Roman"/>
          <w:color w:val="000000"/>
          <w:sz w:val="22"/>
          <w:szCs w:val="22"/>
        </w:rPr>
        <w:t xml:space="preserve">[3] D. Abbott, et al., “Production of highly polarized positrons using polarized electrons at MeV energies”, Phys. Rev. Lett. </w:t>
      </w:r>
      <w:r w:rsidRPr="00AC3797">
        <w:rPr>
          <w:rFonts w:ascii="Times New Roman" w:hAnsi="Times New Roman" w:cs="Times New Roman"/>
          <w:b/>
          <w:color w:val="000000"/>
          <w:sz w:val="22"/>
          <w:szCs w:val="22"/>
        </w:rPr>
        <w:t>116</w:t>
      </w:r>
      <w:r w:rsidRPr="00AC3797">
        <w:rPr>
          <w:rFonts w:ascii="Times New Roman" w:hAnsi="Times New Roman" w:cs="Times New Roman"/>
          <w:color w:val="000000"/>
          <w:sz w:val="22"/>
          <w:szCs w:val="22"/>
        </w:rPr>
        <w:t xml:space="preserve"> (2016) 214801. doi:10.1103/PhysRevLett.116.214801.</w:t>
      </w:r>
    </w:p>
    <w:p w14:paraId="765F13F7" w14:textId="79974116" w:rsidR="00AC3797" w:rsidRDefault="00AC3797" w:rsidP="00AC3797">
      <w:pPr>
        <w:jc w:val="both"/>
        <w:rPr>
          <w:rFonts w:ascii="Times New Roman" w:hAnsi="Times New Roman" w:cs="Times New Roman"/>
        </w:rPr>
      </w:pPr>
    </w:p>
    <w:p w14:paraId="3AA8D7D0" w14:textId="3CA165A5" w:rsidR="00AC3797" w:rsidRPr="007704B7" w:rsidRDefault="00AC3797" w:rsidP="00AC3797">
      <w:pPr>
        <w:jc w:val="both"/>
        <w:rPr>
          <w:rFonts w:ascii="Times New Roman" w:hAnsi="Times New Roman" w:cs="Times New Roman"/>
          <w:b/>
        </w:rPr>
      </w:pPr>
      <w:r w:rsidRPr="007704B7">
        <w:rPr>
          <w:rFonts w:ascii="Times New Roman" w:hAnsi="Times New Roman" w:cs="Times New Roman"/>
          <w:b/>
        </w:rPr>
        <w:t>Acknowledgments (JLab, ORNL</w:t>
      </w:r>
      <w:r w:rsidR="007704B7" w:rsidRPr="007704B7">
        <w:rPr>
          <w:rFonts w:ascii="Times New Roman" w:hAnsi="Times New Roman" w:cs="Times New Roman"/>
          <w:b/>
        </w:rPr>
        <w:t xml:space="preserve">, </w:t>
      </w:r>
      <w:proofErr w:type="spellStart"/>
      <w:r w:rsidR="007704B7" w:rsidRPr="007704B7">
        <w:rPr>
          <w:rFonts w:ascii="Times New Roman" w:hAnsi="Times New Roman" w:cs="Times New Roman"/>
          <w:b/>
        </w:rPr>
        <w:t>IJCLab</w:t>
      </w:r>
      <w:proofErr w:type="spellEnd"/>
      <w:r w:rsidR="007704B7" w:rsidRPr="007704B7">
        <w:rPr>
          <w:rFonts w:ascii="Times New Roman" w:hAnsi="Times New Roman" w:cs="Times New Roman"/>
          <w:b/>
        </w:rPr>
        <w:t xml:space="preserve">, </w:t>
      </w:r>
      <w:proofErr w:type="spellStart"/>
      <w:r w:rsidR="007704B7" w:rsidRPr="007704B7">
        <w:rPr>
          <w:rFonts w:ascii="Times New Roman" w:hAnsi="Times New Roman" w:cs="Times New Roman"/>
          <w:b/>
        </w:rPr>
        <w:t>Univ</w:t>
      </w:r>
      <w:proofErr w:type="spellEnd"/>
      <w:r w:rsidR="007704B7" w:rsidRPr="007704B7">
        <w:rPr>
          <w:rFonts w:ascii="Times New Roman" w:hAnsi="Times New Roman" w:cs="Times New Roman"/>
          <w:b/>
        </w:rPr>
        <w:t xml:space="preserve"> Sinaloa)</w:t>
      </w:r>
    </w:p>
    <w:p w14:paraId="58ADBF89" w14:textId="5D07154F" w:rsidR="00AC3797" w:rsidRDefault="00AC3797" w:rsidP="00AC3797">
      <w:pPr>
        <w:jc w:val="both"/>
        <w:rPr>
          <w:rFonts w:ascii="Times New Roman" w:hAnsi="Times New Roman" w:cs="Times New Roman"/>
        </w:rPr>
      </w:pPr>
    </w:p>
    <w:p w14:paraId="6EFF06F8" w14:textId="77777777" w:rsidR="00AC3797" w:rsidRDefault="00AC3797" w:rsidP="00AC37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This project is supported by the U.S. Department of Energy, Office of Science, Office of Nuclear Physics</w:t>
      </w:r>
    </w:p>
    <w:p w14:paraId="48BB3D8C" w14:textId="77777777" w:rsidR="00AC3797" w:rsidRDefault="00AC3797" w:rsidP="00AC3797">
      <w:pPr>
        <w:autoSpaceDE w:val="0"/>
        <w:autoSpaceDN w:val="0"/>
        <w:adjustRightInd w:val="0"/>
        <w:rPr>
          <w:rFonts w:ascii="Times New Roman" w:hAnsi="Times New Roman" w:cs="Times New Roman"/>
          <w:color w:val="201F1E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under contract DE-AC05-06OR23177</w:t>
      </w:r>
      <w:r>
        <w:rPr>
          <w:rFonts w:ascii="Times New Roman" w:hAnsi="Times New Roman" w:cs="Times New Roman"/>
          <w:color w:val="201F1E"/>
          <w:sz w:val="22"/>
          <w:szCs w:val="22"/>
        </w:rPr>
        <w:t>; UT-Battelle, LLC, under contract DE-AC05-00OR22725 with the</w:t>
      </w:r>
    </w:p>
    <w:p w14:paraId="5234FB9A" w14:textId="77777777" w:rsidR="00AC3797" w:rsidRDefault="00AC3797" w:rsidP="00AC37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201F1E"/>
          <w:sz w:val="22"/>
          <w:szCs w:val="22"/>
        </w:rPr>
        <w:t xml:space="preserve">US Department of Energy (DOE); </w:t>
      </w:r>
      <w:r>
        <w:rPr>
          <w:rFonts w:ascii="Times New Roman" w:hAnsi="Times New Roman" w:cs="Times New Roman"/>
          <w:color w:val="000000"/>
          <w:sz w:val="22"/>
          <w:szCs w:val="22"/>
        </w:rPr>
        <w:t>the European Union's Horizon 2020 research and innovation program</w:t>
      </w:r>
    </w:p>
    <w:p w14:paraId="55A51152" w14:textId="77777777" w:rsidR="00AC3797" w:rsidRDefault="00AC3797" w:rsidP="00AC379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under agreement STRONG - 2020 – No. 824093; the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Programa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Fomento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Apoyo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Proyectos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de</w:t>
      </w:r>
    </w:p>
    <w:p w14:paraId="538E1588" w14:textId="3896507B" w:rsidR="00AC3797" w:rsidRPr="00AC3797" w:rsidRDefault="00AC3797" w:rsidP="00AC379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Investigación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code A1-022, from the Universidad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Autónoma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de Sinaloa.</w:t>
      </w:r>
    </w:p>
    <w:p w14:paraId="7EC2DB44" w14:textId="77777777" w:rsidR="00BD0C50" w:rsidRDefault="00BD0C50" w:rsidP="00BD0C50">
      <w:pPr>
        <w:ind w:firstLine="720"/>
        <w:jc w:val="both"/>
      </w:pPr>
    </w:p>
    <w:p w14:paraId="1462B3B2" w14:textId="77777777" w:rsidR="00BD0C50" w:rsidRDefault="00BD0C50" w:rsidP="00BD0C50">
      <w:pPr>
        <w:ind w:firstLine="720"/>
        <w:jc w:val="both"/>
      </w:pPr>
    </w:p>
    <w:sectPr w:rsidR="00BD0C50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2A"/>
    <w:rsid w:val="000A1E23"/>
    <w:rsid w:val="000C3CCA"/>
    <w:rsid w:val="00146D94"/>
    <w:rsid w:val="001F3184"/>
    <w:rsid w:val="001F6387"/>
    <w:rsid w:val="001F7EC7"/>
    <w:rsid w:val="002A3703"/>
    <w:rsid w:val="002E0577"/>
    <w:rsid w:val="003C40A0"/>
    <w:rsid w:val="00442981"/>
    <w:rsid w:val="004D428A"/>
    <w:rsid w:val="00544DA7"/>
    <w:rsid w:val="00607668"/>
    <w:rsid w:val="006D372A"/>
    <w:rsid w:val="007704B7"/>
    <w:rsid w:val="007A63FE"/>
    <w:rsid w:val="00883A98"/>
    <w:rsid w:val="008C0569"/>
    <w:rsid w:val="008F3F97"/>
    <w:rsid w:val="009970A5"/>
    <w:rsid w:val="009C3F0D"/>
    <w:rsid w:val="009D21D4"/>
    <w:rsid w:val="00A92D0D"/>
    <w:rsid w:val="00AB558B"/>
    <w:rsid w:val="00AC3797"/>
    <w:rsid w:val="00AD6A48"/>
    <w:rsid w:val="00BA5726"/>
    <w:rsid w:val="00BD0C50"/>
    <w:rsid w:val="00BF3EFF"/>
    <w:rsid w:val="00D328B0"/>
    <w:rsid w:val="00D83771"/>
    <w:rsid w:val="00E22080"/>
    <w:rsid w:val="00F2112B"/>
    <w:rsid w:val="00F3201A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15DA"/>
  <w15:chartTrackingRefBased/>
  <w15:docId w15:val="{EDC24AF7-74DE-FE47-89E4-256C161E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7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xiv.org/abs/2007.15081" TargetMode="External"/><Relationship Id="rId4" Type="http://schemas.openxmlformats.org/officeDocument/2006/relationships/hyperlink" Target="https://arxiv.org/abs/2112.00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2022-11-23T11:31:00Z</dcterms:created>
  <dcterms:modified xsi:type="dcterms:W3CDTF">2022-11-23T11:31:00Z</dcterms:modified>
</cp:coreProperties>
</file>