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832" w:rsidRPr="00853832" w:rsidRDefault="00853832" w:rsidP="00853832">
      <w:pPr>
        <w:jc w:val="both"/>
        <w:rPr>
          <w:rFonts w:ascii="Times New Roman" w:hAnsi="Times New Roman" w:cs="Times New Roman"/>
          <w:b/>
        </w:rPr>
      </w:pPr>
      <w:r w:rsidRPr="00853832">
        <w:rPr>
          <w:rFonts w:ascii="Times New Roman" w:hAnsi="Times New Roman" w:cs="Times New Roman"/>
          <w:b/>
        </w:rPr>
        <w:t>From Joe 10/27/20 discussion</w:t>
      </w:r>
    </w:p>
    <w:p w:rsidR="00853832" w:rsidRDefault="00853832" w:rsidP="00853832">
      <w:pPr>
        <w:jc w:val="both"/>
        <w:rPr>
          <w:rFonts w:ascii="Times New Roman" w:hAnsi="Times New Roman" w:cs="Times New Roman"/>
        </w:rPr>
      </w:pPr>
    </w:p>
    <w:p w:rsidR="00853832" w:rsidRDefault="00853832" w:rsidP="008538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 of topics to think about:</w:t>
      </w:r>
    </w:p>
    <w:p w:rsidR="00853832" w:rsidRPr="00853832" w:rsidRDefault="00853832" w:rsidP="00853832">
      <w:pPr>
        <w:jc w:val="both"/>
        <w:rPr>
          <w:rFonts w:ascii="Times New Roman" w:hAnsi="Times New Roman" w:cs="Times New Roman"/>
        </w:rPr>
      </w:pPr>
    </w:p>
    <w:p w:rsidR="00853832" w:rsidRPr="00853832" w:rsidRDefault="00853832" w:rsidP="0085383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53832">
        <w:rPr>
          <w:rFonts w:ascii="Times New Roman" w:hAnsi="Times New Roman" w:cs="Times New Roman"/>
        </w:rPr>
        <w:t>Assigning spin component information to a particle (or macroparticle)</w:t>
      </w:r>
    </w:p>
    <w:p w:rsidR="00853832" w:rsidRPr="00853832" w:rsidRDefault="00853832" w:rsidP="0085383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53832">
        <w:rPr>
          <w:rFonts w:ascii="Times New Roman" w:hAnsi="Times New Roman" w:cs="Times New Roman"/>
        </w:rPr>
        <w:t xml:space="preserve">Implementing the </w:t>
      </w:r>
      <w:proofErr w:type="spellStart"/>
      <w:r w:rsidRPr="00853832">
        <w:rPr>
          <w:rFonts w:ascii="Times New Roman" w:hAnsi="Times New Roman" w:cs="Times New Roman"/>
        </w:rPr>
        <w:t>Bargman</w:t>
      </w:r>
      <w:proofErr w:type="spellEnd"/>
      <w:r w:rsidRPr="00853832">
        <w:rPr>
          <w:rFonts w:ascii="Times New Roman" w:hAnsi="Times New Roman" w:cs="Times New Roman"/>
        </w:rPr>
        <w:t>-Michel-</w:t>
      </w:r>
      <w:proofErr w:type="spellStart"/>
      <w:r w:rsidRPr="00853832">
        <w:rPr>
          <w:rFonts w:ascii="Times New Roman" w:hAnsi="Times New Roman" w:cs="Times New Roman"/>
        </w:rPr>
        <w:t>Telegdi</w:t>
      </w:r>
      <w:proofErr w:type="spellEnd"/>
      <w:r w:rsidRPr="00853832">
        <w:rPr>
          <w:rFonts w:ascii="Times New Roman" w:hAnsi="Times New Roman" w:cs="Times New Roman"/>
        </w:rPr>
        <w:t xml:space="preserve"> time-dependent spin-equation of motion</w:t>
      </w:r>
    </w:p>
    <w:p w:rsidR="00853832" w:rsidRPr="00853832" w:rsidRDefault="00853832" w:rsidP="0085383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53832">
        <w:rPr>
          <w:rFonts w:ascii="Times New Roman" w:hAnsi="Times New Roman" w:cs="Times New Roman"/>
        </w:rPr>
        <w:t>Generally rate of spin motion (ds/</w:t>
      </w:r>
      <w:proofErr w:type="spellStart"/>
      <w:r w:rsidRPr="00853832">
        <w:rPr>
          <w:rFonts w:ascii="Times New Roman" w:hAnsi="Times New Roman" w:cs="Times New Roman"/>
        </w:rPr>
        <w:t>dt</w:t>
      </w:r>
      <w:proofErr w:type="spellEnd"/>
      <w:r w:rsidRPr="00853832">
        <w:rPr>
          <w:rFonts w:ascii="Times New Roman" w:hAnsi="Times New Roman" w:cs="Times New Roman"/>
        </w:rPr>
        <w:t>) is similar to physical motion (dx/</w:t>
      </w:r>
      <w:proofErr w:type="spellStart"/>
      <w:r w:rsidRPr="00853832">
        <w:rPr>
          <w:rFonts w:ascii="Times New Roman" w:hAnsi="Times New Roman" w:cs="Times New Roman"/>
        </w:rPr>
        <w:t>dt</w:t>
      </w:r>
      <w:proofErr w:type="spellEnd"/>
      <w:r w:rsidRPr="00853832">
        <w:rPr>
          <w:rFonts w:ascii="Times New Roman" w:hAnsi="Times New Roman" w:cs="Times New Roman"/>
        </w:rPr>
        <w:t>), but maybe consider how time steps are computed, e.g. when an adaptive time step is implemented</w:t>
      </w:r>
    </w:p>
    <w:p w:rsidR="00853832" w:rsidRPr="00853832" w:rsidRDefault="00853832" w:rsidP="0085383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53832">
        <w:rPr>
          <w:rFonts w:ascii="Times New Roman" w:hAnsi="Times New Roman" w:cs="Times New Roman"/>
        </w:rPr>
        <w:t xml:space="preserve">Implement methods to define initial spin distribution a) internally  (e.g. set </w:t>
      </w:r>
      <w:proofErr w:type="spellStart"/>
      <w:r w:rsidRPr="00853832">
        <w:rPr>
          <w:rFonts w:ascii="Times New Roman" w:hAnsi="Times New Roman" w:cs="Times New Roman"/>
        </w:rPr>
        <w:t>sx,sy,sz</w:t>
      </w:r>
      <w:proofErr w:type="spellEnd"/>
      <w:r w:rsidRPr="00853832">
        <w:rPr>
          <w:rFonts w:ascii="Times New Roman" w:hAnsi="Times New Roman" w:cs="Times New Roman"/>
        </w:rPr>
        <w:t xml:space="preserve"> of particles very useful for testing) or b) externally (e.g. to accept a distribution originating from another code like Geant4 output)</w:t>
      </w:r>
    </w:p>
    <w:p w:rsidR="00853832" w:rsidRPr="00853832" w:rsidRDefault="00853832" w:rsidP="0085383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53832">
        <w:rPr>
          <w:rFonts w:ascii="Times New Roman" w:hAnsi="Times New Roman" w:cs="Times New Roman"/>
        </w:rPr>
        <w:t xml:space="preserve">Evaluate numerical test cases of 'pure fields' (e.g. </w:t>
      </w:r>
      <w:proofErr w:type="spellStart"/>
      <w:r w:rsidRPr="00853832">
        <w:rPr>
          <w:rFonts w:ascii="Times New Roman" w:hAnsi="Times New Roman" w:cs="Times New Roman"/>
        </w:rPr>
        <w:t>B_perp</w:t>
      </w:r>
      <w:proofErr w:type="spellEnd"/>
      <w:r w:rsidRPr="00853832">
        <w:rPr>
          <w:rFonts w:ascii="Times New Roman" w:hAnsi="Times New Roman" w:cs="Times New Roman"/>
        </w:rPr>
        <w:t xml:space="preserve">, </w:t>
      </w:r>
      <w:proofErr w:type="spellStart"/>
      <w:r w:rsidRPr="00853832">
        <w:rPr>
          <w:rFonts w:ascii="Times New Roman" w:hAnsi="Times New Roman" w:cs="Times New Roman"/>
        </w:rPr>
        <w:t>B_axial</w:t>
      </w:r>
      <w:proofErr w:type="spellEnd"/>
      <w:r w:rsidRPr="00853832">
        <w:rPr>
          <w:rFonts w:ascii="Times New Roman" w:hAnsi="Times New Roman" w:cs="Times New Roman"/>
        </w:rPr>
        <w:t xml:space="preserve">, </w:t>
      </w:r>
      <w:proofErr w:type="spellStart"/>
      <w:r w:rsidRPr="00853832">
        <w:rPr>
          <w:rFonts w:ascii="Times New Roman" w:hAnsi="Times New Roman" w:cs="Times New Roman"/>
        </w:rPr>
        <w:t>E_perp</w:t>
      </w:r>
      <w:proofErr w:type="spellEnd"/>
      <w:r w:rsidRPr="00853832">
        <w:rPr>
          <w:rFonts w:ascii="Times New Roman" w:hAnsi="Times New Roman" w:cs="Times New Roman"/>
        </w:rPr>
        <w:t xml:space="preserve">, </w:t>
      </w:r>
      <w:proofErr w:type="spellStart"/>
      <w:r w:rsidRPr="00853832">
        <w:rPr>
          <w:rFonts w:ascii="Times New Roman" w:hAnsi="Times New Roman" w:cs="Times New Roman"/>
        </w:rPr>
        <w:t>E_axial</w:t>
      </w:r>
      <w:proofErr w:type="spellEnd"/>
      <w:r w:rsidRPr="00853832">
        <w:rPr>
          <w:rFonts w:ascii="Times New Roman" w:hAnsi="Times New Roman" w:cs="Times New Roman"/>
        </w:rPr>
        <w:t>) or single elements (e.g. dipole, solenoid, e-field deflector) against analytic solutions</w:t>
      </w:r>
    </w:p>
    <w:p w:rsidR="00853832" w:rsidRPr="00853832" w:rsidRDefault="00853832" w:rsidP="0085383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53832">
        <w:rPr>
          <w:rFonts w:ascii="Times New Roman" w:hAnsi="Times New Roman" w:cs="Times New Roman"/>
        </w:rPr>
        <w:t xml:space="preserve">Evaluate numerical test case of field map (e.g. we have </w:t>
      </w:r>
      <w:proofErr w:type="spellStart"/>
      <w:r w:rsidRPr="00853832">
        <w:rPr>
          <w:rFonts w:ascii="Times New Roman" w:hAnsi="Times New Roman" w:cs="Times New Roman"/>
        </w:rPr>
        <w:t>ExB</w:t>
      </w:r>
      <w:proofErr w:type="spellEnd"/>
      <w:r w:rsidRPr="00853832">
        <w:rPr>
          <w:rFonts w:ascii="Times New Roman" w:hAnsi="Times New Roman" w:cs="Times New Roman"/>
        </w:rPr>
        <w:t xml:space="preserve"> </w:t>
      </w:r>
      <w:proofErr w:type="spellStart"/>
      <w:r w:rsidRPr="00853832">
        <w:rPr>
          <w:rFonts w:ascii="Times New Roman" w:hAnsi="Times New Roman" w:cs="Times New Roman"/>
        </w:rPr>
        <w:t>wien</w:t>
      </w:r>
      <w:proofErr w:type="spellEnd"/>
      <w:r w:rsidRPr="00853832">
        <w:rPr>
          <w:rFonts w:ascii="Times New Roman" w:hAnsi="Times New Roman" w:cs="Times New Roman"/>
        </w:rPr>
        <w:t xml:space="preserve"> filter field maps, solenoids, cavity)</w:t>
      </w:r>
    </w:p>
    <w:p w:rsidR="00853832" w:rsidRPr="00853832" w:rsidRDefault="00853832" w:rsidP="0085383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53832">
        <w:rPr>
          <w:rFonts w:ascii="Times New Roman" w:hAnsi="Times New Roman" w:cs="Times New Roman"/>
        </w:rPr>
        <w:t>Saving the spin component information, similar to other arrays, in output file</w:t>
      </w:r>
    </w:p>
    <w:p w:rsidR="00853832" w:rsidRPr="00853832" w:rsidRDefault="00853832" w:rsidP="00853832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53832">
        <w:rPr>
          <w:rFonts w:ascii="Times New Roman" w:hAnsi="Times New Roman" w:cs="Times New Roman"/>
        </w:rPr>
        <w:t xml:space="preserve">Ability to display spin component (or polarization = average of </w:t>
      </w:r>
      <w:proofErr w:type="spellStart"/>
      <w:r w:rsidRPr="00853832">
        <w:rPr>
          <w:rFonts w:ascii="Times New Roman" w:hAnsi="Times New Roman" w:cs="Times New Roman"/>
        </w:rPr>
        <w:t>sx</w:t>
      </w:r>
      <w:proofErr w:type="spellEnd"/>
      <w:r w:rsidRPr="00853832">
        <w:rPr>
          <w:rFonts w:ascii="Times New Roman" w:hAnsi="Times New Roman" w:cs="Times New Roman"/>
        </w:rPr>
        <w:t xml:space="preserve">, </w:t>
      </w:r>
      <w:proofErr w:type="spellStart"/>
      <w:r w:rsidRPr="00853832">
        <w:rPr>
          <w:rFonts w:ascii="Times New Roman" w:hAnsi="Times New Roman" w:cs="Times New Roman"/>
        </w:rPr>
        <w:t>sy</w:t>
      </w:r>
      <w:proofErr w:type="spellEnd"/>
      <w:r w:rsidRPr="00853832">
        <w:rPr>
          <w:rFonts w:ascii="Times New Roman" w:hAnsi="Times New Roman" w:cs="Times New Roman"/>
        </w:rPr>
        <w:t xml:space="preserve"> or </w:t>
      </w:r>
      <w:proofErr w:type="spellStart"/>
      <w:r w:rsidRPr="00853832">
        <w:rPr>
          <w:rFonts w:ascii="Times New Roman" w:hAnsi="Times New Roman" w:cs="Times New Roman"/>
        </w:rPr>
        <w:t>sz</w:t>
      </w:r>
      <w:proofErr w:type="spellEnd"/>
      <w:r w:rsidRPr="00853832">
        <w:rPr>
          <w:rFonts w:ascii="Times New Roman" w:hAnsi="Times New Roman" w:cs="Times New Roman"/>
        </w:rPr>
        <w:t>) in GUI would be useful</w:t>
      </w:r>
    </w:p>
    <w:p w:rsidR="00853832" w:rsidRDefault="00853832" w:rsidP="00853832"/>
    <w:p w:rsidR="00853832" w:rsidRPr="00853832" w:rsidRDefault="00853832" w:rsidP="00853832">
      <w:pPr>
        <w:rPr>
          <w:rFonts w:ascii="Times New Roman" w:eastAsia="Times New Roman" w:hAnsi="Times New Roman" w:cs="Times New Roman"/>
          <w:b/>
        </w:rPr>
      </w:pPr>
      <w:r w:rsidRPr="00853832">
        <w:rPr>
          <w:rFonts w:ascii="Times New Roman" w:eastAsia="Times New Roman" w:hAnsi="Times New Roman" w:cs="Times New Roman"/>
          <w:b/>
        </w:rPr>
        <w:t>From Bas 11/9/20 discussion</w:t>
      </w:r>
    </w:p>
    <w:p w:rsidR="00853832" w:rsidRPr="00853832" w:rsidRDefault="00853832" w:rsidP="00853832">
      <w:pPr>
        <w:rPr>
          <w:rFonts w:ascii="Times New Roman" w:eastAsia="Times New Roman" w:hAnsi="Times New Roman" w:cs="Times New Roman"/>
        </w:rPr>
      </w:pPr>
    </w:p>
    <w:p w:rsidR="00853832" w:rsidRPr="00853832" w:rsidRDefault="00853832" w:rsidP="00853832">
      <w:pPr>
        <w:rPr>
          <w:rFonts w:ascii="Times New Roman" w:eastAsia="Times New Roman" w:hAnsi="Times New Roman" w:cs="Times New Roman"/>
        </w:rPr>
      </w:pPr>
      <w:r w:rsidRPr="00853832">
        <w:rPr>
          <w:rFonts w:ascii="Times New Roman" w:eastAsia="Times New Roman" w:hAnsi="Times New Roman" w:cs="Times New Roman"/>
        </w:rPr>
        <w:t>Let’s already try to agree on a few things (very important technical details):</w:t>
      </w:r>
    </w:p>
    <w:p w:rsidR="00853832" w:rsidRPr="00853832" w:rsidRDefault="00853832" w:rsidP="00853832">
      <w:pPr>
        <w:rPr>
          <w:rFonts w:ascii="Times New Roman" w:eastAsia="Times New Roman" w:hAnsi="Times New Roman" w:cs="Times New Roman"/>
        </w:rPr>
      </w:pPr>
    </w:p>
    <w:p w:rsidR="00853832" w:rsidRPr="00853832" w:rsidRDefault="00853832" w:rsidP="00853832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53832">
        <w:rPr>
          <w:rFonts w:ascii="Times New Roman" w:eastAsia="Times New Roman" w:hAnsi="Times New Roman" w:cs="Times New Roman"/>
        </w:rPr>
        <w:t xml:space="preserve">The spin </w:t>
      </w:r>
      <w:proofErr w:type="spellStart"/>
      <w:r w:rsidRPr="00853832">
        <w:rPr>
          <w:rFonts w:ascii="Times New Roman" w:eastAsia="Times New Roman" w:hAnsi="Times New Roman" w:cs="Times New Roman"/>
        </w:rPr>
        <w:t>coordiantes</w:t>
      </w:r>
      <w:proofErr w:type="spellEnd"/>
      <w:r w:rsidRPr="00853832">
        <w:rPr>
          <w:rFonts w:ascii="Times New Roman" w:eastAsia="Times New Roman" w:hAnsi="Times New Roman" w:cs="Times New Roman"/>
        </w:rPr>
        <w:t xml:space="preserve"> will be called ’</w:t>
      </w:r>
      <w:proofErr w:type="spellStart"/>
      <w:r w:rsidRPr="00853832">
        <w:rPr>
          <w:rFonts w:ascii="Times New Roman" w:eastAsia="Times New Roman" w:hAnsi="Times New Roman" w:cs="Times New Roman"/>
        </w:rPr>
        <w:t>sx</w:t>
      </w:r>
      <w:proofErr w:type="spellEnd"/>
      <w:r w:rsidRPr="00853832">
        <w:rPr>
          <w:rFonts w:ascii="Times New Roman" w:eastAsia="Times New Roman" w:hAnsi="Times New Roman" w:cs="Times New Roman"/>
        </w:rPr>
        <w:t>’, ’</w:t>
      </w:r>
      <w:proofErr w:type="spellStart"/>
      <w:r w:rsidRPr="00853832">
        <w:rPr>
          <w:rFonts w:ascii="Times New Roman" w:eastAsia="Times New Roman" w:hAnsi="Times New Roman" w:cs="Times New Roman"/>
        </w:rPr>
        <w:t>sy</w:t>
      </w:r>
      <w:proofErr w:type="spellEnd"/>
      <w:r w:rsidRPr="00853832">
        <w:rPr>
          <w:rFonts w:ascii="Times New Roman" w:eastAsia="Times New Roman" w:hAnsi="Times New Roman" w:cs="Times New Roman"/>
        </w:rPr>
        <w:t>’ and ’</w:t>
      </w:r>
      <w:proofErr w:type="spellStart"/>
      <w:r w:rsidRPr="00853832">
        <w:rPr>
          <w:rFonts w:ascii="Times New Roman" w:eastAsia="Times New Roman" w:hAnsi="Times New Roman" w:cs="Times New Roman"/>
        </w:rPr>
        <w:t>sz</w:t>
      </w:r>
      <w:proofErr w:type="spellEnd"/>
      <w:r w:rsidRPr="00853832">
        <w:rPr>
          <w:rFonts w:ascii="Times New Roman" w:eastAsia="Times New Roman" w:hAnsi="Times New Roman" w:cs="Times New Roman"/>
        </w:rPr>
        <w:t>’. This will be a real pain if we need to change this later. Choose wisely.</w:t>
      </w:r>
    </w:p>
    <w:p w:rsidR="00853832" w:rsidRPr="00853832" w:rsidRDefault="00853832" w:rsidP="00853832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53832">
        <w:rPr>
          <w:rFonts w:ascii="Times New Roman" w:eastAsia="Times New Roman" w:hAnsi="Times New Roman" w:cs="Times New Roman"/>
        </w:rPr>
        <w:t xml:space="preserve">They can be read from file using (to be modified) </w:t>
      </w:r>
      <w:proofErr w:type="spellStart"/>
      <w:r w:rsidRPr="00853832">
        <w:rPr>
          <w:rFonts w:ascii="Times New Roman" w:eastAsia="Times New Roman" w:hAnsi="Times New Roman" w:cs="Times New Roman"/>
        </w:rPr>
        <w:t>setfile</w:t>
      </w:r>
      <w:proofErr w:type="spellEnd"/>
      <w:r w:rsidRPr="00853832">
        <w:rPr>
          <w:rFonts w:ascii="Times New Roman" w:eastAsia="Times New Roman" w:hAnsi="Times New Roman" w:cs="Times New Roman"/>
        </w:rPr>
        <w:t xml:space="preserve"> if the corresponding columns are available</w:t>
      </w:r>
    </w:p>
    <w:p w:rsidR="00853832" w:rsidRPr="00853832" w:rsidRDefault="00853832" w:rsidP="00853832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53832">
        <w:rPr>
          <w:rFonts w:ascii="Times New Roman" w:eastAsia="Times New Roman" w:hAnsi="Times New Roman" w:cs="Times New Roman"/>
        </w:rPr>
        <w:t xml:space="preserve">You let me know what other methods you would like to see for </w:t>
      </w:r>
      <w:r w:rsidR="00F45A31" w:rsidRPr="00853832">
        <w:rPr>
          <w:rFonts w:ascii="Times New Roman" w:eastAsia="Times New Roman" w:hAnsi="Times New Roman" w:cs="Times New Roman"/>
        </w:rPr>
        <w:t>initialization</w:t>
      </w:r>
      <w:bookmarkStart w:id="0" w:name="_GoBack"/>
      <w:bookmarkEnd w:id="0"/>
      <w:r w:rsidRPr="00853832">
        <w:rPr>
          <w:rFonts w:ascii="Times New Roman" w:eastAsia="Times New Roman" w:hAnsi="Times New Roman" w:cs="Times New Roman"/>
        </w:rPr>
        <w:t>. This is NOT trivial.</w:t>
      </w:r>
    </w:p>
    <w:p w:rsidR="00853832" w:rsidRPr="00853832" w:rsidRDefault="00853832" w:rsidP="00853832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53832">
        <w:rPr>
          <w:rFonts w:ascii="Times New Roman" w:eastAsia="Times New Roman" w:hAnsi="Times New Roman" w:cs="Times New Roman"/>
        </w:rPr>
        <w:t>Output will be with the same ’</w:t>
      </w:r>
      <w:proofErr w:type="spellStart"/>
      <w:r w:rsidRPr="00853832">
        <w:rPr>
          <w:rFonts w:ascii="Times New Roman" w:eastAsia="Times New Roman" w:hAnsi="Times New Roman" w:cs="Times New Roman"/>
        </w:rPr>
        <w:t>sx</w:t>
      </w:r>
      <w:proofErr w:type="spellEnd"/>
      <w:r w:rsidRPr="00853832">
        <w:rPr>
          <w:rFonts w:ascii="Times New Roman" w:eastAsia="Times New Roman" w:hAnsi="Times New Roman" w:cs="Times New Roman"/>
        </w:rPr>
        <w:t>’, ’</w:t>
      </w:r>
      <w:proofErr w:type="spellStart"/>
      <w:r w:rsidRPr="00853832">
        <w:rPr>
          <w:rFonts w:ascii="Times New Roman" w:eastAsia="Times New Roman" w:hAnsi="Times New Roman" w:cs="Times New Roman"/>
        </w:rPr>
        <w:t>sy</w:t>
      </w:r>
      <w:proofErr w:type="spellEnd"/>
      <w:r w:rsidRPr="00853832">
        <w:rPr>
          <w:rFonts w:ascii="Times New Roman" w:eastAsia="Times New Roman" w:hAnsi="Times New Roman" w:cs="Times New Roman"/>
        </w:rPr>
        <w:t>’ and ’</w:t>
      </w:r>
      <w:proofErr w:type="spellStart"/>
      <w:r w:rsidRPr="00853832">
        <w:rPr>
          <w:rFonts w:ascii="Times New Roman" w:eastAsia="Times New Roman" w:hAnsi="Times New Roman" w:cs="Times New Roman"/>
        </w:rPr>
        <w:t>sz</w:t>
      </w:r>
      <w:proofErr w:type="spellEnd"/>
      <w:r w:rsidRPr="00853832">
        <w:rPr>
          <w:rFonts w:ascii="Times New Roman" w:eastAsia="Times New Roman" w:hAnsi="Times New Roman" w:cs="Times New Roman"/>
        </w:rPr>
        <w:t>’ columns if you agree with the name</w:t>
      </w:r>
    </w:p>
    <w:p w:rsidR="00853832" w:rsidRPr="00853832" w:rsidRDefault="00853832" w:rsidP="00853832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53832">
        <w:rPr>
          <w:rFonts w:ascii="Times New Roman" w:eastAsia="Times New Roman" w:hAnsi="Times New Roman" w:cs="Times New Roman"/>
        </w:rPr>
        <w:t>I create the differential equations for spin, but I am not sure if they will slowly diverge and get a length != 1. Maybe we have to (re)-</w:t>
      </w:r>
      <w:proofErr w:type="spellStart"/>
      <w:r w:rsidRPr="00853832">
        <w:rPr>
          <w:rFonts w:ascii="Times New Roman" w:eastAsia="Times New Roman" w:hAnsi="Times New Roman" w:cs="Times New Roman"/>
        </w:rPr>
        <w:t>normalise</w:t>
      </w:r>
      <w:proofErr w:type="spellEnd"/>
      <w:r w:rsidRPr="00853832">
        <w:rPr>
          <w:rFonts w:ascii="Times New Roman" w:eastAsia="Times New Roman" w:hAnsi="Times New Roman" w:cs="Times New Roman"/>
        </w:rPr>
        <w:t xml:space="preserve"> them after each timestep. No big deal, also not at all a performance issue, but we should not forget about this.</w:t>
      </w:r>
    </w:p>
    <w:p w:rsidR="00853832" w:rsidRDefault="00853832" w:rsidP="00853832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853832">
        <w:rPr>
          <w:rFonts w:ascii="Times New Roman" w:eastAsia="Times New Roman" w:hAnsi="Times New Roman" w:cs="Times New Roman"/>
        </w:rPr>
        <w:t xml:space="preserve">Display is already done since I programmed a GDF to </w:t>
      </w:r>
      <w:proofErr w:type="spellStart"/>
      <w:r w:rsidRPr="00853832">
        <w:rPr>
          <w:rFonts w:ascii="Times New Roman" w:eastAsia="Times New Roman" w:hAnsi="Times New Roman" w:cs="Times New Roman"/>
        </w:rPr>
        <w:t>ParaView</w:t>
      </w:r>
      <w:proofErr w:type="spellEnd"/>
      <w:r w:rsidRPr="00853832">
        <w:rPr>
          <w:rFonts w:ascii="Times New Roman" w:eastAsia="Times New Roman" w:hAnsi="Times New Roman" w:cs="Times New Roman"/>
        </w:rPr>
        <w:t xml:space="preserve"> converted and this allows you to for example plot particle coordinates as spheres, velocity vectors as 3D arrows and 3D spin vectors as whatever 3D shape/color you like</w:t>
      </w:r>
      <w:r>
        <w:rPr>
          <w:rFonts w:ascii="Times New Roman" w:eastAsia="Times New Roman" w:hAnsi="Times New Roman" w:cs="Times New Roman"/>
        </w:rPr>
        <w:t>.</w:t>
      </w:r>
    </w:p>
    <w:p w:rsidR="00853832" w:rsidRDefault="00853832" w:rsidP="00853832">
      <w:pPr>
        <w:pStyle w:val="ListParagraph"/>
        <w:rPr>
          <w:rFonts w:ascii="Times New Roman" w:eastAsia="Times New Roman" w:hAnsi="Times New Roman" w:cs="Times New Roman"/>
        </w:rPr>
      </w:pPr>
    </w:p>
    <w:p w:rsidR="00853832" w:rsidRPr="00853832" w:rsidRDefault="00853832" w:rsidP="00853832">
      <w:pPr>
        <w:jc w:val="center"/>
        <w:rPr>
          <w:rFonts w:ascii="Times New Roman" w:eastAsia="Times New Roman" w:hAnsi="Times New Roman" w:cs="Times New Roman"/>
        </w:rPr>
      </w:pPr>
      <w:r w:rsidRPr="00853832">
        <w:rPr>
          <w:rFonts w:ascii="Times New Roman" w:eastAsia="Times New Roman" w:hAnsi="Times New Roman" w:cs="Times New Roman"/>
        </w:rPr>
        <w:drawing>
          <wp:inline distT="0" distB="0" distL="0" distR="0" wp14:anchorId="28BEF070" wp14:editId="558B205D">
            <wp:extent cx="2462543" cy="156671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7113" cy="157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32" w:rsidRPr="00853832" w:rsidRDefault="00853832" w:rsidP="00853832">
      <w:pPr>
        <w:jc w:val="both"/>
        <w:rPr>
          <w:rFonts w:ascii="Times New Roman" w:hAnsi="Times New Roman" w:cs="Times New Roman"/>
        </w:rPr>
      </w:pPr>
    </w:p>
    <w:p w:rsidR="00853832" w:rsidRDefault="00853832"/>
    <w:sectPr w:rsidR="00853832" w:rsidSect="000C3C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605D9"/>
    <w:multiLevelType w:val="hybridMultilevel"/>
    <w:tmpl w:val="23444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E7AD8"/>
    <w:multiLevelType w:val="hybridMultilevel"/>
    <w:tmpl w:val="2056E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C4CBC"/>
    <w:multiLevelType w:val="hybridMultilevel"/>
    <w:tmpl w:val="3F1ED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E560E"/>
    <w:multiLevelType w:val="hybridMultilevel"/>
    <w:tmpl w:val="53D46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832"/>
    <w:rsid w:val="000C3CCA"/>
    <w:rsid w:val="007A63FE"/>
    <w:rsid w:val="007F446A"/>
    <w:rsid w:val="00853832"/>
    <w:rsid w:val="009970A5"/>
    <w:rsid w:val="009C3F0D"/>
    <w:rsid w:val="009D21D4"/>
    <w:rsid w:val="00AD6A48"/>
    <w:rsid w:val="00BF3EFF"/>
    <w:rsid w:val="00F3201A"/>
    <w:rsid w:val="00F4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7033F3"/>
  <w15:chartTrackingRefBased/>
  <w15:docId w15:val="{4C4989C2-4325-8043-94CB-B69753DA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8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1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Grames</dc:creator>
  <cp:keywords/>
  <dc:description/>
  <cp:lastModifiedBy>Joe Grames</cp:lastModifiedBy>
  <cp:revision>2</cp:revision>
  <dcterms:created xsi:type="dcterms:W3CDTF">2020-11-11T11:04:00Z</dcterms:created>
  <dcterms:modified xsi:type="dcterms:W3CDTF">2020-11-11T11:31:00Z</dcterms:modified>
</cp:coreProperties>
</file>