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A1" w:rsidRPr="00AE3E3A" w:rsidRDefault="00EE737E" w:rsidP="00162067">
      <w:pPr>
        <w:pStyle w:val="JACoWPaperTitle"/>
      </w:pPr>
      <w:r w:rsidRPr="00EE737E">
        <w:rPr>
          <w:lang w:val="en-US"/>
        </w:rPr>
        <w:t>A 500 KV INVERTED GEOEMTRY FEEDTHROUGH FOR A HIGH VOLTAGE DC ELECTRON GUN</w:t>
      </w:r>
      <w:r w:rsidRPr="00EE737E">
        <w:t xml:space="preserve"> </w:t>
      </w:r>
      <w:r w:rsidR="00D162A1" w:rsidRPr="00AE3E3A">
        <w:t>*</w:t>
      </w:r>
    </w:p>
    <w:p w:rsidR="00D162A1" w:rsidRPr="00AE3E3A" w:rsidRDefault="00F47A27" w:rsidP="006970C6">
      <w:pPr>
        <w:pStyle w:val="JACoWAuthorList"/>
        <w:rPr>
          <w:lang w:val="en-GB"/>
        </w:rPr>
      </w:pPr>
      <w:r>
        <w:rPr>
          <w:lang w:val="en-GB"/>
        </w:rPr>
        <w:t>C. Hernandez-Garcia</w:t>
      </w:r>
      <w:r w:rsidR="00D162A1" w:rsidRPr="00AE3E3A">
        <w:rPr>
          <w:vertAlign w:val="superscript"/>
          <w:lang w:val="en-GB"/>
        </w:rPr>
        <w:t>†</w:t>
      </w:r>
      <w:r w:rsidR="00D162A1" w:rsidRPr="00AE3E3A">
        <w:rPr>
          <w:lang w:val="en-GB"/>
        </w:rPr>
        <w:t xml:space="preserve">, </w:t>
      </w:r>
      <w:r w:rsidRPr="00F47A27">
        <w:rPr>
          <w:lang w:val="en-US"/>
        </w:rPr>
        <w:t>G. Palacios-Serrano, J. Grames, and M. Poelker, Thomas Jefferson National Accelerator Facility, Newport News, VA, USA</w:t>
      </w:r>
    </w:p>
    <w:p w:rsidR="00D162A1" w:rsidRPr="00AE3E3A" w:rsidRDefault="00D162A1" w:rsidP="00D162A1">
      <w:pPr>
        <w:pStyle w:val="Caption"/>
        <w:sectPr w:rsidR="00D162A1" w:rsidRPr="00AE3E3A" w:rsidSect="00D348EF">
          <w:footnotePr>
            <w:pos w:val="beneathText"/>
            <w:numFmt w:val="chicago"/>
          </w:footnotePr>
          <w:endnotePr>
            <w:numFmt w:val="decimal"/>
          </w:endnotePr>
          <w:pgSz w:w="12240" w:h="15840" w:code="1"/>
          <w:pgMar w:top="1077" w:right="1474" w:bottom="1077" w:left="1134" w:header="1077" w:footer="1077" w:gutter="0"/>
          <w:cols w:space="720"/>
          <w:titlePg/>
          <w:docGrid w:linePitch="360"/>
        </w:sectPr>
      </w:pPr>
    </w:p>
    <w:p w:rsidR="00D162A1" w:rsidRPr="00AE3E3A" w:rsidRDefault="00D162A1" w:rsidP="00162067">
      <w:pPr>
        <w:pStyle w:val="JACoWAbstractHeading"/>
      </w:pPr>
      <w:r w:rsidRPr="00AE3E3A">
        <w:t>Abstract</w:t>
      </w:r>
    </w:p>
    <w:p w:rsidR="00D162A1" w:rsidRPr="00AE3E3A" w:rsidRDefault="00FC0187" w:rsidP="00D162A1">
      <w:pPr>
        <w:pStyle w:val="BodyTextIndent"/>
        <w:rPr>
          <w:kern w:val="16"/>
        </w:rPr>
      </w:pPr>
      <w:r w:rsidRPr="006E1BAB">
        <w:rPr>
          <w:rStyle w:val="JACoWBodyTextIndentChar"/>
        </w:rPr>
        <w:t xml:space="preserve">The </w:t>
      </w:r>
      <w:r w:rsidR="00F47A27" w:rsidRPr="00F47A27">
        <w:rPr>
          <w:rStyle w:val="JACoWBodyTextIndentChar"/>
        </w:rPr>
        <w:t xml:space="preserve">Continuous Electron Beam Accelerator Facility (CEBAF) injector at Jefferson Lab (JLab) utilizes an inverted-geometry ceramic insulator photogun operating at 130 kV direct current to generate spin-polarized electron beams for high-energy nuclear physics experiments. A second photogun delivers 180 </w:t>
      </w:r>
      <w:proofErr w:type="spellStart"/>
      <w:r w:rsidR="00F47A27" w:rsidRPr="00F47A27">
        <w:rPr>
          <w:rStyle w:val="JACoWBodyTextIndentChar"/>
        </w:rPr>
        <w:t>keV</w:t>
      </w:r>
      <w:proofErr w:type="spellEnd"/>
      <w:r w:rsidR="00F47A27" w:rsidRPr="00F47A27">
        <w:rPr>
          <w:rStyle w:val="JACoWBodyTextIndentChar"/>
        </w:rPr>
        <w:t xml:space="preserve"> beam for commissioning a SRF booster in a testbed accelerator, and a larger version delivers 300 </w:t>
      </w:r>
      <w:proofErr w:type="spellStart"/>
      <w:r w:rsidR="00F47A27" w:rsidRPr="00F47A27">
        <w:rPr>
          <w:rStyle w:val="JACoWBodyTextIndentChar"/>
        </w:rPr>
        <w:t>keV</w:t>
      </w:r>
      <w:proofErr w:type="spellEnd"/>
      <w:r w:rsidR="00F47A27" w:rsidRPr="00F47A27">
        <w:rPr>
          <w:rStyle w:val="JACoWBodyTextIndentChar"/>
        </w:rPr>
        <w:t xml:space="preserve"> magnetized beam in a test stand beam line. This contribution reports on the development of an unprecedented inverted-insulator with cable connector for reliably applying</w:t>
      </w:r>
      <w:r w:rsidR="00F47A27">
        <w:rPr>
          <w:rStyle w:val="JACoWBodyTextIndentChar"/>
        </w:rPr>
        <w:t xml:space="preserve"> </w:t>
      </w:r>
      <w:r w:rsidR="00F47A27" w:rsidRPr="00F47A27">
        <w:rPr>
          <w:rStyle w:val="JACoWBodyTextIndentChar"/>
        </w:rPr>
        <w:t>500 kV dc to a future polarized beam photogun, to be designed for operating at 350kV without field emission. Such a photogun design could then be used for generating a polarized electron beam to drive a spin-polarized positron source as a demonstrator for high energy nuclear physics at JLab. There are no commercial cable connectors that fit the large inverted insulators required for that voltage range.  Our proposed concept is based on a modified epoxy receptacle with intervening SF</w:t>
      </w:r>
      <w:r w:rsidR="00F47A27" w:rsidRPr="00455102">
        <w:rPr>
          <w:rStyle w:val="JACoWBodyTextIndentChar"/>
          <w:vertAlign w:val="subscript"/>
        </w:rPr>
        <w:t>6</w:t>
      </w:r>
      <w:r w:rsidR="00F47A27" w:rsidRPr="00F47A27">
        <w:rPr>
          <w:rStyle w:val="JACoWBodyTextIndentChar"/>
        </w:rPr>
        <w:t xml:space="preserve"> layer and a test electrode in a vacuum vessel</w:t>
      </w:r>
      <w:r w:rsidRPr="00AE3E3A">
        <w:rPr>
          <w:kern w:val="16"/>
        </w:rPr>
        <w:t xml:space="preserve">. </w:t>
      </w:r>
    </w:p>
    <w:p w:rsidR="00D162A1" w:rsidRPr="00AE3E3A" w:rsidRDefault="00F47A27" w:rsidP="002C75A7">
      <w:pPr>
        <w:pStyle w:val="JACoWSectionHeading"/>
        <w:rPr>
          <w:lang w:val="en-GB"/>
        </w:rPr>
      </w:pPr>
      <w:r>
        <w:rPr>
          <w:lang w:val="en-GB"/>
        </w:rPr>
        <w:t>INTRODUCTION</w:t>
      </w:r>
    </w:p>
    <w:p w:rsidR="002854BD" w:rsidRPr="002854BD" w:rsidRDefault="002854BD" w:rsidP="002854BD">
      <w:pPr>
        <w:pStyle w:val="BodyTextIndent"/>
        <w:rPr>
          <w:rStyle w:val="JACoWBodyTextIndentChar"/>
        </w:rPr>
      </w:pPr>
      <w:r>
        <w:rPr>
          <w:rStyle w:val="JACoWBodyTextIndentChar"/>
        </w:rPr>
        <w:t>In</w:t>
      </w:r>
      <w:r w:rsidR="00B30A19" w:rsidRPr="00AE3E3A">
        <w:rPr>
          <w:rStyle w:val="JACoWBodyTextIndentChar"/>
        </w:rPr>
        <w:t xml:space="preserve"> </w:t>
      </w:r>
      <w:r w:rsidRPr="002854BD">
        <w:rPr>
          <w:rStyle w:val="JACoWBodyTextIndentChar"/>
        </w:rPr>
        <w:t>2010 JLab embarked on a R&amp;D program to test and implement conical ceramic insulators (known as inverted geometry) in high voltage direct current (dc) photoemission electron guns (photoguns thereafter) [1], as an alternative to large cylindrical ceramic insulators for electrically isolating the cathode electrode [2-4]. In the inverted-insulator design, the cathode electrode in vacuum electrically connects to the high voltage power supply using a commercial high voltage cable, while the insulator serves as the electrode support structure. In comparison with large bore cylindrical insulator photoguns, the inverted insulator design has less metal biased at high voltage contributing to field emission, smaller vacuum chamber resulting in better achievable vacuum, and no exposed high voltage components; thus, a sulphur hexafluoride (SF</w:t>
      </w:r>
      <w:r w:rsidRPr="00455102">
        <w:rPr>
          <w:rStyle w:val="JACoWBodyTextIndentChar"/>
          <w:vertAlign w:val="subscript"/>
        </w:rPr>
        <w:t>6</w:t>
      </w:r>
      <w:r w:rsidRPr="002854BD">
        <w:rPr>
          <w:rStyle w:val="JACoWBodyTextIndentChar"/>
        </w:rPr>
        <w:t xml:space="preserve">) tank is not required to suppress corona discharge. The success of the CEBAF photogun [1], which utilizes an inverted insulator and cable commercially available from the X-ray industry rated for 225 kV, motivated an R&amp;D program to develop (in collaboration with industry) a larger insulator compatible with commercial 300 kV cable connectors [5,6]. In these designs, the rubber cable termination conforms to the conical insulator shape. By applying a thin layer of silicone grease to the cable termination, and sufficient compression, </w:t>
      </w:r>
      <w:r w:rsidRPr="002854BD">
        <w:rPr>
          <w:rStyle w:val="JACoWBodyTextIndentChar"/>
        </w:rPr>
        <w:t>a snug fit without trapped air bubbles is ensured for robust operation without electrical breakdown.</w:t>
      </w:r>
    </w:p>
    <w:p w:rsidR="002854BD" w:rsidRPr="002854BD" w:rsidRDefault="002854BD" w:rsidP="002854BD">
      <w:pPr>
        <w:pStyle w:val="BodyTextIndent"/>
        <w:rPr>
          <w:rStyle w:val="JACoWBodyTextIndentChar"/>
        </w:rPr>
      </w:pPr>
      <w:r w:rsidRPr="002854BD">
        <w:rPr>
          <w:rStyle w:val="JACoWBodyTextIndentChar"/>
        </w:rPr>
        <w:t xml:space="preserve">   The inverted insulator R&amp;D program resulted in the construction and operation of a 200 kV photogun delivering polarized beams at a testbed accelerator [7], and a 300 kV photogun designed for generating magnetized beams in a testbed beam line [8,9], both using multi-alkali photocathodes. Figure 1 shows a picture of the insulators and electrodes used in these photoguns, compared to the proposed 500 kV insulator</w:t>
      </w:r>
      <w:r w:rsidR="00455102">
        <w:rPr>
          <w:rStyle w:val="JACoWBodyTextIndentChar"/>
        </w:rPr>
        <w:t xml:space="preserve"> [10]</w:t>
      </w:r>
      <w:r w:rsidRPr="002854BD">
        <w:rPr>
          <w:rStyle w:val="JACoWBodyTextIndentChar"/>
        </w:rPr>
        <w:t xml:space="preserve">. </w:t>
      </w:r>
    </w:p>
    <w:p w:rsidR="00D162A1" w:rsidRPr="00AE3E3A" w:rsidRDefault="002854BD" w:rsidP="002854BD">
      <w:pPr>
        <w:pStyle w:val="BodyTextIndent"/>
        <w:rPr>
          <w:kern w:val="16"/>
        </w:rPr>
      </w:pPr>
      <w:r w:rsidRPr="002854BD">
        <w:rPr>
          <w:rStyle w:val="JACoWBodyTextIndentChar"/>
        </w:rPr>
        <w:tab/>
        <w:t>At even higher operating voltages, inverted insulator photoguns are appealing for a variety of applications: mA-level continuous wave (CW) electron beam-driven production of polarized positrons [1</w:t>
      </w:r>
      <w:r w:rsidR="00F225BE">
        <w:rPr>
          <w:rStyle w:val="JACoWBodyTextIndentChar"/>
        </w:rPr>
        <w:t>1</w:t>
      </w:r>
      <w:r w:rsidRPr="002854BD">
        <w:rPr>
          <w:rStyle w:val="JACoWBodyTextIndentChar"/>
        </w:rPr>
        <w:t>], production of highly polarized electron beams for the Electron Ion Collider [1</w:t>
      </w:r>
      <w:r w:rsidR="00F225BE">
        <w:rPr>
          <w:rStyle w:val="JACoWBodyTextIndentChar"/>
        </w:rPr>
        <w:t>2</w:t>
      </w:r>
      <w:r w:rsidRPr="002854BD">
        <w:rPr>
          <w:rStyle w:val="JACoWBodyTextIndentChar"/>
        </w:rPr>
        <w:t>] and for the proposed International Linear Collider [1</w:t>
      </w:r>
      <w:r w:rsidR="00F225BE">
        <w:rPr>
          <w:rStyle w:val="JACoWBodyTextIndentChar"/>
        </w:rPr>
        <w:t>3</w:t>
      </w:r>
      <w:r w:rsidRPr="002854BD">
        <w:rPr>
          <w:rStyle w:val="JACoWBodyTextIndentChar"/>
        </w:rPr>
        <w:t>]. A photogun design capable of meeting the stringent requirements of such applications must produce polarized electron beams without field emission at the operating voltage and maintain</w:t>
      </w:r>
      <w:r w:rsidR="00826016">
        <w:rPr>
          <w:rStyle w:val="JACoWBodyTextIndentChar"/>
        </w:rPr>
        <w:t xml:space="preserve"> </w:t>
      </w:r>
      <m:oMath>
        <m:r>
          <w:rPr>
            <w:rStyle w:val="JACoWBodyTextIndentChar"/>
            <w:rFonts w:ascii="Cambria Math" w:hAnsi="Cambria Math"/>
          </w:rPr>
          <m:t>1×</m:t>
        </m:r>
        <m:sSup>
          <m:sSupPr>
            <m:ctrlPr>
              <w:rPr>
                <w:rStyle w:val="JACoWBodyTextIndentChar"/>
                <w:rFonts w:ascii="Cambria Math" w:hAnsi="Cambria Math"/>
                <w:i/>
              </w:rPr>
            </m:ctrlPr>
          </m:sSupPr>
          <m:e>
            <m:r>
              <w:rPr>
                <w:rStyle w:val="JACoWBodyTextIndentChar"/>
                <w:rFonts w:ascii="Cambria Math" w:hAnsi="Cambria Math"/>
              </w:rPr>
              <m:t>10</m:t>
            </m:r>
          </m:e>
          <m:sup>
            <m:r>
              <w:rPr>
                <w:rStyle w:val="JACoWBodyTextIndentChar"/>
                <w:rFonts w:ascii="Cambria Math" w:hAnsi="Cambria Math"/>
              </w:rPr>
              <m:t>-12</m:t>
            </m:r>
          </m:sup>
        </m:sSup>
      </m:oMath>
      <w:r w:rsidRPr="002854BD">
        <w:rPr>
          <w:rStyle w:val="JACoWBodyTextIndentChar"/>
        </w:rPr>
        <w:t xml:space="preserve"> Torr dynamic vacuum conditions with photocathode lifetime comparable to that in the CEBAF photogun [1</w:t>
      </w:r>
      <w:r w:rsidR="00F225BE">
        <w:rPr>
          <w:rStyle w:val="JACoWBodyTextIndentChar"/>
        </w:rPr>
        <w:t>4</w:t>
      </w:r>
      <w:r w:rsidRPr="002854BD">
        <w:rPr>
          <w:rStyle w:val="JACoWBodyTextIndentChar"/>
        </w:rPr>
        <w:t>], but at nearly 3 orders of magnitude higher CW beam current.  These initiatives provide the motivation for this work - to develop an inverted insulator compatible with a commercial cable for applying 500 kV dc to a future polarized beam photogun providing sufficient margin for high voltage conditioning. The resulting photogun must operate reliably and field-emission-free at 350 kV dc. Such an insulator/cable termination design does not exist</w:t>
      </w:r>
      <w:r w:rsidR="008A0999" w:rsidRPr="00AE3E3A">
        <w:rPr>
          <w:kern w:val="16"/>
        </w:rPr>
        <w:t xml:space="preserve">. </w:t>
      </w:r>
    </w:p>
    <w:p w:rsidR="00E51936" w:rsidRPr="00AE3E3A" w:rsidRDefault="00826016" w:rsidP="00E51936">
      <w:pPr>
        <w:pStyle w:val="JACoWBodyTextIndent"/>
        <w:keepNext/>
        <w:spacing w:before="60" w:after="60"/>
        <w:ind w:firstLine="0"/>
        <w:jc w:val="center"/>
      </w:pPr>
      <w:r w:rsidRPr="00A24335">
        <w:rPr>
          <w:noProof/>
        </w:rPr>
        <w:drawing>
          <wp:inline distT="0" distB="0" distL="0" distR="0" wp14:anchorId="74D49386" wp14:editId="1A2C773D">
            <wp:extent cx="1645920" cy="178308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 1 pic of insulators.png"/>
                    <pic:cNvPicPr/>
                  </pic:nvPicPr>
                  <pic:blipFill>
                    <a:blip r:embed="rId8">
                      <a:extLst>
                        <a:ext uri="{28A0092B-C50C-407E-A947-70E740481C1C}">
                          <a14:useLocalDpi xmlns:a14="http://schemas.microsoft.com/office/drawing/2010/main" val="0"/>
                        </a:ext>
                      </a:extLst>
                    </a:blip>
                    <a:stretch>
                      <a:fillRect/>
                    </a:stretch>
                  </pic:blipFill>
                  <pic:spPr>
                    <a:xfrm>
                      <a:off x="0" y="0"/>
                      <a:ext cx="1645920" cy="1783080"/>
                    </a:xfrm>
                    <a:prstGeom prst="rect">
                      <a:avLst/>
                    </a:prstGeom>
                  </pic:spPr>
                </pic:pic>
              </a:graphicData>
            </a:graphic>
          </wp:inline>
        </w:drawing>
      </w:r>
    </w:p>
    <w:p w:rsidR="00AF6858" w:rsidRPr="00AE3E3A" w:rsidRDefault="00E51936" w:rsidP="006E1BAB">
      <w:pPr>
        <w:pStyle w:val="JACoWFigCaptionMulti-line"/>
      </w:pPr>
      <w:r w:rsidRPr="00AE3E3A">
        <w:t xml:space="preserve">Figure </w:t>
      </w:r>
      <w:r w:rsidR="00826016">
        <w:t>1</w:t>
      </w:r>
      <w:r w:rsidRPr="00AE3E3A">
        <w:t xml:space="preserve">: </w:t>
      </w:r>
      <w:r w:rsidR="00826016" w:rsidRPr="00826016">
        <w:t>Inverted geometry insulators and electrodes utilized in JLab photoguns. From left to right: 200 kV R28, 300 kV R30, and the 500 kV assembly currently under testing</w:t>
      </w:r>
      <w:r w:rsidRPr="00AE3E3A">
        <w:t>.</w:t>
      </w:r>
    </w:p>
    <w:p w:rsidR="00A72C32" w:rsidRPr="00AE3E3A" w:rsidRDefault="00E67A1B" w:rsidP="00A72C32">
      <w:pPr>
        <w:pStyle w:val="JACoWSectionHeading"/>
        <w:rPr>
          <w:lang w:val="en-GB"/>
        </w:rPr>
      </w:pPr>
      <w:r>
        <w:rPr>
          <w:lang w:val="en-GB"/>
        </w:rPr>
        <w:t>THE 500 KV INSULATOR CONCEPT</w:t>
      </w:r>
    </w:p>
    <w:p w:rsidR="00E67A1B" w:rsidRDefault="00115E60" w:rsidP="00EE620B">
      <w:pPr>
        <w:pStyle w:val="JACoWBodyTextIndent"/>
      </w:pPr>
      <w:r w:rsidRPr="00A24335">
        <w:rPr>
          <w:noProof/>
        </w:rPr>
        <mc:AlternateContent>
          <mc:Choice Requires="wps">
            <w:drawing>
              <wp:anchor distT="0" distB="0" distL="114300" distR="114300" simplePos="0" relativeHeight="251659264" behindDoc="0" locked="0" layoutInCell="1" allowOverlap="0" wp14:anchorId="164BA94B" wp14:editId="6FAA5186">
                <wp:simplePos x="0" y="0"/>
                <wp:positionH relativeFrom="column">
                  <wp:posOffset>-3136265</wp:posOffset>
                </wp:positionH>
                <wp:positionV relativeFrom="margin">
                  <wp:posOffset>8186662</wp:posOffset>
                </wp:positionV>
                <wp:extent cx="2903855" cy="429260"/>
                <wp:effectExtent l="0" t="0" r="4445" b="2540"/>
                <wp:wrapTopAndBottom/>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E60" w:rsidRDefault="00115E60" w:rsidP="00115E60">
                            <w:pPr>
                              <w:pStyle w:val="BodyTextIndent"/>
                              <w:tabs>
                                <w:tab w:val="left" w:leader="underscore" w:pos="1800"/>
                              </w:tabs>
                              <w:ind w:firstLine="0"/>
                              <w:rPr>
                                <w:kern w:val="16"/>
                                <w:sz w:val="8"/>
                              </w:rPr>
                            </w:pPr>
                            <w:r>
                              <w:rPr>
                                <w:kern w:val="16"/>
                                <w:sz w:val="8"/>
                              </w:rPr>
                              <w:tab/>
                            </w:r>
                          </w:p>
                          <w:p w:rsidR="00115E60" w:rsidRPr="000E5C8A" w:rsidRDefault="00115E60" w:rsidP="00115E60">
                            <w:pPr>
                              <w:pStyle w:val="JACoWFootnoteText"/>
                            </w:pPr>
                            <w:r w:rsidRPr="00F5281D">
                              <w:t>*</w:t>
                            </w:r>
                            <w:r>
                              <w:t xml:space="preserve"> Work supported by </w:t>
                            </w:r>
                            <w:r w:rsidRPr="00DC554E">
                              <w:rPr>
                                <w:lang w:val="en-US"/>
                              </w:rPr>
                              <w:t>U.S. Department of Energy, Office of Science, Office of Nuclear Physics under contract DE-AC05-06OR23177</w:t>
                            </w:r>
                          </w:p>
                          <w:p w:rsidR="00115E60" w:rsidRPr="00E56880" w:rsidRDefault="00115E60" w:rsidP="00115E60">
                            <w:pPr>
                              <w:pStyle w:val="JACoWFootnoteText"/>
                            </w:pPr>
                            <w:r w:rsidRPr="000E5C8A">
                              <w:t xml:space="preserve">† </w:t>
                            </w:r>
                            <w:r>
                              <w:t>chgarcia@jlab.org</w:t>
                            </w:r>
                            <w:r w:rsidRPr="000E5C8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A94B" id="_x0000_t202" coordsize="21600,21600" o:spt="202" path="m,l,21600r21600,l21600,xe">
                <v:stroke joinstyle="miter"/>
                <v:path gradientshapeok="t" o:connecttype="rect"/>
              </v:shapetype>
              <v:shape id="Text Box 38" o:spid="_x0000_s1026" type="#_x0000_t202" style="position:absolute;left:0;text-align:left;margin-left:-246.95pt;margin-top:644.6pt;width:228.6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aw0sAIAAKoFAAAOAAAAZHJzL2Uyb0RvYy54bWysVNuOmzAQfa/Uf7D8znJZkgW0pNoNoaq0&#13;&#10;vUi7/QAHm2AVbGo7gW3Vf+/YhGQvL1VbHqzBHp85M3M81+/GrkUHpjSXIsfhRYARE5WkXOxy/PWh&#13;&#10;9BKMtCGCklYKluNHpvG71ds310OfsUg2sqVMIQAROhv6HDfG9Jnv66phHdEXsmcCDmupOmLgV+18&#13;&#10;qsgA6F3rR0Gw9AepaK9kxbSG3WI6xCuHX9esMp/rWjOD2hwDN+NW5datXf3VNcl2ivQNr440yF+w&#13;&#10;6AgXEPQEVRBD0F7xV1Adr5TUsjYXlex8Wde8Yi4HyCYMXmRz35CeuVygOLo/lUn/P9jq0+GLQpzm&#13;&#10;OMJIkA5a9MBGg27liC4TW56h1xl43ffgZ0bYhza7VHV/J6tvGgm5bojYsRul5NAwQoFeaG/6T65O&#13;&#10;ONqCbIePkkIcsjfSAY216mztoBoI0KFNj6fWWC4VbEZpcJksFhhVcBZHabR0vfNJNt/ulTbvmeyQ&#13;&#10;NXKsoPUOnRzutLFsSDa72GBClrxtXftb8WwDHKcdiA1X7Zll4br5Mw3STbJJYi+OlhsvDorCuynX&#13;&#10;sbcsw6tFcVms10X4y8YN46zhlDJhw8zKCuM/69xR45MmTtrSsuXUwllKWu2261ahAwFll+5zNYeT&#13;&#10;s5v/nIYrAuTyIqUwioPbKPXKZXLlxWW88NKrIPGCML1Nl0GcxkX5PKU7Lti/p4SGHKeLaDGJ6Uz6&#13;&#10;RW6B+17nRrKOG5gdLe9ynJycSGYluBHUtdYQ3k72k1JY+udSQLvnRjvBWo1OajXjdgQUq+KtpI8g&#13;&#10;XSVBWaBPGHhgNFL9wGiA4ZFj/X1PFMOo/SBA/nbSzIaaje1sEFHB1RwbjCZzbaaJtO8V3zWAPD0w&#13;&#10;IW/gidTcqffM4viwYCC4JI7Dy06cp//O6zxiV78BAAD//wMAUEsDBBQABgAIAAAAIQDizegv5gAA&#13;&#10;ABMBAAAPAAAAZHJzL2Rvd25yZXYueG1sTE/LboMwELxX6j9YW6k3YgKtBQQTRX2cKlUl9JCjAQdQ&#13;&#10;8JpiJ6F/3+2pvay0O7PzyLeLGdlFz26wKGG9CoFpbGw7YCfhs3oNEmDOK2zVaFFL+NYOtsXtTa6y&#13;&#10;1l6x1Je97xiJoMuUhN77KePcNb02yq3spJGwo52N8rTOHW9ndSVxM/IoDAU3akBy6NWkn3rdnPZn&#13;&#10;I2F3wPJl+HqvP8pjOVRVGuKbOEl5f7c8b2jsNsC8XvzfB/x2oPxQULDanrF1bJQQPKRxSlxCoiSN&#13;&#10;gBEniIUAVtMpfhQJ8CLn/7sUPwAAAP//AwBQSwECLQAUAAYACAAAACEAtoM4kv4AAADhAQAAEwAA&#13;&#10;AAAAAAAAAAAAAAAAAAAAW0NvbnRlbnRfVHlwZXNdLnhtbFBLAQItABQABgAIAAAAIQA4/SH/1gAA&#13;&#10;AJQBAAALAAAAAAAAAAAAAAAAAC8BAABfcmVscy8ucmVsc1BLAQItABQABgAIAAAAIQDCJaw0sAIA&#13;&#10;AKoFAAAOAAAAAAAAAAAAAAAAAC4CAABkcnMvZTJvRG9jLnhtbFBLAQItABQABgAIAAAAIQDizegv&#13;&#10;5gAAABMBAAAPAAAAAAAAAAAAAAAAAAoFAABkcnMvZG93bnJldi54bWxQSwUGAAAAAAQABADzAAAA&#13;&#10;HQYAAAAA&#13;&#10;" o:allowoverlap="f" filled="f" stroked="f">
                <v:textbox inset="0,0,0,0">
                  <w:txbxContent>
                    <w:p w:rsidR="00115E60" w:rsidRDefault="00115E60" w:rsidP="00115E60">
                      <w:pPr>
                        <w:pStyle w:val="BodyTextIndent"/>
                        <w:tabs>
                          <w:tab w:val="left" w:leader="underscore" w:pos="1800"/>
                        </w:tabs>
                        <w:ind w:firstLine="0"/>
                        <w:rPr>
                          <w:kern w:val="16"/>
                          <w:sz w:val="8"/>
                        </w:rPr>
                      </w:pPr>
                      <w:r>
                        <w:rPr>
                          <w:kern w:val="16"/>
                          <w:sz w:val="8"/>
                        </w:rPr>
                        <w:tab/>
                      </w:r>
                    </w:p>
                    <w:p w:rsidR="00115E60" w:rsidRPr="000E5C8A" w:rsidRDefault="00115E60" w:rsidP="00115E60">
                      <w:pPr>
                        <w:pStyle w:val="JACoWFootnoteText"/>
                      </w:pPr>
                      <w:r w:rsidRPr="00F5281D">
                        <w:t>*</w:t>
                      </w:r>
                      <w:r>
                        <w:t xml:space="preserve"> Work supported by </w:t>
                      </w:r>
                      <w:r w:rsidRPr="00DC554E">
                        <w:rPr>
                          <w:lang w:val="en-US"/>
                        </w:rPr>
                        <w:t>U.S. Department of Energy, Office of Science, Office of Nuclear Physics under contract DE-AC05-06OR23177</w:t>
                      </w:r>
                    </w:p>
                    <w:p w:rsidR="00115E60" w:rsidRPr="00E56880" w:rsidRDefault="00115E60" w:rsidP="00115E60">
                      <w:pPr>
                        <w:pStyle w:val="JACoWFootnoteText"/>
                      </w:pPr>
                      <w:r w:rsidRPr="000E5C8A">
                        <w:t xml:space="preserve">† </w:t>
                      </w:r>
                      <w:r>
                        <w:t>chgarcia@jlab.org</w:t>
                      </w:r>
                      <w:r w:rsidRPr="000E5C8A">
                        <w:t>.</w:t>
                      </w:r>
                    </w:p>
                  </w:txbxContent>
                </v:textbox>
                <w10:wrap type="topAndBottom" anchory="margin"/>
              </v:shape>
            </w:pict>
          </mc:Fallback>
        </mc:AlternateContent>
      </w:r>
      <w:r w:rsidR="00EE620B">
        <w:t>Ideally</w:t>
      </w:r>
      <w:r w:rsidR="00E67A1B">
        <w:t>,</w:t>
      </w:r>
      <w:r w:rsidR="00D55388" w:rsidRPr="00AE3E3A">
        <w:t xml:space="preserve"> </w:t>
      </w:r>
      <w:r w:rsidR="00E67A1B">
        <w:t xml:space="preserve">the envisioned 500 kV insulator would be of shape and size to mate with commercial high voltage cable terminations rated to 350 kV, which are longer than the 300 kV-rated R30 terminations. Although such an insulator </w:t>
      </w:r>
      <w:r w:rsidR="00E67A1B">
        <w:lastRenderedPageBreak/>
        <w:t>does not exists, back in 2010 JLab in collaboration with SCT [1</w:t>
      </w:r>
      <w:r w:rsidR="00F225BE">
        <w:t>5</w:t>
      </w:r>
      <w:r w:rsidR="00E67A1B">
        <w:t>] developed doped alumina inverted insulators approximately twice as long as the R30s for a proposed 500 kV dc photogun [1</w:t>
      </w:r>
      <w:r w:rsidR="00F225BE">
        <w:t>6</w:t>
      </w:r>
      <w:r w:rsidR="00E67A1B">
        <w:t>], but their taper and aperture do not fit the 350 kV rated commercial cable terminations. Developing a custom insulator in collaboration with industry is beyond the scope of the proposal funding this work, thus an alternative was devised for coupling the 350 kV to the large doped inverted insulators readily available [6,1</w:t>
      </w:r>
      <w:r w:rsidR="00F225BE">
        <w:t>6</w:t>
      </w:r>
      <w:r w:rsidR="00E67A1B">
        <w:t>]. The concept is based on an epoxy receptacle that accepts the 350 kV cable,  but tapered to fit the 500 kV insulator leaving a ~ 0.01 m gap filled with SF</w:t>
      </w:r>
      <w:r w:rsidR="00E67A1B" w:rsidRPr="002605B6">
        <w:rPr>
          <w:vertAlign w:val="subscript"/>
        </w:rPr>
        <w:t>6</w:t>
      </w:r>
      <w:r w:rsidR="00E67A1B">
        <w:t xml:space="preserve"> pressurized to 0.69 Bar above atmospheric pressure (1.69 Bar absolute, 10 pounds per square inch gauge, PSIG thereafter).</w:t>
      </w:r>
    </w:p>
    <w:p w:rsidR="00AB79C4" w:rsidRDefault="00E67A1B" w:rsidP="00E67A1B">
      <w:pPr>
        <w:pStyle w:val="JACoWBodyTextIndent"/>
      </w:pPr>
      <w:r>
        <w:tab/>
        <w:t>The motivation for using SF</w:t>
      </w:r>
      <w:r w:rsidRPr="002605B6">
        <w:rPr>
          <w:vertAlign w:val="subscript"/>
        </w:rPr>
        <w:t>6</w:t>
      </w:r>
      <w:r>
        <w:t xml:space="preserve"> instead of silicon grease as an intervening layer is twofold. First, the epoxy receptcle is smaller in diameter than the ground side (open to air) of the insulator, thus the gap is too large to be filled with silicon grease as the large volume may trap air pockets. Second, the receptacle is rigid in contrast to the rubber cable termination which conforms tightly to the ceramic conical shape (Fig. 2)</w:t>
      </w:r>
      <w:r w:rsidR="00036E40" w:rsidRPr="00AE3E3A">
        <w:t>.</w:t>
      </w:r>
    </w:p>
    <w:p w:rsidR="00EE620B" w:rsidRDefault="00EE620B" w:rsidP="00EE620B">
      <w:pPr>
        <w:pStyle w:val="JACoWBodyTextIndent"/>
        <w:ind w:firstLine="0"/>
        <w:jc w:val="center"/>
      </w:pPr>
      <w:r w:rsidRPr="00A24335">
        <w:rPr>
          <w:noProof/>
        </w:rPr>
        <w:drawing>
          <wp:inline distT="0" distB="0" distL="0" distR="0" wp14:anchorId="7B6CC103" wp14:editId="16357EC3">
            <wp:extent cx="1371600" cy="1723307"/>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ble-receptacle and insulator exploded 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723307"/>
                    </a:xfrm>
                    <a:prstGeom prst="rect">
                      <a:avLst/>
                    </a:prstGeom>
                  </pic:spPr>
                </pic:pic>
              </a:graphicData>
            </a:graphic>
          </wp:inline>
        </w:drawing>
      </w:r>
    </w:p>
    <w:p w:rsidR="00EE620B" w:rsidRPr="00AE3E3A" w:rsidRDefault="00EE620B" w:rsidP="00EE620B">
      <w:pPr>
        <w:pStyle w:val="JACoWFigCaptionMulti-line"/>
      </w:pPr>
      <w:r w:rsidRPr="00AE3E3A">
        <w:t xml:space="preserve">Figure </w:t>
      </w:r>
      <w:r w:rsidRPr="00EE620B">
        <w:t>2: Left: Cross section of the model used for electrostatic simulations in CST EM  Studio. Right:, SolidWorks exploded view of the cable plug (purple), tapered receptacle (green) and insulator (yellow) assembly (Right</w:t>
      </w:r>
      <w:r>
        <w:t>)</w:t>
      </w:r>
      <w:r w:rsidRPr="00AE3E3A">
        <w:t>.</w:t>
      </w:r>
    </w:p>
    <w:p w:rsidR="00F622C2" w:rsidRDefault="00EE620B" w:rsidP="00F622C2">
      <w:pPr>
        <w:pStyle w:val="JACoWBodyTextIndent"/>
      </w:pPr>
      <w:r>
        <w:t>The</w:t>
      </w:r>
      <w:r w:rsidR="008A3726" w:rsidRPr="00AE3E3A">
        <w:t xml:space="preserve"> </w:t>
      </w:r>
      <w:r w:rsidRPr="00EE620B">
        <w:t>size of the spherical electrode was chosen to fit through the opening of the test chamber, and as large as possible to reduce the gradient. The triple point junction shielding profile and size was optimized using the electrostatic solver CST EM studio with the goal to keep the maximum electric field ~10 MV/m at 500 kV. Design and operation of various dc photoguns has shown that if the electric field is kept at that value for the maximum operating voltage, field emission processing is more manageable. From the electrostatic field map shown in Fig. 3, it is clear that the test chamber walls are too close to the electrode, precluding the choice of larger electrodes. However, the purpose of this work is to test the insulator/cable plug concept to 500 kV. Once this is demonstrated, a future photogun would be designed with larger vacuum chamber to reduce the cathode electrode electric field at the operational voltage</w:t>
      </w:r>
      <w:r>
        <w:t>.</w:t>
      </w:r>
    </w:p>
    <w:p w:rsidR="00EE620B" w:rsidRDefault="00EE620B" w:rsidP="00EE620B">
      <w:pPr>
        <w:pStyle w:val="JACoWBodyTextIndent"/>
        <w:ind w:firstLine="0"/>
      </w:pPr>
      <w:r w:rsidRPr="00A24335">
        <w:rPr>
          <w:noProof/>
        </w:rPr>
        <w:drawing>
          <wp:inline distT="0" distB="0" distL="0" distR="0" wp14:anchorId="6BDB2DAF" wp14:editId="52748E48">
            <wp:extent cx="2966720" cy="208597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ectric field and potential including scal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6720" cy="2085975"/>
                    </a:xfrm>
                    <a:prstGeom prst="rect">
                      <a:avLst/>
                    </a:prstGeom>
                  </pic:spPr>
                </pic:pic>
              </a:graphicData>
            </a:graphic>
          </wp:inline>
        </w:drawing>
      </w:r>
    </w:p>
    <w:p w:rsidR="00EE620B" w:rsidRDefault="00EE620B" w:rsidP="00AF04F6">
      <w:pPr>
        <w:pStyle w:val="JACoWFigCaptionMulti-line"/>
      </w:pPr>
      <w:r w:rsidRPr="00AE3E3A">
        <w:t xml:space="preserve">Figure </w:t>
      </w:r>
      <w:r w:rsidR="00AF04F6" w:rsidRPr="00AF04F6">
        <w:t>3: CST EM electrostatic simulation of the testing apparatus at 500 kV. Left: Electric field map. Right: Equipotential lines</w:t>
      </w:r>
      <w:r w:rsidRPr="00AE3E3A">
        <w:t>.</w:t>
      </w:r>
    </w:p>
    <w:p w:rsidR="00AF04F6" w:rsidRPr="00A517ED" w:rsidRDefault="00A517ED" w:rsidP="00A517ED">
      <w:pPr>
        <w:pStyle w:val="JACoWSectionHeading"/>
        <w:rPr>
          <w:lang w:val="en-GB"/>
        </w:rPr>
      </w:pPr>
      <w:r>
        <w:rPr>
          <w:lang w:val="en-GB"/>
        </w:rPr>
        <w:t>EXPERIMENTAL METHODS</w:t>
      </w:r>
    </w:p>
    <w:p w:rsidR="00F622C2" w:rsidRPr="00AE3E3A" w:rsidRDefault="00A517ED" w:rsidP="00F622C2">
      <w:pPr>
        <w:pStyle w:val="JACoWSubsectionHeading"/>
      </w:pPr>
      <w:r>
        <w:t>Components Preparation and Assembly</w:t>
      </w:r>
    </w:p>
    <w:p w:rsidR="00A517ED" w:rsidRDefault="00A517ED" w:rsidP="00A517ED">
      <w:pPr>
        <w:pStyle w:val="JACoWBodyTextIndent"/>
      </w:pPr>
      <w:r>
        <w:t>The</w:t>
      </w:r>
      <w:r w:rsidR="00F622C2" w:rsidRPr="00AE3E3A">
        <w:t xml:space="preserve"> </w:t>
      </w:r>
      <w:r>
        <w:t xml:space="preserve">testing apparatus consists of two separate volumes: the main test chamber (237 L) and the SF6 reservoir on top of the insulator that provides the intervening volume between the insulator and the epoxy receptacle (2 L). The ceramic insulator was first welded to an 0.2 m (8 inch) </w:t>
      </w:r>
      <w:proofErr w:type="spellStart"/>
      <w:r>
        <w:t>ConFlat</w:t>
      </w:r>
      <w:proofErr w:type="spellEnd"/>
      <w:r>
        <w:t xml:space="preserve">© flange and leak tested. </w:t>
      </w:r>
    </w:p>
    <w:p w:rsidR="00F622C2" w:rsidRDefault="00A517ED" w:rsidP="00A517ED">
      <w:pPr>
        <w:pStyle w:val="JACoWBodyTextIndent"/>
      </w:pPr>
      <w:r>
        <w:tab/>
        <w:t>The spherical and triple point junction shield electrodes were polished in a barrel tumbler using first plastic cones in a diluted soap solution, followed by tumbling in dry crushed corncob [1</w:t>
      </w:r>
      <w:r w:rsidR="00F225BE">
        <w:t>7</w:t>
      </w:r>
      <w:r>
        <w:t xml:space="preserve">]. Once polished, the electrodes were cleaned using lint-free wipes soaked in diluted de-greaser, followed by rinsing with deionized water and finally wiped off with </w:t>
      </w:r>
      <w:proofErr w:type="spellStart"/>
      <w:r>
        <w:t>iso</w:t>
      </w:r>
      <w:proofErr w:type="spellEnd"/>
      <w:r>
        <w:t xml:space="preserve">-propanol. The ceramic insulator and flange were also wiped off with </w:t>
      </w:r>
      <w:proofErr w:type="spellStart"/>
      <w:r>
        <w:t>iso</w:t>
      </w:r>
      <w:proofErr w:type="spellEnd"/>
      <w:r>
        <w:t>-propanol. Then the spherical electrode and triple-point junction shield were attached to the ceramic insulator as shown in Fig. 4</w:t>
      </w:r>
      <w:r w:rsidR="00F622C2" w:rsidRPr="00AE3E3A">
        <w:t xml:space="preserve">. </w:t>
      </w:r>
    </w:p>
    <w:p w:rsidR="00A517ED" w:rsidRDefault="00A517ED" w:rsidP="00A517ED">
      <w:pPr>
        <w:pStyle w:val="JACoWBodyTextIndent"/>
        <w:ind w:firstLine="0"/>
        <w:jc w:val="center"/>
      </w:pPr>
      <w:r w:rsidRPr="00A24335">
        <w:rPr>
          <w:noProof/>
        </w:rPr>
        <w:drawing>
          <wp:inline distT="0" distB="0" distL="0" distR="0" wp14:anchorId="521D8EDD" wp14:editId="52FE8728">
            <wp:extent cx="1371600" cy="2270234"/>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 4 pic of insulator &amp; receptacle.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2270234"/>
                    </a:xfrm>
                    <a:prstGeom prst="rect">
                      <a:avLst/>
                    </a:prstGeom>
                  </pic:spPr>
                </pic:pic>
              </a:graphicData>
            </a:graphic>
          </wp:inline>
        </w:drawing>
      </w:r>
    </w:p>
    <w:p w:rsidR="00A517ED" w:rsidRDefault="00A517ED" w:rsidP="00A517ED">
      <w:pPr>
        <w:pStyle w:val="JACoWFigCaptionMulti-line"/>
      </w:pPr>
      <w:r w:rsidRPr="00AE3E3A">
        <w:t xml:space="preserve">Figure </w:t>
      </w:r>
      <w:r w:rsidRPr="00A24335">
        <w:t>4: Picture of the tapered epoxy receptacle (left) next to the 500 kV doped alumina insulator with triple point junction shield and spherical electrode (0.2 m diameter</w:t>
      </w:r>
      <w:r>
        <w:t>)</w:t>
      </w:r>
      <w:r w:rsidRPr="00AE3E3A">
        <w:t>.</w:t>
      </w:r>
    </w:p>
    <w:p w:rsidR="00D54A7A" w:rsidRDefault="00D54A7A" w:rsidP="00D54A7A">
      <w:pPr>
        <w:pStyle w:val="JACoWBodyTextIndent"/>
      </w:pPr>
      <w:r>
        <w:t xml:space="preserve">The </w:t>
      </w:r>
      <w:r w:rsidRPr="00D54A7A">
        <w:t xml:space="preserve">electrode-insulator assembly was then installed into the test chamber using an overhead crane due to its share </w:t>
      </w:r>
      <w:r w:rsidRPr="00D54A7A">
        <w:lastRenderedPageBreak/>
        <w:t>weight (~30 kg). Since both the receptacle and the insulator are rigid components, the SF</w:t>
      </w:r>
      <w:r w:rsidRPr="002605B6">
        <w:rPr>
          <w:vertAlign w:val="subscript"/>
        </w:rPr>
        <w:t>6</w:t>
      </w:r>
      <w:r w:rsidRPr="00D54A7A">
        <w:t xml:space="preserve"> reservoir that mechanically connects the insulator with the receptacle was designed to leave about 0.02 m gap between the bottom of the insulator and the tip of the receptacle to ensure proper sealing. Thus, the electrical connection between these two components is accomplished using a spring for good electrical contact (Fig. 5</w:t>
      </w:r>
      <w:r>
        <w:t>)</w:t>
      </w:r>
      <w:r w:rsidRPr="00AE3E3A">
        <w:t xml:space="preserve">. </w:t>
      </w:r>
    </w:p>
    <w:p w:rsidR="000C72EE" w:rsidRDefault="000C72EE" w:rsidP="000C72EE">
      <w:pPr>
        <w:pStyle w:val="JACoWBodyTextIndent"/>
        <w:ind w:firstLine="0"/>
        <w:jc w:val="center"/>
      </w:pPr>
      <w:r w:rsidRPr="00A24335">
        <w:rPr>
          <w:noProof/>
        </w:rPr>
        <w:drawing>
          <wp:inline distT="0" distB="0" distL="0" distR="0" wp14:anchorId="353057C0" wp14:editId="1AA3228A">
            <wp:extent cx="1371600" cy="20935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oomed in Gabriel installing the epoxy receptacle in the HV test chamb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2093510"/>
                    </a:xfrm>
                    <a:prstGeom prst="rect">
                      <a:avLst/>
                    </a:prstGeom>
                  </pic:spPr>
                </pic:pic>
              </a:graphicData>
            </a:graphic>
          </wp:inline>
        </w:drawing>
      </w:r>
    </w:p>
    <w:p w:rsidR="000C72EE" w:rsidRDefault="000C72EE" w:rsidP="000C72EE">
      <w:pPr>
        <w:pStyle w:val="JACoWFigCaptionMulti-line"/>
      </w:pPr>
      <w:r w:rsidRPr="00AE3E3A">
        <w:t xml:space="preserve">Figure </w:t>
      </w:r>
      <w:r w:rsidRPr="000C72EE">
        <w:t>5: Postdoctoral fellow Gabriel Palacios-Serrano installing the modified epoxy receptacle to the SF6 reservoir assembly on top of the testing chamber. Inset: Close-up view of the spring attached to the end of the epoxy receptacle</w:t>
      </w:r>
      <w:r w:rsidRPr="00AE3E3A">
        <w:t>.</w:t>
      </w:r>
    </w:p>
    <w:p w:rsidR="00A517ED" w:rsidRPr="00AE3E3A" w:rsidRDefault="000C72EE" w:rsidP="000C72EE">
      <w:pPr>
        <w:pStyle w:val="JACoWBodyTextIndent"/>
      </w:pPr>
      <w:r>
        <w:t xml:space="preserve">The </w:t>
      </w:r>
      <w:r w:rsidRPr="000C72EE">
        <w:t>assembled apparatus was then transported to the Gun Test Stand where both the main vessel and the reservoir were evacuated and back filled with SF</w:t>
      </w:r>
      <w:r w:rsidRPr="00F225BE">
        <w:rPr>
          <w:vertAlign w:val="subscript"/>
        </w:rPr>
        <w:t>6</w:t>
      </w:r>
      <w:r w:rsidRPr="000C72EE">
        <w:t xml:space="preserve"> to 10 PSI</w:t>
      </w:r>
      <w:r>
        <w:t>G.</w:t>
      </w:r>
    </w:p>
    <w:p w:rsidR="00F622C2" w:rsidRPr="00AE3E3A" w:rsidRDefault="00A517ED" w:rsidP="00F622C2">
      <w:pPr>
        <w:pStyle w:val="JACoWSubsectionHeading"/>
      </w:pPr>
      <w:r>
        <w:t>High Voltage Testing</w:t>
      </w:r>
    </w:p>
    <w:p w:rsidR="000C72EE" w:rsidRDefault="000C72EE" w:rsidP="000C72EE">
      <w:pPr>
        <w:pStyle w:val="JACoWBodyTextIndent"/>
      </w:pPr>
      <w:r>
        <w:t>The power supply is a Cockcroft-Walton generator inside a vessel filled with SF</w:t>
      </w:r>
      <w:r w:rsidRPr="002605B6">
        <w:rPr>
          <w:vertAlign w:val="subscript"/>
        </w:rPr>
        <w:t>6</w:t>
      </w:r>
      <w:r>
        <w:t xml:space="preserve"> gas to 10 PSIG. A 300 Mega-Ohm resistor was connected to the high voltage end of the power supply. The resistor is coaxial to a cylindrical appendage of the power supply vessel. The opposite end of this resistor connects to an unmodified 350 kV rated epoxy receptacle (350 kV GEN receptacle extended length, wide band Essex X-Ray &amp; Medical Equipment, LTD. [5]) and is mounted on a flange to the appendage thus sealing the SF</w:t>
      </w:r>
      <w:r w:rsidRPr="002605B6">
        <w:rPr>
          <w:vertAlign w:val="subscript"/>
        </w:rPr>
        <w:t>6</w:t>
      </w:r>
      <w:r>
        <w:t xml:space="preserve"> environment. The high voltage 350 kV rated termination on Essex cable C2236 connects to the epoxy receptacle on one end, and to the modified receptacle in the high voltage testing apparatus on the other. The power supply fe</w:t>
      </w:r>
      <w:r w:rsidR="002605B6">
        <w:t>a</w:t>
      </w:r>
      <w:r>
        <w:t xml:space="preserve">tures a voltage shutdown on pre-set over current limit. </w:t>
      </w:r>
    </w:p>
    <w:p w:rsidR="000C72EE" w:rsidRDefault="000C72EE" w:rsidP="000C72EE">
      <w:pPr>
        <w:pStyle w:val="JACoWBodyTextIndent"/>
      </w:pPr>
      <w:r>
        <w:tab/>
        <w:t>The power supply was set to shut the voltage off on over-current at 0.2 mA. Voltage was applied incrementally at a rate of 5 kV/min in steps of 25 kV up to 150 kV, then at a rate of 1 kV/min in steps of 5 kV. A couple of over-current trips were observed at ~ 190 kV. After the third over-current power supply trip, the would shut off on over-current at voltages as low as 15 kV. Suspecting cable dam-age, the cable terminations were removed at both ends, as well as the receptacle. No damage was found in any of these components. To isolate the insulator form the receptacle, the spring making the electrical connection was removed. Voltage was applied without issues up to 50 kV.</w:t>
      </w:r>
    </w:p>
    <w:p w:rsidR="00025B65" w:rsidRPr="00AE3E3A" w:rsidRDefault="000C72EE" w:rsidP="000C72EE">
      <w:pPr>
        <w:pStyle w:val="JACoWBodyTextIndent"/>
      </w:pPr>
      <w:r>
        <w:t xml:space="preserve"> Upon closer inspection, the insulator showed an electrical breakdown track on the side facing the epoxy receptacle. Sanding off the track markings resulted in slightly higher voltage before the power supply tripped off again on over-current at 22 kV. The unexpectedly low voltage at which electrical breakdown occurs on the insulator might be caused by too low SF</w:t>
      </w:r>
      <w:r w:rsidRPr="002605B6">
        <w:rPr>
          <w:vertAlign w:val="subscript"/>
        </w:rPr>
        <w:t>6</w:t>
      </w:r>
      <w:r>
        <w:t xml:space="preserve"> pressure in the intervening layer. This aspect is one of the core research points of the re-search project. The plan is to inspect the insulator on the test chamber side and if found without traces of arcing, repeat the experiment but at higher SF</w:t>
      </w:r>
      <w:r w:rsidRPr="00F225BE">
        <w:rPr>
          <w:vertAlign w:val="subscript"/>
        </w:rPr>
        <w:t>6</w:t>
      </w:r>
      <w:r>
        <w:t xml:space="preserve"> pressure in the intervening layer with a brand new insulator. A pressure analysis is underway prior to attempting higher pressures</w:t>
      </w:r>
      <w:r w:rsidR="00025B65" w:rsidRPr="00AE3E3A">
        <w:t>.</w:t>
      </w:r>
    </w:p>
    <w:p w:rsidR="00B30A19" w:rsidRPr="00AE3E3A" w:rsidRDefault="00B30A19" w:rsidP="00B30A19">
      <w:pPr>
        <w:pStyle w:val="JACoWSectionHeading"/>
        <w:rPr>
          <w:lang w:val="en-GB"/>
        </w:rPr>
      </w:pPr>
      <w:r w:rsidRPr="00AE3E3A">
        <w:rPr>
          <w:lang w:val="en-GB"/>
        </w:rPr>
        <w:t>CONCLUSION</w:t>
      </w:r>
    </w:p>
    <w:p w:rsidR="00025B65" w:rsidRDefault="002605B6" w:rsidP="00025B65">
      <w:pPr>
        <w:pStyle w:val="JACoWBodyTextIndent"/>
      </w:pPr>
      <w:r>
        <w:t>JLab</w:t>
      </w:r>
      <w:r w:rsidR="00B26757" w:rsidRPr="00AE3E3A">
        <w:t xml:space="preserve"> </w:t>
      </w:r>
      <w:r w:rsidRPr="00A24335">
        <w:t>develops and implements inverted geometry ceramic insulators for 100-300 kV dc high voltage photoguns. These photoguns have delivered spin-polarized beams for CEBAF over a decade, and un-polarized mA-level beam in test injectors. Initiatives for production of spin-polarized positrons require mA-level polarized electron beam drivers. A photogun capable of operating at higher bias voltage for providing such beams does not currently exist. JLab is developing a custom inverted insulator connected to a commercial high voltage cable by means of a modified epoxy receptacle and intervening SF</w:t>
      </w:r>
      <w:r w:rsidRPr="00A24335">
        <w:rPr>
          <w:vertAlign w:val="subscript"/>
        </w:rPr>
        <w:t>6</w:t>
      </w:r>
      <w:r w:rsidRPr="00A24335">
        <w:t xml:space="preserve"> gas layer, with the intent to bias a future photogun to 500 kV for achieving 350 kV operations without field emission. Preliminary tests shows electric breakdown on the insulator surface at 190 kV. This is surprisingly low breakdown voltage. Future tests will focus on increasing the SF</w:t>
      </w:r>
      <w:r w:rsidRPr="00A24335">
        <w:rPr>
          <w:vertAlign w:val="subscript"/>
        </w:rPr>
        <w:t>6</w:t>
      </w:r>
      <w:r w:rsidRPr="00A24335">
        <w:t xml:space="preserve"> gas intervening layer pressure and on designing a custom insulator that conforms to the shape and size of commercial high voltage cable plugs, thus eliminating the SF</w:t>
      </w:r>
      <w:r w:rsidRPr="00A24335">
        <w:rPr>
          <w:vertAlign w:val="subscript"/>
        </w:rPr>
        <w:t>6</w:t>
      </w:r>
      <w:r w:rsidRPr="00A24335">
        <w:t xml:space="preserve"> gas intervening layer</w:t>
      </w:r>
      <w:r w:rsidR="00B26757" w:rsidRPr="00AE3E3A">
        <w:t>.</w:t>
      </w:r>
    </w:p>
    <w:p w:rsidR="002605B6" w:rsidRPr="00AE3E3A" w:rsidRDefault="002605B6" w:rsidP="002605B6">
      <w:pPr>
        <w:pStyle w:val="JACoWSectionHeading"/>
        <w:rPr>
          <w:lang w:val="en-GB"/>
        </w:rPr>
      </w:pPr>
      <w:r>
        <w:rPr>
          <w:lang w:val="en-GB"/>
        </w:rPr>
        <w:t>ACKNOLEDGEMENTS</w:t>
      </w:r>
    </w:p>
    <w:p w:rsidR="002605B6" w:rsidRPr="00AE3E3A" w:rsidRDefault="002605B6" w:rsidP="00E37799">
      <w:pPr>
        <w:pStyle w:val="JACoWBodyTextIndent"/>
      </w:pPr>
      <w:r>
        <w:t>Funding</w:t>
      </w:r>
      <w:r w:rsidRPr="00AE3E3A">
        <w:t xml:space="preserve"> </w:t>
      </w:r>
      <w:r w:rsidRPr="002605B6">
        <w:t xml:space="preserve">for the postdoctoral fellow is provided by the Office of Science Funding Opportunity LAB 20-2310 with award PAMS-254442. The authors wish to thank D. “Bubba” Bullard for polishing the electrodes, T. </w:t>
      </w:r>
      <w:proofErr w:type="spellStart"/>
      <w:r w:rsidRPr="002605B6">
        <w:t>DeSalvo</w:t>
      </w:r>
      <w:proofErr w:type="spellEnd"/>
      <w:r w:rsidRPr="002605B6">
        <w:t xml:space="preserve"> and M. </w:t>
      </w:r>
      <w:proofErr w:type="spellStart"/>
      <w:r w:rsidRPr="002605B6">
        <w:t>Weihl</w:t>
      </w:r>
      <w:proofErr w:type="spellEnd"/>
      <w:r w:rsidRPr="002605B6">
        <w:t xml:space="preserve"> for assisting with the crane during the apparatus assembly, and B. Johnson for transporting the test apparatus to the gun test stand</w:t>
      </w:r>
      <w:r w:rsidRPr="00A24335">
        <w:t>.</w:t>
      </w:r>
    </w:p>
    <w:p w:rsidR="008A3726" w:rsidRPr="00AE3E3A" w:rsidRDefault="008A3726" w:rsidP="008A3726">
      <w:pPr>
        <w:pStyle w:val="JACoWSectionHeading"/>
        <w:rPr>
          <w:lang w:val="en-GB"/>
        </w:rPr>
      </w:pPr>
      <w:r w:rsidRPr="00AE3E3A">
        <w:rPr>
          <w:lang w:val="en-GB"/>
        </w:rPr>
        <w:t>REFERENCES</w:t>
      </w:r>
    </w:p>
    <w:p w:rsidR="003C7F3A" w:rsidRPr="009877F5" w:rsidRDefault="003C7F3A" w:rsidP="00A3011A">
      <w:pPr>
        <w:pStyle w:val="JACoWReferencewhen9Refs"/>
        <w:rPr>
          <w:rStyle w:val="JACoWReferenceurldoiChar"/>
        </w:rPr>
      </w:pPr>
      <w:r>
        <w:t>[1</w:t>
      </w:r>
      <w:r w:rsidRPr="00AE3E3A">
        <w:t>]</w:t>
      </w:r>
      <w:r w:rsidRPr="00AE3E3A">
        <w:tab/>
      </w:r>
      <w:r w:rsidR="00126396">
        <w:t>P</w:t>
      </w:r>
      <w:r w:rsidRPr="00AE3E3A">
        <w:t>. A</w:t>
      </w:r>
      <w:r w:rsidR="00126396">
        <w:t xml:space="preserve">dderley </w:t>
      </w:r>
      <w:r w:rsidR="00126396" w:rsidRPr="00AE3E3A">
        <w:rPr>
          <w:rStyle w:val="JACoWReferenceItalicsChar"/>
        </w:rPr>
        <w:t>et al.</w:t>
      </w:r>
      <w:r w:rsidR="00126396" w:rsidRPr="00AE3E3A">
        <w:t>,</w:t>
      </w:r>
      <w:r>
        <w:t xml:space="preserve">  “</w:t>
      </w:r>
      <w:r w:rsidR="00126396" w:rsidRPr="00126396">
        <w:rPr>
          <w:lang w:val="en-US"/>
        </w:rPr>
        <w:t>Load-locked dc high voltage GaAs photogun with an inverted-geometry ceramic insulator</w:t>
      </w:r>
      <w:r w:rsidRPr="00AE3E3A">
        <w:t xml:space="preserve">”, </w:t>
      </w:r>
      <w:r w:rsidR="00126396" w:rsidRPr="00126396">
        <w:rPr>
          <w:i/>
          <w:lang w:val="en-US"/>
        </w:rPr>
        <w:t>Phys. Rev. ST Accel. Beams</w:t>
      </w:r>
      <w:r w:rsidR="00126396" w:rsidRPr="00126396">
        <w:rPr>
          <w:lang w:val="en-US"/>
        </w:rPr>
        <w:t xml:space="preserve"> vol. 13, p. 010101, 2010</w:t>
      </w:r>
      <w:r w:rsidRPr="006E1BAB">
        <w:t xml:space="preserve">. </w:t>
      </w:r>
      <w:proofErr w:type="spellStart"/>
      <w:r w:rsidR="00126396" w:rsidRPr="009877F5">
        <w:rPr>
          <w:rStyle w:val="JACoWReferenceurldoiChar"/>
        </w:rPr>
        <w:t>doi</w:t>
      </w:r>
      <w:proofErr w:type="spellEnd"/>
      <w:r w:rsidR="00126396">
        <w:t>:</w:t>
      </w:r>
      <w:r w:rsidR="00126396" w:rsidRPr="00126396">
        <w:rPr>
          <w:rFonts w:ascii="Liberation Mono" w:hAnsi="Liberation Mono" w:cs="Consolas"/>
          <w:sz w:val="16"/>
          <w:szCs w:val="16"/>
          <w:lang w:val="en-US"/>
        </w:rPr>
        <w:t>10.1103/PhysRevSTAB.13.010101</w:t>
      </w:r>
    </w:p>
    <w:p w:rsidR="003F3A32" w:rsidRPr="009877F5" w:rsidRDefault="00025B65" w:rsidP="00A3011A">
      <w:pPr>
        <w:pStyle w:val="JACoWReferencewhen9Refs"/>
        <w:rPr>
          <w:rStyle w:val="JACoWReferenceurldoiChar"/>
        </w:rPr>
      </w:pPr>
      <w:r w:rsidRPr="00AE3E3A">
        <w:t>[2]</w:t>
      </w:r>
      <w:r w:rsidRPr="00AE3E3A">
        <w:tab/>
      </w:r>
      <w:r w:rsidR="0070576B">
        <w:t xml:space="preserve">N. </w:t>
      </w:r>
      <w:proofErr w:type="spellStart"/>
      <w:r w:rsidR="0070576B">
        <w:t>Nishimori</w:t>
      </w:r>
      <w:proofErr w:type="spellEnd"/>
      <w:r w:rsidRPr="00AE3E3A">
        <w:t xml:space="preserve"> </w:t>
      </w:r>
      <w:r w:rsidRPr="00AE3E3A">
        <w:rPr>
          <w:rStyle w:val="JACoWReferenceItalicsChar"/>
        </w:rPr>
        <w:t>et al.</w:t>
      </w:r>
      <w:r w:rsidRPr="00AE3E3A">
        <w:t xml:space="preserve">, </w:t>
      </w:r>
      <w:r w:rsidR="0070576B" w:rsidRPr="0070576B">
        <w:rPr>
          <w:lang w:val="en-US"/>
        </w:rPr>
        <w:t>“Experimental investigation of an optimum configuration for a high-voltage photoemission gun for operation at ≥ 500 kV”,</w:t>
      </w:r>
      <w:r w:rsidR="0070576B" w:rsidRPr="0070576B">
        <w:rPr>
          <w:i/>
          <w:lang w:val="en-US"/>
        </w:rPr>
        <w:t xml:space="preserve"> Phys. Rev. ST Accel. Beams </w:t>
      </w:r>
      <w:r w:rsidR="0070576B" w:rsidRPr="0070576B">
        <w:rPr>
          <w:lang w:val="en-US"/>
        </w:rPr>
        <w:t>vol. 17, p. 053401, 2014</w:t>
      </w:r>
      <w:r w:rsidR="0071293E" w:rsidRPr="006E1BAB">
        <w:t>.</w:t>
      </w:r>
      <w:r w:rsidR="006E1BAB" w:rsidRPr="006E1BAB">
        <w:t xml:space="preserve"> </w:t>
      </w:r>
      <w:proofErr w:type="spellStart"/>
      <w:r w:rsidR="00BC5ABA" w:rsidRPr="009877F5">
        <w:rPr>
          <w:rStyle w:val="JACoWReferenceurldoiChar"/>
        </w:rPr>
        <w:t>doi</w:t>
      </w:r>
      <w:proofErr w:type="spellEnd"/>
      <w:r w:rsidR="00BC5ABA" w:rsidRPr="009877F5">
        <w:rPr>
          <w:rStyle w:val="JACoWReferenceurldoiChar"/>
        </w:rPr>
        <w:t>:</w:t>
      </w:r>
      <w:r w:rsidR="00547D08" w:rsidRPr="00547D08">
        <w:t xml:space="preserve"> </w:t>
      </w:r>
      <w:r w:rsidR="00547D08" w:rsidRPr="00547D08">
        <w:rPr>
          <w:rStyle w:val="JACoWReferenceurldoiChar"/>
        </w:rPr>
        <w:t>10.1103/PhysRevSTAB.17.053401</w:t>
      </w:r>
      <w:r w:rsidR="0070576B">
        <w:rPr>
          <w:rStyle w:val="JACoWReferenceurldoiChar"/>
        </w:rPr>
        <w:t xml:space="preserve"> </w:t>
      </w:r>
    </w:p>
    <w:p w:rsidR="003F3A32" w:rsidRPr="006E1BAB" w:rsidRDefault="003F3A32" w:rsidP="00A3011A">
      <w:pPr>
        <w:pStyle w:val="JACoWReferencewhen9Refs"/>
        <w:rPr>
          <w:rStyle w:val="JACoWReferenceurldoiChar"/>
        </w:rPr>
      </w:pPr>
      <w:r w:rsidRPr="00AE3E3A">
        <w:t>[3]</w:t>
      </w:r>
      <w:r w:rsidRPr="00AE3E3A">
        <w:tab/>
      </w:r>
      <w:r w:rsidR="00547D08">
        <w:t>J. Maxson</w:t>
      </w:r>
      <w:r w:rsidR="00547D08" w:rsidRPr="00AE3E3A">
        <w:t xml:space="preserve"> </w:t>
      </w:r>
      <w:r w:rsidR="00547D08" w:rsidRPr="00AE3E3A">
        <w:rPr>
          <w:rStyle w:val="JACoWReferenceItalicsChar"/>
        </w:rPr>
        <w:t>et al.</w:t>
      </w:r>
      <w:r w:rsidR="00547D08" w:rsidRPr="00AE3E3A">
        <w:t xml:space="preserve">, </w:t>
      </w:r>
      <w:r w:rsidR="00547D08" w:rsidRPr="00547D08">
        <w:rPr>
          <w:lang w:val="en-US"/>
        </w:rPr>
        <w:t xml:space="preserve">“Design, conditioning, and performance of a high volt-age, high brightness dc photoelectron gun with variable gap”, </w:t>
      </w:r>
      <w:r w:rsidR="00547D08" w:rsidRPr="00547D08">
        <w:rPr>
          <w:i/>
          <w:lang w:val="en-US"/>
        </w:rPr>
        <w:t xml:space="preserve">Rev. Sci. </w:t>
      </w:r>
      <w:proofErr w:type="spellStart"/>
      <w:r w:rsidR="00547D08" w:rsidRPr="00547D08">
        <w:rPr>
          <w:i/>
          <w:lang w:val="en-US"/>
        </w:rPr>
        <w:t>Instrum</w:t>
      </w:r>
      <w:proofErr w:type="spellEnd"/>
      <w:r w:rsidR="00547D08" w:rsidRPr="00547D08">
        <w:rPr>
          <w:lang w:val="en-US"/>
        </w:rPr>
        <w:t>. vol. 85, p. 093306, 2014</w:t>
      </w:r>
      <w:r w:rsidR="00547D08" w:rsidRPr="006E1BAB">
        <w:t xml:space="preserve">. </w:t>
      </w:r>
      <w:proofErr w:type="spellStart"/>
      <w:r w:rsidR="00547D08" w:rsidRPr="009877F5">
        <w:rPr>
          <w:rStyle w:val="JACoWReferenceurldoiChar"/>
        </w:rPr>
        <w:t>doi</w:t>
      </w:r>
      <w:proofErr w:type="spellEnd"/>
      <w:r w:rsidR="00547D08" w:rsidRPr="009877F5">
        <w:rPr>
          <w:rStyle w:val="JACoWReferenceurldoiChar"/>
        </w:rPr>
        <w:t>:</w:t>
      </w:r>
      <w:r w:rsidR="00547D08" w:rsidRPr="00547D08">
        <w:t xml:space="preserve"> </w:t>
      </w:r>
      <w:r w:rsidR="00547D08" w:rsidRPr="00547D08">
        <w:rPr>
          <w:rFonts w:ascii="Liberation Mono" w:hAnsi="Liberation Mono" w:cs="Consolas"/>
          <w:sz w:val="16"/>
          <w:szCs w:val="16"/>
          <w:lang w:val="en-US"/>
        </w:rPr>
        <w:t>https://doi.org/10.1063/1.4895641</w:t>
      </w:r>
    </w:p>
    <w:p w:rsidR="00126396" w:rsidRPr="009877F5" w:rsidRDefault="00126396" w:rsidP="009C60CA">
      <w:pPr>
        <w:pStyle w:val="JACoWReferencewhen9Refs"/>
        <w:rPr>
          <w:rStyle w:val="JACoWReferenceurldoiChar"/>
        </w:rPr>
      </w:pPr>
      <w:r>
        <w:lastRenderedPageBreak/>
        <w:t>[</w:t>
      </w:r>
      <w:r w:rsidR="00547D08">
        <w:t>4</w:t>
      </w:r>
      <w:r w:rsidRPr="00AE3E3A">
        <w:t>]</w:t>
      </w:r>
      <w:r w:rsidRPr="00AE3E3A">
        <w:tab/>
      </w:r>
      <w:r w:rsidR="009C60CA">
        <w:t>C</w:t>
      </w:r>
      <w:r w:rsidRPr="00AE3E3A">
        <w:t>. </w:t>
      </w:r>
      <w:r w:rsidR="009C60CA" w:rsidRPr="009C60CA">
        <w:rPr>
          <w:lang w:val="en-US"/>
        </w:rPr>
        <w:t xml:space="preserve">Hernandez-Garcia </w:t>
      </w:r>
      <w:r w:rsidR="009C60CA" w:rsidRPr="009C60CA">
        <w:rPr>
          <w:i/>
          <w:lang w:val="en-US"/>
        </w:rPr>
        <w:t>et al.</w:t>
      </w:r>
      <w:r w:rsidR="009C60CA" w:rsidRPr="009C60CA">
        <w:rPr>
          <w:lang w:val="en-US"/>
        </w:rPr>
        <w:t>, “A high average current DC GaAs photocathode gun for ERLs and FELs,” in</w:t>
      </w:r>
      <w:r w:rsidR="009C60CA" w:rsidRPr="009C60CA">
        <w:rPr>
          <w:i/>
          <w:lang w:val="en-US"/>
        </w:rPr>
        <w:t xml:space="preserve"> Proc. 21st Particle Accelerator Conf. (PAC’05)</w:t>
      </w:r>
      <w:r w:rsidR="009C60CA" w:rsidRPr="009C60CA">
        <w:rPr>
          <w:lang w:val="en-US"/>
        </w:rPr>
        <w:t>, Knoxville, TN, USA, May. 2005, pp. 3117-3119</w:t>
      </w:r>
      <w:r w:rsidRPr="006E1BAB">
        <w:t xml:space="preserve">. </w:t>
      </w:r>
      <w:proofErr w:type="spellStart"/>
      <w:r w:rsidRPr="009877F5">
        <w:rPr>
          <w:rStyle w:val="JACoWReferenceurldoiChar"/>
        </w:rPr>
        <w:t>doi</w:t>
      </w:r>
      <w:proofErr w:type="spellEnd"/>
      <w:r w:rsidRPr="009877F5">
        <w:rPr>
          <w:rStyle w:val="JACoWReferenceurldoiChar"/>
        </w:rPr>
        <w:t>:</w:t>
      </w:r>
      <w:r w:rsidR="009C60CA" w:rsidRPr="009C60CA">
        <w:t xml:space="preserve"> </w:t>
      </w:r>
      <w:r w:rsidR="009C60CA" w:rsidRPr="009C60CA">
        <w:rPr>
          <w:rStyle w:val="JACoWReferenceurldoiChar"/>
        </w:rPr>
        <w:t>10.1109/PAC.2005.159138</w:t>
      </w:r>
      <w:r w:rsidR="009C60CA">
        <w:rPr>
          <w:rStyle w:val="JACoWReferenceurldoiChar"/>
        </w:rPr>
        <w:t>3</w:t>
      </w:r>
    </w:p>
    <w:p w:rsidR="00126396" w:rsidRPr="006E1BAB" w:rsidRDefault="00126396" w:rsidP="00126396">
      <w:pPr>
        <w:pStyle w:val="JACoWReferencewhen9Refs"/>
        <w:rPr>
          <w:rStyle w:val="JACoWReferenceurldoiChar"/>
        </w:rPr>
      </w:pPr>
      <w:r w:rsidRPr="00AE3E3A">
        <w:t>[</w:t>
      </w:r>
      <w:r w:rsidR="009C60CA">
        <w:t>5</w:t>
      </w:r>
      <w:r w:rsidRPr="00AE3E3A">
        <w:t>]</w:t>
      </w:r>
      <w:r w:rsidRPr="00AE3E3A">
        <w:tab/>
      </w:r>
      <w:r w:rsidR="009C60CA">
        <w:t xml:space="preserve">Dielectric Sciences, Inc., </w:t>
      </w:r>
      <w:r w:rsidRPr="006E1BAB">
        <w:rPr>
          <w:rStyle w:val="JACoWReferenceurldoiChar"/>
        </w:rPr>
        <w:t>http</w:t>
      </w:r>
      <w:r w:rsidR="00DF61E2">
        <w:rPr>
          <w:rStyle w:val="JACoWReferenceurldoiChar"/>
        </w:rPr>
        <w:t>s</w:t>
      </w:r>
      <w:r w:rsidRPr="006E1BAB">
        <w:rPr>
          <w:rStyle w:val="JACoWReferenceurldoiChar"/>
        </w:rPr>
        <w:t>://</w:t>
      </w:r>
      <w:r w:rsidR="00DF61E2">
        <w:rPr>
          <w:rStyle w:val="JACoWReferenceurldoiChar"/>
        </w:rPr>
        <w:t>www.</w:t>
      </w:r>
      <w:r w:rsidR="009C60CA">
        <w:rPr>
          <w:rStyle w:val="JACoWReferenceurldoiChar"/>
        </w:rPr>
        <w:t>dielectricsciences.com</w:t>
      </w:r>
    </w:p>
    <w:p w:rsidR="00126396" w:rsidRPr="009877F5" w:rsidRDefault="00126396" w:rsidP="00126396">
      <w:pPr>
        <w:pStyle w:val="JACoWReferencewhen9Refs"/>
        <w:rPr>
          <w:rStyle w:val="JACoWReferenceurldoiChar"/>
        </w:rPr>
      </w:pPr>
      <w:r>
        <w:t>[</w:t>
      </w:r>
      <w:r w:rsidR="009C60CA">
        <w:t>6</w:t>
      </w:r>
      <w:r w:rsidRPr="00AE3E3A">
        <w:t>]</w:t>
      </w:r>
      <w:r w:rsidRPr="00AE3E3A">
        <w:tab/>
        <w:t>A. </w:t>
      </w:r>
      <w:r w:rsidR="00463E28" w:rsidRPr="00463E28">
        <w:rPr>
          <w:lang w:val="en-US"/>
        </w:rPr>
        <w:t xml:space="preserve">Hernandez-Garcia, M. Poelker, and J. Hansknecht, “High voltage studies of inverted-geometry ceramic insulators for a 350 kV dc polarized electron gun”, in </w:t>
      </w:r>
      <w:r w:rsidR="00463E28" w:rsidRPr="00463E28">
        <w:rPr>
          <w:i/>
          <w:lang w:val="en-US"/>
        </w:rPr>
        <w:t>IEEE Transactions on Dielectrics and Electrical Insulation</w:t>
      </w:r>
      <w:r w:rsidR="00463E28" w:rsidRPr="00463E28">
        <w:rPr>
          <w:lang w:val="en-US"/>
        </w:rPr>
        <w:t xml:space="preserve"> vol. 23, p. 418, 2016</w:t>
      </w:r>
      <w:r w:rsidRPr="006E1BAB">
        <w:t xml:space="preserve">. </w:t>
      </w:r>
      <w:proofErr w:type="spellStart"/>
      <w:r w:rsidRPr="009877F5">
        <w:rPr>
          <w:rStyle w:val="JACoWReferenceurldoiChar"/>
        </w:rPr>
        <w:t>doi</w:t>
      </w:r>
      <w:proofErr w:type="spellEnd"/>
      <w:r w:rsidRPr="009877F5">
        <w:rPr>
          <w:rStyle w:val="JACoWReferenceurldoiChar"/>
        </w:rPr>
        <w:t>:</w:t>
      </w:r>
      <w:r w:rsidR="00463E28" w:rsidRPr="00463E28">
        <w:rPr>
          <w:rFonts w:ascii="Liberation Mono" w:hAnsi="Liberation Mono" w:cs="Consolas"/>
          <w:kern w:val="0"/>
          <w:sz w:val="16"/>
          <w:szCs w:val="16"/>
          <w:lang w:val="en-US"/>
          <w14:cntxtAlts w14:val="0"/>
        </w:rPr>
        <w:t xml:space="preserve"> </w:t>
      </w:r>
      <w:r w:rsidR="00463E28" w:rsidRPr="00463E28">
        <w:rPr>
          <w:rFonts w:ascii="Liberation Mono" w:hAnsi="Liberation Mono" w:cs="Consolas"/>
          <w:sz w:val="16"/>
          <w:szCs w:val="16"/>
          <w:lang w:val="en-US"/>
        </w:rPr>
        <w:t>10.1109/TDEI.2015.00512</w:t>
      </w:r>
      <w:r w:rsidR="00463E28">
        <w:rPr>
          <w:rStyle w:val="JACoWReferenceurldoiChar"/>
        </w:rPr>
        <w:t>6</w:t>
      </w:r>
    </w:p>
    <w:p w:rsidR="00126396" w:rsidRPr="009877F5" w:rsidRDefault="00126396" w:rsidP="00126396">
      <w:pPr>
        <w:pStyle w:val="JACoWReferencewhen9Refs"/>
        <w:rPr>
          <w:rStyle w:val="JACoWReferenceurldoiChar"/>
        </w:rPr>
      </w:pPr>
      <w:r w:rsidRPr="00AE3E3A">
        <w:t>[</w:t>
      </w:r>
      <w:r w:rsidR="00A75EB5">
        <w:t>7</w:t>
      </w:r>
      <w:r w:rsidRPr="00AE3E3A">
        <w:t>]</w:t>
      </w:r>
      <w:r w:rsidRPr="00AE3E3A">
        <w:tab/>
      </w:r>
      <w:r w:rsidR="00A75EB5">
        <w:t xml:space="preserve">R. R. </w:t>
      </w:r>
      <w:proofErr w:type="spellStart"/>
      <w:r w:rsidR="00A75EB5">
        <w:t>Mammei</w:t>
      </w:r>
      <w:proofErr w:type="spellEnd"/>
      <w:r w:rsidRPr="00AE3E3A">
        <w:t xml:space="preserve"> </w:t>
      </w:r>
      <w:r w:rsidRPr="00AE3E3A">
        <w:rPr>
          <w:rStyle w:val="JACoWReferenceItalicsChar"/>
        </w:rPr>
        <w:t>et al.</w:t>
      </w:r>
      <w:r w:rsidRPr="00AE3E3A">
        <w:t>, “</w:t>
      </w:r>
      <w:r w:rsidR="00A75EB5" w:rsidRPr="00A75EB5">
        <w:rPr>
          <w:lang w:val="en-US"/>
        </w:rPr>
        <w:t xml:space="preserve">Charge lifetime measurements at high average current using a K2CsSb photocathode inside a dc high voltage photogun”, </w:t>
      </w:r>
      <w:r w:rsidR="00A75EB5" w:rsidRPr="00A75EB5">
        <w:rPr>
          <w:i/>
          <w:lang w:val="en-US"/>
        </w:rPr>
        <w:t>Phys. Rev. ST Accel. Beams</w:t>
      </w:r>
      <w:r w:rsidR="00A75EB5" w:rsidRPr="00A75EB5">
        <w:rPr>
          <w:lang w:val="en-US"/>
        </w:rPr>
        <w:t xml:space="preserve"> vol. 16, p. 033401, 2013</w:t>
      </w:r>
      <w:r w:rsidRPr="006E1BAB">
        <w:t xml:space="preserve">. </w:t>
      </w:r>
      <w:proofErr w:type="spellStart"/>
      <w:r w:rsidRPr="009877F5">
        <w:rPr>
          <w:rStyle w:val="JACoWReferenceurldoiChar"/>
        </w:rPr>
        <w:t>doi</w:t>
      </w:r>
      <w:proofErr w:type="spellEnd"/>
      <w:r w:rsidRPr="009877F5">
        <w:rPr>
          <w:rStyle w:val="JACoWReferenceurldoiChar"/>
        </w:rPr>
        <w:t>:</w:t>
      </w:r>
      <w:r w:rsidR="00A75EB5" w:rsidRPr="00A75EB5">
        <w:rPr>
          <w:rFonts w:ascii="Liberation Mono" w:hAnsi="Liberation Mono" w:cs="Consolas"/>
          <w:kern w:val="0"/>
          <w:sz w:val="16"/>
          <w:szCs w:val="16"/>
          <w:lang w:val="en-US"/>
          <w14:cntxtAlts w14:val="0"/>
        </w:rPr>
        <w:t xml:space="preserve"> </w:t>
      </w:r>
      <w:r w:rsidR="00A75EB5" w:rsidRPr="00A75EB5">
        <w:rPr>
          <w:rFonts w:ascii="Liberation Mono" w:hAnsi="Liberation Mono" w:cs="Consolas"/>
          <w:sz w:val="16"/>
          <w:szCs w:val="16"/>
          <w:lang w:val="en-US"/>
        </w:rPr>
        <w:t>10.1103/PhysRevSTAB.16.03340</w:t>
      </w:r>
      <w:r w:rsidR="00A75EB5">
        <w:rPr>
          <w:rStyle w:val="JACoWReferenceurldoiChar"/>
        </w:rPr>
        <w:t>1</w:t>
      </w:r>
    </w:p>
    <w:p w:rsidR="00126396" w:rsidRPr="009877F5" w:rsidRDefault="00C607D0" w:rsidP="00126396">
      <w:pPr>
        <w:pStyle w:val="JACoWReferencewhen9Refs"/>
        <w:rPr>
          <w:rStyle w:val="JACoWReferenceurldoiChar"/>
        </w:rPr>
      </w:pPr>
      <w:r>
        <w:t xml:space="preserve"> </w:t>
      </w:r>
      <w:r w:rsidR="00126396">
        <w:t>[</w:t>
      </w:r>
      <w:r>
        <w:t>8</w:t>
      </w:r>
      <w:r w:rsidR="00126396" w:rsidRPr="00AE3E3A">
        <w:t>]</w:t>
      </w:r>
      <w:r w:rsidR="00126396" w:rsidRPr="00AE3E3A">
        <w:tab/>
      </w:r>
      <w:r>
        <w:t>C</w:t>
      </w:r>
      <w:r w:rsidR="00126396" w:rsidRPr="00AE3E3A">
        <w:t>. </w:t>
      </w:r>
      <w:r w:rsidRPr="00C607D0">
        <w:rPr>
          <w:lang w:val="en-US"/>
        </w:rPr>
        <w:t xml:space="preserve">Hernandez-Garcia </w:t>
      </w:r>
      <w:r w:rsidRPr="00C607D0">
        <w:rPr>
          <w:i/>
          <w:lang w:val="en-US"/>
        </w:rPr>
        <w:t>et al</w:t>
      </w:r>
      <w:r w:rsidRPr="00C607D0">
        <w:rPr>
          <w:lang w:val="en-US"/>
        </w:rPr>
        <w:t xml:space="preserve">., “Compact -300 kV dc inverted insulator photogun with biased anode and alkali-antimonide photocathode”, </w:t>
      </w:r>
      <w:r w:rsidRPr="00C607D0">
        <w:rPr>
          <w:i/>
          <w:lang w:val="en-US"/>
        </w:rPr>
        <w:t>Phys. Rev. Accel. Beams</w:t>
      </w:r>
      <w:r w:rsidRPr="00C607D0">
        <w:rPr>
          <w:lang w:val="en-US"/>
        </w:rPr>
        <w:t xml:space="preserve"> vol. 22, p. 113401, 2019</w:t>
      </w:r>
      <w:r w:rsidR="00126396" w:rsidRPr="006E1BAB">
        <w:t xml:space="preserve">. </w:t>
      </w:r>
      <w:proofErr w:type="spellStart"/>
      <w:r w:rsidR="00126396" w:rsidRPr="009877F5">
        <w:rPr>
          <w:rStyle w:val="JACoWReferenceurldoiChar"/>
        </w:rPr>
        <w:t>doi</w:t>
      </w:r>
      <w:proofErr w:type="spellEnd"/>
      <w:r w:rsidR="00126396" w:rsidRPr="009877F5">
        <w:rPr>
          <w:rStyle w:val="JACoWReferenceurldoiChar"/>
        </w:rPr>
        <w:t>:</w:t>
      </w:r>
      <w:r w:rsidRPr="00C607D0">
        <w:rPr>
          <w:rFonts w:ascii="Liberation Mono" w:hAnsi="Liberation Mono" w:cs="Consolas"/>
          <w:kern w:val="0"/>
          <w:sz w:val="16"/>
          <w:szCs w:val="16"/>
          <w:lang w:val="en-US"/>
          <w14:cntxtAlts w14:val="0"/>
        </w:rPr>
        <w:t xml:space="preserve"> </w:t>
      </w:r>
      <w:r w:rsidRPr="00C607D0">
        <w:rPr>
          <w:rFonts w:ascii="Liberation Mono" w:hAnsi="Liberation Mono" w:cs="Consolas"/>
          <w:sz w:val="16"/>
          <w:szCs w:val="16"/>
          <w:lang w:val="en-US"/>
        </w:rPr>
        <w:t>10.1103/PhysRevAccelBeams.22.11340</w:t>
      </w:r>
      <w:r>
        <w:rPr>
          <w:rStyle w:val="JACoWReferenceurldoiChar"/>
        </w:rPr>
        <w:t>1</w:t>
      </w:r>
    </w:p>
    <w:p w:rsidR="00126396" w:rsidRDefault="00126396" w:rsidP="00126396">
      <w:pPr>
        <w:pStyle w:val="JACoWReferencewhen9Refs"/>
        <w:rPr>
          <w:rStyle w:val="JACoWReferenceurldoiChar"/>
        </w:rPr>
      </w:pPr>
      <w:r w:rsidRPr="00AE3E3A">
        <w:t>[</w:t>
      </w:r>
      <w:r w:rsidR="00C607D0">
        <w:t>9</w:t>
      </w:r>
      <w:r w:rsidRPr="00AE3E3A">
        <w:t>]</w:t>
      </w:r>
      <w:r w:rsidRPr="00AE3E3A">
        <w:tab/>
      </w:r>
      <w:r w:rsidR="00C607D0">
        <w:t>S</w:t>
      </w:r>
      <w:r w:rsidRPr="00AE3E3A">
        <w:t>. </w:t>
      </w:r>
      <w:r w:rsidR="00C607D0" w:rsidRPr="00C607D0">
        <w:rPr>
          <w:lang w:val="en-US"/>
        </w:rPr>
        <w:t xml:space="preserve">A. K. </w:t>
      </w:r>
      <w:proofErr w:type="spellStart"/>
      <w:r w:rsidR="00C607D0" w:rsidRPr="00C607D0">
        <w:rPr>
          <w:lang w:val="en-US"/>
        </w:rPr>
        <w:t>Wijethunga</w:t>
      </w:r>
      <w:proofErr w:type="spellEnd"/>
      <w:r w:rsidR="00C607D0" w:rsidRPr="00C607D0">
        <w:rPr>
          <w:lang w:val="en-US"/>
        </w:rPr>
        <w:t xml:space="preserve"> </w:t>
      </w:r>
      <w:r w:rsidR="00C607D0" w:rsidRPr="00455102">
        <w:rPr>
          <w:i/>
          <w:lang w:val="en-US"/>
        </w:rPr>
        <w:t>et al.</w:t>
      </w:r>
      <w:r w:rsidR="00C607D0" w:rsidRPr="00C607D0">
        <w:rPr>
          <w:lang w:val="en-US"/>
        </w:rPr>
        <w:t>, “Space charge effect in low energy magnetized electron beam”, in</w:t>
      </w:r>
      <w:r w:rsidR="00C607D0" w:rsidRPr="00C607D0">
        <w:rPr>
          <w:i/>
          <w:lang w:val="en-US"/>
        </w:rPr>
        <w:t xml:space="preserve"> Proc. 12th Int. Particle Accelerator Conf. (IPAC2021)</w:t>
      </w:r>
      <w:r w:rsidR="00C607D0" w:rsidRPr="00C607D0">
        <w:rPr>
          <w:lang w:val="en-US"/>
        </w:rPr>
        <w:t>, Campinas, SP, Brazil, May 2021</w:t>
      </w:r>
      <w:r w:rsidRPr="006E1BAB">
        <w:t xml:space="preserve">. </w:t>
      </w:r>
      <w:proofErr w:type="spellStart"/>
      <w:r w:rsidRPr="009877F5">
        <w:rPr>
          <w:rStyle w:val="JACoWReferenceurldoiChar"/>
        </w:rPr>
        <w:t>doi</w:t>
      </w:r>
      <w:proofErr w:type="spellEnd"/>
      <w:r w:rsidRPr="009877F5">
        <w:rPr>
          <w:rStyle w:val="JACoWReferenceurldoiChar"/>
        </w:rPr>
        <w:t>:</w:t>
      </w:r>
      <w:r w:rsidR="00C607D0" w:rsidRPr="00C607D0">
        <w:rPr>
          <w:rFonts w:ascii="Liberation Mono" w:hAnsi="Liberation Mono" w:cs="Consolas"/>
          <w:kern w:val="0"/>
          <w:sz w:val="16"/>
          <w:szCs w:val="16"/>
          <w:lang w:val="en-US"/>
          <w14:cntxtAlts w14:val="0"/>
        </w:rPr>
        <w:t xml:space="preserve"> </w:t>
      </w:r>
      <w:r w:rsidR="00C607D0" w:rsidRPr="00C607D0">
        <w:rPr>
          <w:rFonts w:ascii="Liberation Mono" w:hAnsi="Liberation Mono" w:cs="Consolas"/>
          <w:sz w:val="16"/>
          <w:szCs w:val="16"/>
          <w:lang w:val="en-US"/>
        </w:rPr>
        <w:t>10.18429/JACoW-IPAC2021-WEPAB09</w:t>
      </w:r>
      <w:r w:rsidR="00C607D0">
        <w:rPr>
          <w:rStyle w:val="JACoWReferenceurldoiChar"/>
        </w:rPr>
        <w:t>3</w:t>
      </w:r>
    </w:p>
    <w:p w:rsidR="00455102" w:rsidRPr="009877F5" w:rsidRDefault="00455102" w:rsidP="00844CFD">
      <w:pPr>
        <w:pStyle w:val="JACoWReferencewhen9Refs"/>
        <w:ind w:left="303" w:hanging="389"/>
        <w:rPr>
          <w:rStyle w:val="JACoWReferenceurldoiChar"/>
        </w:rPr>
      </w:pPr>
      <w:r w:rsidRPr="00AE3E3A">
        <w:t>[</w:t>
      </w:r>
      <w:r>
        <w:t>10</w:t>
      </w:r>
      <w:r w:rsidRPr="00AE3E3A">
        <w:t>]</w:t>
      </w:r>
      <w:r w:rsidRPr="00AE3E3A">
        <w:tab/>
      </w:r>
      <w:r>
        <w:t>C. Hernandez-Garcia</w:t>
      </w:r>
      <w:r w:rsidRPr="00C607D0">
        <w:rPr>
          <w:lang w:val="en-US"/>
        </w:rPr>
        <w:t xml:space="preserve"> </w:t>
      </w:r>
      <w:r w:rsidRPr="00455102">
        <w:rPr>
          <w:i/>
          <w:lang w:val="en-US"/>
        </w:rPr>
        <w:t>et al</w:t>
      </w:r>
      <w:r w:rsidRPr="00C607D0">
        <w:rPr>
          <w:lang w:val="en-US"/>
        </w:rPr>
        <w:t>., “</w:t>
      </w:r>
      <w:r w:rsidR="00F410BF">
        <w:rPr>
          <w:lang w:val="en-US"/>
        </w:rPr>
        <w:t>Inverted Geometry Ceramic Insulators in High Voltage DC Electron Guns for Accelerators</w:t>
      </w:r>
      <w:r w:rsidRPr="00C607D0">
        <w:rPr>
          <w:lang w:val="en-US"/>
        </w:rPr>
        <w:t>”, in</w:t>
      </w:r>
      <w:r w:rsidRPr="00C607D0">
        <w:rPr>
          <w:i/>
          <w:lang w:val="en-US"/>
        </w:rPr>
        <w:t xml:space="preserve"> Proc. </w:t>
      </w:r>
      <w:r w:rsidR="00F410BF">
        <w:rPr>
          <w:i/>
          <w:lang w:val="en-US"/>
        </w:rPr>
        <w:t xml:space="preserve">Of the 2021 IEEE Conf. on Elec. </w:t>
      </w:r>
      <w:proofErr w:type="spellStart"/>
      <w:r w:rsidR="00F410BF">
        <w:rPr>
          <w:i/>
          <w:lang w:val="en-US"/>
        </w:rPr>
        <w:t>Insul</w:t>
      </w:r>
      <w:proofErr w:type="spellEnd"/>
      <w:r w:rsidR="00F410BF">
        <w:rPr>
          <w:i/>
          <w:lang w:val="en-US"/>
        </w:rPr>
        <w:t>. And Diel. Phenomen</w:t>
      </w:r>
      <w:bookmarkStart w:id="0" w:name="_GoBack"/>
      <w:bookmarkEnd w:id="0"/>
      <w:r w:rsidR="00F410BF">
        <w:rPr>
          <w:i/>
          <w:lang w:val="en-US"/>
        </w:rPr>
        <w:t>a (CEIDP)</w:t>
      </w:r>
      <w:r w:rsidRPr="00C607D0">
        <w:rPr>
          <w:lang w:val="en-US"/>
        </w:rPr>
        <w:t xml:space="preserve">, </w:t>
      </w:r>
      <w:r w:rsidR="00F410BF">
        <w:rPr>
          <w:lang w:val="en-US"/>
        </w:rPr>
        <w:t>Vancouver</w:t>
      </w:r>
      <w:r w:rsidRPr="00C607D0">
        <w:rPr>
          <w:lang w:val="en-US"/>
        </w:rPr>
        <w:t xml:space="preserve">, </w:t>
      </w:r>
      <w:r w:rsidR="00F410BF">
        <w:rPr>
          <w:lang w:val="en-US"/>
        </w:rPr>
        <w:t>BC</w:t>
      </w:r>
      <w:r w:rsidRPr="00C607D0">
        <w:rPr>
          <w:lang w:val="en-US"/>
        </w:rPr>
        <w:t xml:space="preserve">, </w:t>
      </w:r>
      <w:r w:rsidR="00F410BF">
        <w:rPr>
          <w:lang w:val="en-US"/>
        </w:rPr>
        <w:t>Canada</w:t>
      </w:r>
      <w:r w:rsidRPr="00C607D0">
        <w:rPr>
          <w:lang w:val="en-US"/>
        </w:rPr>
        <w:t xml:space="preserve">, </w:t>
      </w:r>
      <w:r w:rsidR="00F410BF">
        <w:rPr>
          <w:lang w:val="en-US"/>
        </w:rPr>
        <w:t>Dec.</w:t>
      </w:r>
      <w:r w:rsidRPr="00C607D0">
        <w:rPr>
          <w:lang w:val="en-US"/>
        </w:rPr>
        <w:t xml:space="preserve"> </w:t>
      </w:r>
      <w:r w:rsidR="00F410BF">
        <w:rPr>
          <w:lang w:val="en-US"/>
        </w:rPr>
        <w:t>12-15, 2021</w:t>
      </w:r>
      <w:r w:rsidRPr="006E1BAB">
        <w:t xml:space="preserve">. </w:t>
      </w:r>
      <w:proofErr w:type="spellStart"/>
      <w:r w:rsidRPr="009877F5">
        <w:rPr>
          <w:rStyle w:val="JACoWReferenceurldoiChar"/>
        </w:rPr>
        <w:t>doi</w:t>
      </w:r>
      <w:proofErr w:type="spellEnd"/>
      <w:r w:rsidRPr="009877F5">
        <w:rPr>
          <w:rStyle w:val="JACoWReferenceurldoiChar"/>
        </w:rPr>
        <w:t>:</w:t>
      </w:r>
      <w:r w:rsidRPr="00C607D0">
        <w:rPr>
          <w:rFonts w:ascii="Liberation Mono" w:hAnsi="Liberation Mono" w:cs="Consolas"/>
          <w:kern w:val="0"/>
          <w:sz w:val="16"/>
          <w:szCs w:val="16"/>
          <w:lang w:val="en-US"/>
          <w14:cntxtAlts w14:val="0"/>
        </w:rPr>
        <w:t xml:space="preserve"> </w:t>
      </w:r>
      <w:r w:rsidRPr="00C607D0">
        <w:rPr>
          <w:rFonts w:ascii="Liberation Mono" w:hAnsi="Liberation Mono" w:cs="Consolas"/>
          <w:sz w:val="16"/>
          <w:szCs w:val="16"/>
          <w:lang w:val="en-US"/>
        </w:rPr>
        <w:t>1</w:t>
      </w:r>
      <w:r w:rsidR="00F410BF">
        <w:rPr>
          <w:rFonts w:ascii="Liberation Mono" w:hAnsi="Liberation Mono" w:cs="Consolas"/>
          <w:sz w:val="16"/>
          <w:szCs w:val="16"/>
          <w:lang w:val="en-US"/>
        </w:rPr>
        <w:t>0.1109/CEIDP50766.2021.9705333</w:t>
      </w:r>
    </w:p>
    <w:p w:rsidR="00126396" w:rsidRPr="009877F5" w:rsidRDefault="00C607D0" w:rsidP="00ED1845">
      <w:pPr>
        <w:pStyle w:val="JACoWReferencewhen9Refs"/>
        <w:ind w:hanging="385"/>
        <w:rPr>
          <w:rStyle w:val="JACoWReferenceurldoiChar"/>
        </w:rPr>
      </w:pPr>
      <w:r>
        <w:t xml:space="preserve"> </w:t>
      </w:r>
      <w:r w:rsidR="00126396">
        <w:t>[1</w:t>
      </w:r>
      <w:r w:rsidR="00F410BF">
        <w:t>1</w:t>
      </w:r>
      <w:r w:rsidR="00126396" w:rsidRPr="00AE3E3A">
        <w:t>]</w:t>
      </w:r>
      <w:r w:rsidR="00126396" w:rsidRPr="00AE3E3A">
        <w:tab/>
      </w:r>
      <w:r>
        <w:t>D</w:t>
      </w:r>
      <w:r w:rsidR="00126396" w:rsidRPr="00AE3E3A">
        <w:t>. </w:t>
      </w:r>
      <w:r w:rsidRPr="00C607D0">
        <w:rPr>
          <w:lang w:val="en-US"/>
        </w:rPr>
        <w:t xml:space="preserve">Abbott et. al., “Production of Highly Polarized Positrons Using Polarized Electrons at MeV Energies”, </w:t>
      </w:r>
      <w:r w:rsidRPr="00C607D0">
        <w:rPr>
          <w:i/>
          <w:lang w:val="en-US"/>
        </w:rPr>
        <w:t>Phys. Rev. Lett.</w:t>
      </w:r>
      <w:r w:rsidRPr="00C607D0">
        <w:rPr>
          <w:lang w:val="en-US"/>
        </w:rPr>
        <w:t>, vol. 116, p. 214801, 2016</w:t>
      </w:r>
      <w:r w:rsidR="00126396" w:rsidRPr="006E1BAB">
        <w:t xml:space="preserve">. </w:t>
      </w:r>
      <w:proofErr w:type="spellStart"/>
      <w:r w:rsidR="00126396" w:rsidRPr="009877F5">
        <w:rPr>
          <w:rStyle w:val="JACoWReferenceurldoiChar"/>
        </w:rPr>
        <w:t>doi</w:t>
      </w:r>
      <w:proofErr w:type="spellEnd"/>
      <w:r w:rsidR="00126396" w:rsidRPr="009877F5">
        <w:rPr>
          <w:rStyle w:val="JACoWReferenceurldoiChar"/>
        </w:rPr>
        <w:t>:</w:t>
      </w:r>
      <w:r w:rsidR="00901FB1" w:rsidRPr="00901FB1">
        <w:rPr>
          <w:rFonts w:ascii="Liberation Mono" w:hAnsi="Liberation Mono" w:cs="Consolas"/>
          <w:kern w:val="0"/>
          <w:sz w:val="16"/>
          <w:szCs w:val="16"/>
          <w:lang w:val="en-US"/>
          <w14:cntxtAlts w14:val="0"/>
        </w:rPr>
        <w:t xml:space="preserve"> </w:t>
      </w:r>
      <w:r w:rsidR="00901FB1" w:rsidRPr="00901FB1">
        <w:rPr>
          <w:rFonts w:ascii="Liberation Mono" w:hAnsi="Liberation Mono" w:cs="Consolas"/>
          <w:sz w:val="16"/>
          <w:szCs w:val="16"/>
          <w:lang w:val="en-US"/>
        </w:rPr>
        <w:t>10.1103/PhysRevLett.116.21480</w:t>
      </w:r>
      <w:r w:rsidR="00901FB1">
        <w:rPr>
          <w:rStyle w:val="JACoWReferenceurldoiChar"/>
        </w:rPr>
        <w:t>1</w:t>
      </w:r>
    </w:p>
    <w:p w:rsidR="00126396" w:rsidRDefault="00126396" w:rsidP="00ED1845">
      <w:pPr>
        <w:pStyle w:val="JACoWReferencewhen9Refs"/>
        <w:ind w:hanging="385"/>
        <w:rPr>
          <w:rStyle w:val="JACoWReferenceurldoiChar"/>
        </w:rPr>
      </w:pPr>
      <w:r w:rsidRPr="00AE3E3A">
        <w:t>[</w:t>
      </w:r>
      <w:r w:rsidR="00C46C60">
        <w:t>1</w:t>
      </w:r>
      <w:r w:rsidR="00F410BF">
        <w:t>2</w:t>
      </w:r>
      <w:r w:rsidRPr="00AE3E3A">
        <w:t>]</w:t>
      </w:r>
      <w:r w:rsidRPr="00AE3E3A">
        <w:tab/>
      </w:r>
      <w:r w:rsidR="00C46C60">
        <w:t>E</w:t>
      </w:r>
      <w:r w:rsidRPr="00AE3E3A">
        <w:t>. </w:t>
      </w:r>
      <w:r w:rsidR="00C46C60" w:rsidRPr="00C46C60">
        <w:rPr>
          <w:lang w:val="en-US"/>
        </w:rPr>
        <w:t xml:space="preserve">Wang et al., “High voltage dc gun for high intensity polarized electron source”, </w:t>
      </w:r>
      <w:r w:rsidR="00C46C60" w:rsidRPr="00C46C60">
        <w:rPr>
          <w:i/>
          <w:lang w:val="en-US"/>
        </w:rPr>
        <w:t>Phys. Rev. Accel. Beams</w:t>
      </w:r>
      <w:r w:rsidR="00C46C60" w:rsidRPr="00C46C60">
        <w:rPr>
          <w:lang w:val="en-US"/>
        </w:rPr>
        <w:t xml:space="preserve"> vol. 25, p. 033401, 2022</w:t>
      </w:r>
      <w:r w:rsidRPr="006E1BAB">
        <w:t xml:space="preserve">. </w:t>
      </w:r>
      <w:proofErr w:type="spellStart"/>
      <w:r w:rsidRPr="009877F5">
        <w:rPr>
          <w:rStyle w:val="JACoWReferenceurldoiChar"/>
        </w:rPr>
        <w:t>doi</w:t>
      </w:r>
      <w:proofErr w:type="spellEnd"/>
      <w:r w:rsidRPr="009877F5">
        <w:rPr>
          <w:rStyle w:val="JACoWReferenceurldoiChar"/>
        </w:rPr>
        <w:t>:</w:t>
      </w:r>
      <w:r w:rsidR="00C46C60" w:rsidRPr="00C46C60">
        <w:rPr>
          <w:rFonts w:ascii="Liberation Mono" w:hAnsi="Liberation Mono" w:cs="Consolas"/>
          <w:kern w:val="0"/>
          <w:sz w:val="16"/>
          <w:szCs w:val="16"/>
          <w:lang w:val="en-US"/>
          <w14:cntxtAlts w14:val="0"/>
        </w:rPr>
        <w:t xml:space="preserve"> </w:t>
      </w:r>
      <w:r w:rsidR="00C46C60" w:rsidRPr="00C46C60">
        <w:rPr>
          <w:rFonts w:ascii="Liberation Mono" w:hAnsi="Liberation Mono" w:cs="Consolas"/>
          <w:sz w:val="16"/>
          <w:szCs w:val="16"/>
          <w:lang w:val="en-US"/>
        </w:rPr>
        <w:t>10.1103/PhysRevAccelBeams.25.03340</w:t>
      </w:r>
      <w:r w:rsidR="00C46C60">
        <w:rPr>
          <w:rStyle w:val="JACoWReferenceurldoiChar"/>
        </w:rPr>
        <w:t>1</w:t>
      </w:r>
    </w:p>
    <w:p w:rsidR="00C46C60" w:rsidRDefault="00C46C60" w:rsidP="00ED1845">
      <w:pPr>
        <w:pStyle w:val="JACoWReferencewhen9Refs"/>
        <w:ind w:hanging="385"/>
      </w:pPr>
      <w:r w:rsidRPr="00AE3E3A">
        <w:t>[</w:t>
      </w:r>
      <w:r>
        <w:t>1</w:t>
      </w:r>
      <w:r w:rsidR="00F410BF">
        <w:t>3</w:t>
      </w:r>
      <w:r w:rsidRPr="00AE3E3A">
        <w:t>]</w:t>
      </w:r>
      <w:r w:rsidRPr="00AE3E3A">
        <w:tab/>
      </w:r>
      <w:r>
        <w:t>V</w:t>
      </w:r>
      <w:r w:rsidRPr="00AE3E3A">
        <w:t>. </w:t>
      </w:r>
      <w:proofErr w:type="spellStart"/>
      <w:r w:rsidRPr="00C46C60">
        <w:rPr>
          <w:lang w:val="en-US"/>
        </w:rPr>
        <w:t>Shiltsev</w:t>
      </w:r>
      <w:proofErr w:type="spellEnd"/>
      <w:r w:rsidRPr="00C46C60">
        <w:rPr>
          <w:lang w:val="en-US"/>
        </w:rPr>
        <w:t xml:space="preserve">, and F. Zimmermann, “Modern and future colliders”, </w:t>
      </w:r>
      <w:r w:rsidRPr="00C46C60">
        <w:rPr>
          <w:i/>
          <w:lang w:val="en-US"/>
        </w:rPr>
        <w:t>Rev. Mod. Phys</w:t>
      </w:r>
      <w:r w:rsidRPr="00C46C60">
        <w:rPr>
          <w:lang w:val="en-US"/>
        </w:rPr>
        <w:t>, vol. 93, p. 015006, 2021</w:t>
      </w:r>
      <w:r w:rsidRPr="006E1BAB">
        <w:t xml:space="preserve">. </w:t>
      </w:r>
      <w:proofErr w:type="spellStart"/>
      <w:r w:rsidRPr="009877F5">
        <w:rPr>
          <w:rStyle w:val="JACoWReferenceurldoiChar"/>
        </w:rPr>
        <w:t>doi</w:t>
      </w:r>
      <w:proofErr w:type="spellEnd"/>
      <w:r w:rsidRPr="009877F5">
        <w:rPr>
          <w:rStyle w:val="JACoWReferenceurldoiChar"/>
        </w:rPr>
        <w:t>:</w:t>
      </w:r>
      <w:r w:rsidRPr="00C46C60">
        <w:rPr>
          <w:rFonts w:ascii="Liberation Mono" w:hAnsi="Liberation Mono" w:cs="Consolas"/>
          <w:kern w:val="0"/>
          <w:sz w:val="16"/>
          <w:szCs w:val="16"/>
          <w:lang w:val="en-US"/>
          <w14:cntxtAlts w14:val="0"/>
        </w:rPr>
        <w:t xml:space="preserve"> </w:t>
      </w:r>
      <w:r w:rsidRPr="00C46C60">
        <w:rPr>
          <w:rFonts w:ascii="Liberation Mono" w:hAnsi="Liberation Mono" w:cs="Consolas"/>
          <w:sz w:val="16"/>
          <w:szCs w:val="16"/>
          <w:lang w:val="en-US"/>
        </w:rPr>
        <w:t>10.1103/RevModPhys.93.01500</w:t>
      </w:r>
      <w:r>
        <w:rPr>
          <w:rFonts w:ascii="Liberation Mono" w:hAnsi="Liberation Mono" w:cs="Consolas"/>
          <w:sz w:val="16"/>
          <w:szCs w:val="16"/>
          <w:lang w:val="en-US"/>
        </w:rPr>
        <w:t>6</w:t>
      </w:r>
    </w:p>
    <w:p w:rsidR="00C46C60" w:rsidRPr="009877F5" w:rsidRDefault="00C46C60" w:rsidP="00ED1845">
      <w:pPr>
        <w:pStyle w:val="JACoWReferencewhen9Refs"/>
        <w:ind w:hanging="385"/>
        <w:rPr>
          <w:rStyle w:val="JACoWReferenceurldoiChar"/>
        </w:rPr>
      </w:pPr>
      <w:r w:rsidRPr="00AE3E3A">
        <w:t>[</w:t>
      </w:r>
      <w:r>
        <w:t>1</w:t>
      </w:r>
      <w:r w:rsidR="00F410BF">
        <w:t>4</w:t>
      </w:r>
      <w:r w:rsidRPr="00AE3E3A">
        <w:t>]</w:t>
      </w:r>
      <w:r w:rsidRPr="00AE3E3A">
        <w:tab/>
      </w:r>
      <w:r>
        <w:t>J</w:t>
      </w:r>
      <w:r w:rsidRPr="00AE3E3A">
        <w:t>. </w:t>
      </w:r>
      <w:r w:rsidRPr="00C46C60">
        <w:rPr>
          <w:lang w:val="en-US"/>
        </w:rPr>
        <w:t xml:space="preserve">T. </w:t>
      </w:r>
      <w:proofErr w:type="spellStart"/>
      <w:r w:rsidRPr="00C46C60">
        <w:rPr>
          <w:lang w:val="en-US"/>
        </w:rPr>
        <w:t>Yoskowitz</w:t>
      </w:r>
      <w:proofErr w:type="spellEnd"/>
      <w:r w:rsidRPr="00C46C60">
        <w:rPr>
          <w:lang w:val="en-US"/>
        </w:rPr>
        <w:t xml:space="preserve"> et al., “Improving the operational lifetime of the CEBAF photo-gun by anode biasing”, in</w:t>
      </w:r>
      <w:r w:rsidRPr="00C46C60">
        <w:rPr>
          <w:i/>
          <w:lang w:val="en-US"/>
        </w:rPr>
        <w:t xml:space="preserve"> Proc. 12th Int. Particle Accelerator Conf. (IPAC2021)</w:t>
      </w:r>
      <w:r w:rsidRPr="00C46C60">
        <w:rPr>
          <w:lang w:val="en-US"/>
        </w:rPr>
        <w:t>, Campinas, SP, Brazil, May 2021</w:t>
      </w:r>
      <w:r w:rsidRPr="006E1BAB">
        <w:t xml:space="preserve">. </w:t>
      </w:r>
      <w:proofErr w:type="spellStart"/>
      <w:r w:rsidRPr="009877F5">
        <w:rPr>
          <w:rStyle w:val="JACoWReferenceurldoiChar"/>
        </w:rPr>
        <w:t>doi</w:t>
      </w:r>
      <w:proofErr w:type="spellEnd"/>
      <w:r w:rsidRPr="009877F5">
        <w:rPr>
          <w:rStyle w:val="JACoWReferenceurldoiChar"/>
        </w:rPr>
        <w:t>:</w:t>
      </w:r>
      <w:r w:rsidRPr="00C607D0">
        <w:rPr>
          <w:rFonts w:ascii="Liberation Mono" w:hAnsi="Liberation Mono" w:cs="Consolas"/>
          <w:kern w:val="0"/>
          <w:sz w:val="16"/>
          <w:szCs w:val="16"/>
          <w:lang w:val="en-US"/>
          <w14:cntxtAlts w14:val="0"/>
        </w:rPr>
        <w:t xml:space="preserve"> </w:t>
      </w:r>
      <w:r w:rsidRPr="00C607D0">
        <w:rPr>
          <w:rFonts w:ascii="Liberation Mono" w:hAnsi="Liberation Mono" w:cs="Consolas"/>
          <w:sz w:val="16"/>
          <w:szCs w:val="16"/>
          <w:lang w:val="en-US"/>
        </w:rPr>
        <w:t>10.18429/JACoW-IPAC2021-WEPAB</w:t>
      </w:r>
      <w:r>
        <w:rPr>
          <w:rFonts w:ascii="Liberation Mono" w:hAnsi="Liberation Mono" w:cs="Consolas"/>
          <w:sz w:val="16"/>
          <w:szCs w:val="16"/>
          <w:lang w:val="en-US"/>
        </w:rPr>
        <w:t>104</w:t>
      </w:r>
    </w:p>
    <w:p w:rsidR="00126396" w:rsidRDefault="00126396" w:rsidP="00ED1845">
      <w:pPr>
        <w:pStyle w:val="JACoWReferencewhen9Refs"/>
        <w:ind w:hanging="385"/>
        <w:rPr>
          <w:rStyle w:val="JACoWReferenceurldoiChar"/>
        </w:rPr>
      </w:pPr>
      <w:r w:rsidRPr="00AE3E3A">
        <w:t>[</w:t>
      </w:r>
      <w:r w:rsidR="00C46C60">
        <w:t>1</w:t>
      </w:r>
      <w:r w:rsidR="00F410BF">
        <w:t>5</w:t>
      </w:r>
      <w:r w:rsidRPr="00AE3E3A">
        <w:t>]</w:t>
      </w:r>
      <w:r w:rsidRPr="00AE3E3A">
        <w:tab/>
      </w:r>
      <w:r w:rsidR="00C46C60">
        <w:t>SCT</w:t>
      </w:r>
      <w:r w:rsidR="0000247A">
        <w:t>,</w:t>
      </w:r>
      <w:r w:rsidR="00C46C60">
        <w:t xml:space="preserve"> </w:t>
      </w:r>
      <w:hyperlink r:id="rId13" w:history="1">
        <w:r w:rsidR="00C46C60" w:rsidRPr="00A71FB6">
          <w:rPr>
            <w:rStyle w:val="Hyperlink"/>
            <w:rFonts w:ascii="Liberation Mono" w:hAnsi="Liberation Mono" w:cs="Consolas"/>
            <w:sz w:val="16"/>
            <w:szCs w:val="16"/>
          </w:rPr>
          <w:t>http://www.sct-ceramics.com</w:t>
        </w:r>
      </w:hyperlink>
    </w:p>
    <w:p w:rsidR="00C46C60" w:rsidRDefault="00C46C60" w:rsidP="00ED1845">
      <w:pPr>
        <w:pStyle w:val="JACoWReferencewhen9Refs"/>
        <w:ind w:hanging="385"/>
        <w:rPr>
          <w:rFonts w:ascii="Liberation Mono" w:hAnsi="Liberation Mono" w:cs="Consolas"/>
          <w:sz w:val="16"/>
          <w:szCs w:val="16"/>
          <w:lang w:val="en-US"/>
        </w:rPr>
      </w:pPr>
      <w:r w:rsidRPr="00AE3E3A">
        <w:t>[</w:t>
      </w:r>
      <w:r>
        <w:t>1</w:t>
      </w:r>
      <w:r w:rsidR="00F410BF">
        <w:t>6</w:t>
      </w:r>
      <w:r w:rsidRPr="00AE3E3A">
        <w:t>]</w:t>
      </w:r>
      <w:r w:rsidRPr="00AE3E3A">
        <w:tab/>
      </w:r>
      <w:r>
        <w:t>J</w:t>
      </w:r>
      <w:r w:rsidRPr="00AE3E3A">
        <w:t>. </w:t>
      </w:r>
      <w:r w:rsidRPr="00C46C60">
        <w:rPr>
          <w:lang w:val="en-US"/>
        </w:rPr>
        <w:t>. E. Hannon, P. Evtushenko, and C. Hernandez-Garcia, “Electrostatic modeling of the Jefferson Laboratory inverted ceramic gun”, in</w:t>
      </w:r>
      <w:r w:rsidRPr="00C46C60">
        <w:rPr>
          <w:i/>
          <w:lang w:val="en-US"/>
        </w:rPr>
        <w:t xml:space="preserve"> Proc. 1st Int. Particle Accelerator Conf. (IPAC’10)</w:t>
      </w:r>
      <w:r w:rsidRPr="00C46C60">
        <w:rPr>
          <w:lang w:val="en-US"/>
        </w:rPr>
        <w:t>., Kyoto, Japan, May 2010, paper TUPE075, pp. 2305-23</w:t>
      </w:r>
      <w:r>
        <w:rPr>
          <w:lang w:val="en-US"/>
        </w:rPr>
        <w:t>07</w:t>
      </w:r>
      <w:r w:rsidRPr="006E1BAB">
        <w:t xml:space="preserve">. </w:t>
      </w:r>
    </w:p>
    <w:p w:rsidR="00C46C60" w:rsidRDefault="00C46C60" w:rsidP="00ED1845">
      <w:pPr>
        <w:pStyle w:val="JACoWReferencewhen9Refs"/>
        <w:ind w:hanging="385"/>
      </w:pPr>
      <w:r w:rsidRPr="00AE3E3A">
        <w:t>[</w:t>
      </w:r>
      <w:r>
        <w:t>1</w:t>
      </w:r>
      <w:r w:rsidR="00F410BF">
        <w:t>7</w:t>
      </w:r>
      <w:r w:rsidRPr="00AE3E3A">
        <w:t>]</w:t>
      </w:r>
      <w:r w:rsidRPr="00AE3E3A">
        <w:tab/>
      </w:r>
      <w:r>
        <w:t>C</w:t>
      </w:r>
      <w:r w:rsidRPr="00AE3E3A">
        <w:t>. </w:t>
      </w:r>
      <w:r w:rsidRPr="00C46C60">
        <w:rPr>
          <w:bCs/>
          <w:lang w:val="en-US"/>
        </w:rPr>
        <w:t xml:space="preserve">Hernandez-Garcia </w:t>
      </w:r>
      <w:r w:rsidRPr="00C46C60">
        <w:rPr>
          <w:bCs/>
          <w:i/>
          <w:lang w:val="en-US"/>
        </w:rPr>
        <w:t>et al</w:t>
      </w:r>
      <w:r w:rsidRPr="00C46C60">
        <w:rPr>
          <w:bCs/>
          <w:lang w:val="en-US"/>
        </w:rPr>
        <w:t xml:space="preserve">., “High voltage performance of a dc photoemission electron gun with centrifugal barrel-polished electrodes”, </w:t>
      </w:r>
      <w:r w:rsidRPr="00C46C60">
        <w:rPr>
          <w:bCs/>
          <w:i/>
          <w:lang w:val="en-US"/>
        </w:rPr>
        <w:t xml:space="preserve">Rev. Sci. </w:t>
      </w:r>
      <w:proofErr w:type="spellStart"/>
      <w:r w:rsidRPr="00C46C60">
        <w:rPr>
          <w:bCs/>
          <w:i/>
          <w:lang w:val="en-US"/>
        </w:rPr>
        <w:t>Instrum</w:t>
      </w:r>
      <w:proofErr w:type="spellEnd"/>
      <w:r w:rsidRPr="00C46C60">
        <w:rPr>
          <w:bCs/>
          <w:lang w:val="en-US"/>
        </w:rPr>
        <w:t>. vol. 88, p. 093303, 2017</w:t>
      </w:r>
      <w:r w:rsidRPr="006E1BAB">
        <w:t xml:space="preserve">. </w:t>
      </w:r>
      <w:proofErr w:type="spellStart"/>
      <w:r w:rsidRPr="009877F5">
        <w:rPr>
          <w:rStyle w:val="JACoWReferenceurldoiChar"/>
        </w:rPr>
        <w:t>doi</w:t>
      </w:r>
      <w:proofErr w:type="spellEnd"/>
      <w:r w:rsidRPr="009877F5">
        <w:rPr>
          <w:rStyle w:val="JACoWReferenceurldoiChar"/>
        </w:rPr>
        <w:t>:</w:t>
      </w:r>
      <w:r w:rsidRPr="00C46C60">
        <w:rPr>
          <w:rFonts w:ascii="Liberation Mono" w:hAnsi="Liberation Mono" w:cs="Consolas"/>
          <w:kern w:val="0"/>
          <w:sz w:val="16"/>
          <w:szCs w:val="16"/>
          <w:lang w:val="en-US"/>
          <w14:cntxtAlts w14:val="0"/>
        </w:rPr>
        <w:t xml:space="preserve"> </w:t>
      </w:r>
      <w:r w:rsidRPr="00C46C60">
        <w:rPr>
          <w:rFonts w:ascii="Liberation Mono" w:hAnsi="Liberation Mono" w:cs="Consolas"/>
          <w:sz w:val="16"/>
          <w:szCs w:val="16"/>
          <w:lang w:val="en-US"/>
        </w:rPr>
        <w:t>https://doi.org/10.1163/1.499479</w:t>
      </w:r>
      <w:r w:rsidR="00B478FB">
        <w:rPr>
          <w:rFonts w:ascii="Liberation Mono" w:hAnsi="Liberation Mono" w:cs="Consolas"/>
          <w:sz w:val="16"/>
          <w:szCs w:val="16"/>
          <w:lang w:val="en-US"/>
        </w:rPr>
        <w:t>4</w:t>
      </w:r>
    </w:p>
    <w:p w:rsidR="00C46C60" w:rsidRPr="009877F5" w:rsidRDefault="00C46C60" w:rsidP="00C46C60">
      <w:pPr>
        <w:pStyle w:val="JACoWReferencewhen9Refs"/>
        <w:rPr>
          <w:rStyle w:val="JACoWReferenceurldoiChar"/>
        </w:rPr>
      </w:pPr>
    </w:p>
    <w:p w:rsidR="00C46C60" w:rsidRPr="006E1BAB" w:rsidRDefault="00C46C60" w:rsidP="00126396">
      <w:pPr>
        <w:pStyle w:val="JACoWReferencewhen9Refs"/>
        <w:rPr>
          <w:rStyle w:val="JACoWReferenceurldoiChar"/>
        </w:rPr>
      </w:pPr>
    </w:p>
    <w:p w:rsidR="00025B65" w:rsidRPr="00E02711" w:rsidRDefault="00025B65" w:rsidP="00E02711">
      <w:pPr>
        <w:keepNext/>
        <w:tabs>
          <w:tab w:val="num" w:pos="389"/>
        </w:tabs>
        <w:spacing w:after="60"/>
        <w:outlineLvl w:val="1"/>
      </w:pPr>
    </w:p>
    <w:sectPr w:rsidR="00025B65" w:rsidRPr="00E02711" w:rsidSect="00D348EF">
      <w:footnotePr>
        <w:pos w:val="beneathText"/>
        <w:numFmt w:val="chicago"/>
      </w:footnotePr>
      <w:endnotePr>
        <w:numFmt w:val="decimal"/>
      </w:endnotePr>
      <w:type w:val="continuous"/>
      <w:pgSz w:w="12240" w:h="15840" w:code="1"/>
      <w:pgMar w:top="1077" w:right="1474" w:bottom="1077" w:left="113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72" w:rsidRDefault="004D6272"/>
  </w:endnote>
  <w:endnote w:type="continuationSeparator" w:id="0">
    <w:p w:rsidR="004D6272" w:rsidRDefault="004D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Mono">
    <w:altName w:val="Calibri"/>
    <w:panose1 w:val="020B0604020202020204"/>
    <w:charset w:val="00"/>
    <w:family w:val="modern"/>
    <w:pitch w:val="fixed"/>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72" w:rsidRDefault="004D6272">
      <w:r>
        <w:separator/>
      </w:r>
    </w:p>
  </w:footnote>
  <w:footnote w:type="continuationSeparator" w:id="0">
    <w:p w:rsidR="004D6272" w:rsidRDefault="004D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58D4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CA2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7069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CA95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B6FC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C6BB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4F7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64F0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864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06F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324CD7"/>
    <w:multiLevelType w:val="hybridMultilevel"/>
    <w:tmpl w:val="0C5A38BE"/>
    <w:lvl w:ilvl="0" w:tplc="6D8E591C">
      <w:start w:val="1"/>
      <w:numFmt w:val="bullet"/>
      <w:pStyle w:val="JACoWBulletedList"/>
      <w:lvlText w:val=""/>
      <w:lvlJc w:val="left"/>
      <w:pPr>
        <w:tabs>
          <w:tab w:val="num" w:pos="1053"/>
        </w:tabs>
        <w:ind w:left="1053" w:hanging="202"/>
      </w:pPr>
      <w:rPr>
        <w:rFonts w:ascii="Symbol" w:hAnsi="Symbol" w:hint="default"/>
      </w:rPr>
    </w:lvl>
    <w:lvl w:ilvl="1" w:tplc="04090003" w:tentative="1">
      <w:start w:val="1"/>
      <w:numFmt w:val="bullet"/>
      <w:lvlText w:val="o"/>
      <w:lvlJc w:val="left"/>
      <w:pPr>
        <w:tabs>
          <w:tab w:val="num" w:pos="2329"/>
        </w:tabs>
        <w:ind w:left="2329" w:hanging="360"/>
      </w:pPr>
      <w:rPr>
        <w:rFonts w:ascii="Courier New" w:hAnsi="Courier New"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1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F90EFD"/>
    <w:multiLevelType w:val="hybridMultilevel"/>
    <w:tmpl w:val="59FA4BF6"/>
    <w:lvl w:ilvl="0" w:tplc="0807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44635A35"/>
    <w:multiLevelType w:val="hybridMultilevel"/>
    <w:tmpl w:val="DFA6737A"/>
    <w:lvl w:ilvl="0" w:tplc="B80C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72675"/>
    <w:multiLevelType w:val="hybridMultilevel"/>
    <w:tmpl w:val="252A499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7" w15:restartNumberingAfterBreak="0">
    <w:nsid w:val="5EFC4232"/>
    <w:multiLevelType w:val="hybridMultilevel"/>
    <w:tmpl w:val="72B044C4"/>
    <w:lvl w:ilvl="0" w:tplc="0409000F">
      <w:start w:val="1"/>
      <w:numFmt w:val="decimal"/>
      <w:lvlText w:val="%1."/>
      <w:lvlJc w:val="left"/>
      <w:pPr>
        <w:ind w:left="3195" w:hanging="360"/>
      </w:pPr>
      <w:rPr>
        <w:rFonts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8" w15:restartNumberingAfterBreak="0">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694A0248"/>
    <w:multiLevelType w:val="hybridMultilevel"/>
    <w:tmpl w:val="7BD620F6"/>
    <w:lvl w:ilvl="0" w:tplc="CCF4351E">
      <w:start w:val="1"/>
      <w:numFmt w:val="decimal"/>
      <w:pStyle w:val="JACoWNumberedlist"/>
      <w:lvlText w:val="%1."/>
      <w:lvlJc w:val="left"/>
      <w:pPr>
        <w:ind w:left="1749" w:hanging="360"/>
      </w:pPr>
      <w:rPr>
        <w:rFonts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E8905F5E">
      <w:start w:val="1"/>
      <w:numFmt w:val="decimal"/>
      <w:lvlText w:val="%4."/>
      <w:lvlJc w:val="left"/>
      <w:pPr>
        <w:ind w:left="1749" w:hanging="360"/>
      </w:pPr>
      <w:rPr>
        <w:rFonts w:hint="default"/>
        <w:b w:val="0"/>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abstractNumId w:val="16"/>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7"/>
  </w:num>
  <w:num w:numId="17">
    <w:abstractNumId w:val="15"/>
  </w:num>
  <w:num w:numId="18">
    <w:abstractNumId w:val="13"/>
  </w:num>
  <w:num w:numId="19">
    <w:abstractNumId w:val="19"/>
  </w:num>
  <w:num w:numId="20">
    <w:abstractNumId w:val="14"/>
  </w:num>
  <w:num w:numId="21">
    <w:abstractNumId w:val="11"/>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embedTrueType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attachedTemplate r:id="rId1"/>
  <w:stylePaneFormatFilter w:val="3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357"/>
  <w:autoHyphenation/>
  <w:hyphenationZone w:val="425"/>
  <w:drawingGridHorizontalSpacing w:val="29"/>
  <w:drawingGridVerticalSpacing w:val="187"/>
  <w:displayHorizontalDrawingGridEvery w:val="2"/>
  <w:displayVerticalDrawingGridEvery w:val="2"/>
  <w:noPunctuationKerning/>
  <w:characterSpacingControl w:val="doNotCompress"/>
  <w:hdrShapeDefaults>
    <o:shapedefaults v:ext="edit" spidmax="2049"/>
  </w:hdrShapeDefault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C7"/>
    <w:rsid w:val="00000DB8"/>
    <w:rsid w:val="00002360"/>
    <w:rsid w:val="0000247A"/>
    <w:rsid w:val="000030C7"/>
    <w:rsid w:val="00006D1D"/>
    <w:rsid w:val="00007CCD"/>
    <w:rsid w:val="000120AA"/>
    <w:rsid w:val="00013861"/>
    <w:rsid w:val="00013ABB"/>
    <w:rsid w:val="00013D04"/>
    <w:rsid w:val="00020432"/>
    <w:rsid w:val="0002257C"/>
    <w:rsid w:val="00023333"/>
    <w:rsid w:val="000259C8"/>
    <w:rsid w:val="00025B65"/>
    <w:rsid w:val="000264AD"/>
    <w:rsid w:val="00027DA5"/>
    <w:rsid w:val="000305F3"/>
    <w:rsid w:val="00030DA3"/>
    <w:rsid w:val="000312DC"/>
    <w:rsid w:val="000321B1"/>
    <w:rsid w:val="000322EF"/>
    <w:rsid w:val="000334AD"/>
    <w:rsid w:val="00036E40"/>
    <w:rsid w:val="00041FEC"/>
    <w:rsid w:val="00042A9C"/>
    <w:rsid w:val="00042B73"/>
    <w:rsid w:val="000455A6"/>
    <w:rsid w:val="000460AE"/>
    <w:rsid w:val="00046FE8"/>
    <w:rsid w:val="00047219"/>
    <w:rsid w:val="00052CB4"/>
    <w:rsid w:val="00053CF4"/>
    <w:rsid w:val="00053EEA"/>
    <w:rsid w:val="00056950"/>
    <w:rsid w:val="00056E9E"/>
    <w:rsid w:val="000634BB"/>
    <w:rsid w:val="00066807"/>
    <w:rsid w:val="00066F1A"/>
    <w:rsid w:val="00070532"/>
    <w:rsid w:val="00072FF4"/>
    <w:rsid w:val="0007331E"/>
    <w:rsid w:val="00074291"/>
    <w:rsid w:val="00074A20"/>
    <w:rsid w:val="0007678C"/>
    <w:rsid w:val="00081944"/>
    <w:rsid w:val="0008212B"/>
    <w:rsid w:val="000836F2"/>
    <w:rsid w:val="00083FA2"/>
    <w:rsid w:val="00084085"/>
    <w:rsid w:val="000859BC"/>
    <w:rsid w:val="00087B99"/>
    <w:rsid w:val="00087D3D"/>
    <w:rsid w:val="00092076"/>
    <w:rsid w:val="000920EA"/>
    <w:rsid w:val="00094BA7"/>
    <w:rsid w:val="00096B6B"/>
    <w:rsid w:val="000974D8"/>
    <w:rsid w:val="000A1AED"/>
    <w:rsid w:val="000A1CA7"/>
    <w:rsid w:val="000A2162"/>
    <w:rsid w:val="000A2A9A"/>
    <w:rsid w:val="000B1371"/>
    <w:rsid w:val="000B7069"/>
    <w:rsid w:val="000C1534"/>
    <w:rsid w:val="000C1815"/>
    <w:rsid w:val="000C27C1"/>
    <w:rsid w:val="000C72EE"/>
    <w:rsid w:val="000C7727"/>
    <w:rsid w:val="000D0EE2"/>
    <w:rsid w:val="000D3961"/>
    <w:rsid w:val="000D3DAF"/>
    <w:rsid w:val="000D6A43"/>
    <w:rsid w:val="000E0E03"/>
    <w:rsid w:val="000E0E16"/>
    <w:rsid w:val="000E1BEA"/>
    <w:rsid w:val="000E1EAA"/>
    <w:rsid w:val="000E28FD"/>
    <w:rsid w:val="000E33E1"/>
    <w:rsid w:val="000E34D4"/>
    <w:rsid w:val="000E38F0"/>
    <w:rsid w:val="000E57D6"/>
    <w:rsid w:val="000E7615"/>
    <w:rsid w:val="000F18A9"/>
    <w:rsid w:val="000F3CFE"/>
    <w:rsid w:val="000F3F19"/>
    <w:rsid w:val="000F6CE9"/>
    <w:rsid w:val="001020F0"/>
    <w:rsid w:val="00102746"/>
    <w:rsid w:val="00103192"/>
    <w:rsid w:val="00104B6A"/>
    <w:rsid w:val="001068F6"/>
    <w:rsid w:val="00106DCF"/>
    <w:rsid w:val="00112CA3"/>
    <w:rsid w:val="00113B1E"/>
    <w:rsid w:val="00113EB7"/>
    <w:rsid w:val="00115E60"/>
    <w:rsid w:val="0011613C"/>
    <w:rsid w:val="00117DC0"/>
    <w:rsid w:val="00123677"/>
    <w:rsid w:val="00126396"/>
    <w:rsid w:val="00127584"/>
    <w:rsid w:val="00133F79"/>
    <w:rsid w:val="0013468C"/>
    <w:rsid w:val="00134CD6"/>
    <w:rsid w:val="00134D02"/>
    <w:rsid w:val="00137E9E"/>
    <w:rsid w:val="0014145F"/>
    <w:rsid w:val="00142809"/>
    <w:rsid w:val="001458AE"/>
    <w:rsid w:val="00147417"/>
    <w:rsid w:val="0015344C"/>
    <w:rsid w:val="00157900"/>
    <w:rsid w:val="0016080C"/>
    <w:rsid w:val="001610CA"/>
    <w:rsid w:val="001615D1"/>
    <w:rsid w:val="00162067"/>
    <w:rsid w:val="00164A92"/>
    <w:rsid w:val="00165665"/>
    <w:rsid w:val="001663F5"/>
    <w:rsid w:val="00166737"/>
    <w:rsid w:val="001670AE"/>
    <w:rsid w:val="00171805"/>
    <w:rsid w:val="0017430F"/>
    <w:rsid w:val="001822D4"/>
    <w:rsid w:val="00183A3C"/>
    <w:rsid w:val="00184226"/>
    <w:rsid w:val="00193D45"/>
    <w:rsid w:val="00195713"/>
    <w:rsid w:val="00195FF2"/>
    <w:rsid w:val="00196E58"/>
    <w:rsid w:val="0019740F"/>
    <w:rsid w:val="00197F96"/>
    <w:rsid w:val="001A2A88"/>
    <w:rsid w:val="001A51A4"/>
    <w:rsid w:val="001A7620"/>
    <w:rsid w:val="001B0226"/>
    <w:rsid w:val="001B051D"/>
    <w:rsid w:val="001B365D"/>
    <w:rsid w:val="001B3A18"/>
    <w:rsid w:val="001B4D9B"/>
    <w:rsid w:val="001B5714"/>
    <w:rsid w:val="001C04E5"/>
    <w:rsid w:val="001C63B1"/>
    <w:rsid w:val="001C66E7"/>
    <w:rsid w:val="001C6B98"/>
    <w:rsid w:val="001C6FFE"/>
    <w:rsid w:val="001D11F9"/>
    <w:rsid w:val="001D1E2F"/>
    <w:rsid w:val="001D3F8F"/>
    <w:rsid w:val="001D4D72"/>
    <w:rsid w:val="001D589B"/>
    <w:rsid w:val="001D5B04"/>
    <w:rsid w:val="001D6284"/>
    <w:rsid w:val="001D6D53"/>
    <w:rsid w:val="001D72B1"/>
    <w:rsid w:val="001E08FF"/>
    <w:rsid w:val="001E2D0A"/>
    <w:rsid w:val="001E78D7"/>
    <w:rsid w:val="001E7987"/>
    <w:rsid w:val="001F001B"/>
    <w:rsid w:val="001F0A73"/>
    <w:rsid w:val="001F345C"/>
    <w:rsid w:val="001F4B40"/>
    <w:rsid w:val="001F586F"/>
    <w:rsid w:val="001F5C87"/>
    <w:rsid w:val="00200AA7"/>
    <w:rsid w:val="0020166C"/>
    <w:rsid w:val="00201BBF"/>
    <w:rsid w:val="00203434"/>
    <w:rsid w:val="002044BC"/>
    <w:rsid w:val="00212977"/>
    <w:rsid w:val="002220C1"/>
    <w:rsid w:val="00222B2A"/>
    <w:rsid w:val="0022320C"/>
    <w:rsid w:val="00224DC7"/>
    <w:rsid w:val="0022653C"/>
    <w:rsid w:val="00230405"/>
    <w:rsid w:val="00230B0C"/>
    <w:rsid w:val="00230FD4"/>
    <w:rsid w:val="00231EF7"/>
    <w:rsid w:val="00234D91"/>
    <w:rsid w:val="002350C2"/>
    <w:rsid w:val="00235162"/>
    <w:rsid w:val="0023626E"/>
    <w:rsid w:val="002363EF"/>
    <w:rsid w:val="00237FC9"/>
    <w:rsid w:val="002428E5"/>
    <w:rsid w:val="00242FEB"/>
    <w:rsid w:val="0024303B"/>
    <w:rsid w:val="00243C3F"/>
    <w:rsid w:val="00244E8F"/>
    <w:rsid w:val="002457DA"/>
    <w:rsid w:val="00246525"/>
    <w:rsid w:val="002479E5"/>
    <w:rsid w:val="00251BA1"/>
    <w:rsid w:val="002532EB"/>
    <w:rsid w:val="00253F4C"/>
    <w:rsid w:val="00254131"/>
    <w:rsid w:val="0025549D"/>
    <w:rsid w:val="00256197"/>
    <w:rsid w:val="002605B6"/>
    <w:rsid w:val="00260AAD"/>
    <w:rsid w:val="002618AD"/>
    <w:rsid w:val="00262CBB"/>
    <w:rsid w:val="00262E0B"/>
    <w:rsid w:val="00263536"/>
    <w:rsid w:val="002642D5"/>
    <w:rsid w:val="0026595D"/>
    <w:rsid w:val="00272022"/>
    <w:rsid w:val="002742E8"/>
    <w:rsid w:val="002751CB"/>
    <w:rsid w:val="00276784"/>
    <w:rsid w:val="00280D5D"/>
    <w:rsid w:val="00281C35"/>
    <w:rsid w:val="0028217A"/>
    <w:rsid w:val="0028368D"/>
    <w:rsid w:val="002847D7"/>
    <w:rsid w:val="002854BD"/>
    <w:rsid w:val="00286352"/>
    <w:rsid w:val="002868F9"/>
    <w:rsid w:val="00292359"/>
    <w:rsid w:val="00292CCB"/>
    <w:rsid w:val="0029322D"/>
    <w:rsid w:val="00293AFA"/>
    <w:rsid w:val="002A18A3"/>
    <w:rsid w:val="002A2611"/>
    <w:rsid w:val="002A3230"/>
    <w:rsid w:val="002A4129"/>
    <w:rsid w:val="002A5BEC"/>
    <w:rsid w:val="002B04DD"/>
    <w:rsid w:val="002B1D09"/>
    <w:rsid w:val="002B281A"/>
    <w:rsid w:val="002B3946"/>
    <w:rsid w:val="002B3C84"/>
    <w:rsid w:val="002B4E01"/>
    <w:rsid w:val="002B5375"/>
    <w:rsid w:val="002B553F"/>
    <w:rsid w:val="002B5873"/>
    <w:rsid w:val="002B6C38"/>
    <w:rsid w:val="002C1823"/>
    <w:rsid w:val="002C1B07"/>
    <w:rsid w:val="002C31F5"/>
    <w:rsid w:val="002C35E9"/>
    <w:rsid w:val="002C4825"/>
    <w:rsid w:val="002C6318"/>
    <w:rsid w:val="002C75A7"/>
    <w:rsid w:val="002D0904"/>
    <w:rsid w:val="002D27BB"/>
    <w:rsid w:val="002D2A47"/>
    <w:rsid w:val="002D4660"/>
    <w:rsid w:val="002D5D05"/>
    <w:rsid w:val="002D6CC9"/>
    <w:rsid w:val="002D7BCB"/>
    <w:rsid w:val="002E0039"/>
    <w:rsid w:val="002E0A75"/>
    <w:rsid w:val="002E1B10"/>
    <w:rsid w:val="002E25B9"/>
    <w:rsid w:val="002E3F0A"/>
    <w:rsid w:val="002E5C90"/>
    <w:rsid w:val="002E7FE6"/>
    <w:rsid w:val="002F19A4"/>
    <w:rsid w:val="002F33F6"/>
    <w:rsid w:val="002F64EC"/>
    <w:rsid w:val="002F7830"/>
    <w:rsid w:val="003003BA"/>
    <w:rsid w:val="003017FB"/>
    <w:rsid w:val="003037CD"/>
    <w:rsid w:val="003059D4"/>
    <w:rsid w:val="003109B7"/>
    <w:rsid w:val="00310C40"/>
    <w:rsid w:val="00313673"/>
    <w:rsid w:val="00314DD8"/>
    <w:rsid w:val="003204D7"/>
    <w:rsid w:val="00323071"/>
    <w:rsid w:val="00327D81"/>
    <w:rsid w:val="003317EB"/>
    <w:rsid w:val="0033459F"/>
    <w:rsid w:val="003347B6"/>
    <w:rsid w:val="003412C6"/>
    <w:rsid w:val="003444F4"/>
    <w:rsid w:val="003447C9"/>
    <w:rsid w:val="00344F25"/>
    <w:rsid w:val="00345660"/>
    <w:rsid w:val="00351109"/>
    <w:rsid w:val="0035141C"/>
    <w:rsid w:val="00353DD9"/>
    <w:rsid w:val="00355963"/>
    <w:rsid w:val="003574D8"/>
    <w:rsid w:val="0036194C"/>
    <w:rsid w:val="00362807"/>
    <w:rsid w:val="0036387E"/>
    <w:rsid w:val="00363A01"/>
    <w:rsid w:val="00365AA7"/>
    <w:rsid w:val="00366861"/>
    <w:rsid w:val="0036730E"/>
    <w:rsid w:val="00370789"/>
    <w:rsid w:val="00370F22"/>
    <w:rsid w:val="00371999"/>
    <w:rsid w:val="003723D1"/>
    <w:rsid w:val="00374198"/>
    <w:rsid w:val="00375CF3"/>
    <w:rsid w:val="00376269"/>
    <w:rsid w:val="003762B4"/>
    <w:rsid w:val="00376AE7"/>
    <w:rsid w:val="00376FE8"/>
    <w:rsid w:val="0037743E"/>
    <w:rsid w:val="00383DCE"/>
    <w:rsid w:val="00394F4B"/>
    <w:rsid w:val="003963BD"/>
    <w:rsid w:val="003A007C"/>
    <w:rsid w:val="003A2359"/>
    <w:rsid w:val="003A23AA"/>
    <w:rsid w:val="003A2652"/>
    <w:rsid w:val="003A2EA5"/>
    <w:rsid w:val="003A575A"/>
    <w:rsid w:val="003A6E3C"/>
    <w:rsid w:val="003B0691"/>
    <w:rsid w:val="003B4749"/>
    <w:rsid w:val="003B6127"/>
    <w:rsid w:val="003B6163"/>
    <w:rsid w:val="003B77D2"/>
    <w:rsid w:val="003C0637"/>
    <w:rsid w:val="003C078A"/>
    <w:rsid w:val="003C0FF5"/>
    <w:rsid w:val="003C2B35"/>
    <w:rsid w:val="003C3928"/>
    <w:rsid w:val="003C3B01"/>
    <w:rsid w:val="003C450B"/>
    <w:rsid w:val="003C52DD"/>
    <w:rsid w:val="003C72D6"/>
    <w:rsid w:val="003C7F3A"/>
    <w:rsid w:val="003D16E0"/>
    <w:rsid w:val="003D4DD7"/>
    <w:rsid w:val="003D5CFE"/>
    <w:rsid w:val="003D7F85"/>
    <w:rsid w:val="003E141A"/>
    <w:rsid w:val="003E150A"/>
    <w:rsid w:val="003E4017"/>
    <w:rsid w:val="003E4735"/>
    <w:rsid w:val="003F141F"/>
    <w:rsid w:val="003F21B6"/>
    <w:rsid w:val="003F3A32"/>
    <w:rsid w:val="003F68BB"/>
    <w:rsid w:val="003F7D07"/>
    <w:rsid w:val="0040273F"/>
    <w:rsid w:val="004047BC"/>
    <w:rsid w:val="00404AD2"/>
    <w:rsid w:val="00405AC1"/>
    <w:rsid w:val="00414910"/>
    <w:rsid w:val="00415810"/>
    <w:rsid w:val="00415C65"/>
    <w:rsid w:val="00416283"/>
    <w:rsid w:val="00416AD7"/>
    <w:rsid w:val="004200D6"/>
    <w:rsid w:val="00423885"/>
    <w:rsid w:val="00424847"/>
    <w:rsid w:val="004305F8"/>
    <w:rsid w:val="00431C40"/>
    <w:rsid w:val="0044168C"/>
    <w:rsid w:val="0044185D"/>
    <w:rsid w:val="00441D41"/>
    <w:rsid w:val="004423F1"/>
    <w:rsid w:val="00442933"/>
    <w:rsid w:val="00442E1E"/>
    <w:rsid w:val="00444B0E"/>
    <w:rsid w:val="0044789D"/>
    <w:rsid w:val="00450CD1"/>
    <w:rsid w:val="00455102"/>
    <w:rsid w:val="004559A0"/>
    <w:rsid w:val="00455B7E"/>
    <w:rsid w:val="0045620C"/>
    <w:rsid w:val="00456F32"/>
    <w:rsid w:val="004575E5"/>
    <w:rsid w:val="0045781D"/>
    <w:rsid w:val="00457859"/>
    <w:rsid w:val="00463E28"/>
    <w:rsid w:val="00464470"/>
    <w:rsid w:val="00464BC8"/>
    <w:rsid w:val="00466E34"/>
    <w:rsid w:val="00470285"/>
    <w:rsid w:val="00470E6B"/>
    <w:rsid w:val="00470F99"/>
    <w:rsid w:val="00471306"/>
    <w:rsid w:val="0047339A"/>
    <w:rsid w:val="004743BF"/>
    <w:rsid w:val="00475F14"/>
    <w:rsid w:val="004770FF"/>
    <w:rsid w:val="00481A7F"/>
    <w:rsid w:val="00482845"/>
    <w:rsid w:val="00482B6F"/>
    <w:rsid w:val="00482EFD"/>
    <w:rsid w:val="004837D6"/>
    <w:rsid w:val="00487324"/>
    <w:rsid w:val="0049346D"/>
    <w:rsid w:val="00497C61"/>
    <w:rsid w:val="004A1546"/>
    <w:rsid w:val="004A222C"/>
    <w:rsid w:val="004A258F"/>
    <w:rsid w:val="004A33B3"/>
    <w:rsid w:val="004A4065"/>
    <w:rsid w:val="004A7EC2"/>
    <w:rsid w:val="004B074E"/>
    <w:rsid w:val="004B0E16"/>
    <w:rsid w:val="004B1914"/>
    <w:rsid w:val="004C2501"/>
    <w:rsid w:val="004C326F"/>
    <w:rsid w:val="004C32D9"/>
    <w:rsid w:val="004C7805"/>
    <w:rsid w:val="004D05C6"/>
    <w:rsid w:val="004D0A4E"/>
    <w:rsid w:val="004D0F2E"/>
    <w:rsid w:val="004D2226"/>
    <w:rsid w:val="004D3336"/>
    <w:rsid w:val="004D5B62"/>
    <w:rsid w:val="004D6272"/>
    <w:rsid w:val="004D647F"/>
    <w:rsid w:val="004E2AE5"/>
    <w:rsid w:val="004F1273"/>
    <w:rsid w:val="004F12E4"/>
    <w:rsid w:val="004F1A97"/>
    <w:rsid w:val="004F2A1D"/>
    <w:rsid w:val="004F3CBB"/>
    <w:rsid w:val="004F4079"/>
    <w:rsid w:val="004F42FD"/>
    <w:rsid w:val="004F7A85"/>
    <w:rsid w:val="004F7C19"/>
    <w:rsid w:val="00500A60"/>
    <w:rsid w:val="00502B54"/>
    <w:rsid w:val="00502EEC"/>
    <w:rsid w:val="00503492"/>
    <w:rsid w:val="005050AC"/>
    <w:rsid w:val="00506C6C"/>
    <w:rsid w:val="00506C77"/>
    <w:rsid w:val="00506D70"/>
    <w:rsid w:val="0050776E"/>
    <w:rsid w:val="00510CEC"/>
    <w:rsid w:val="005113D5"/>
    <w:rsid w:val="00512817"/>
    <w:rsid w:val="00512D78"/>
    <w:rsid w:val="005144BD"/>
    <w:rsid w:val="0051464B"/>
    <w:rsid w:val="00515141"/>
    <w:rsid w:val="005179F9"/>
    <w:rsid w:val="00517BF7"/>
    <w:rsid w:val="00520CA8"/>
    <w:rsid w:val="00520F79"/>
    <w:rsid w:val="0052322A"/>
    <w:rsid w:val="005242C1"/>
    <w:rsid w:val="00533A91"/>
    <w:rsid w:val="0053429F"/>
    <w:rsid w:val="0053537C"/>
    <w:rsid w:val="00536D1E"/>
    <w:rsid w:val="00541B68"/>
    <w:rsid w:val="00545331"/>
    <w:rsid w:val="00547134"/>
    <w:rsid w:val="00547725"/>
    <w:rsid w:val="00547D08"/>
    <w:rsid w:val="00550344"/>
    <w:rsid w:val="005503DC"/>
    <w:rsid w:val="00551C35"/>
    <w:rsid w:val="00552435"/>
    <w:rsid w:val="0055288B"/>
    <w:rsid w:val="005528B0"/>
    <w:rsid w:val="0055295C"/>
    <w:rsid w:val="00553403"/>
    <w:rsid w:val="00556E6D"/>
    <w:rsid w:val="005576C7"/>
    <w:rsid w:val="005659FD"/>
    <w:rsid w:val="00572EEB"/>
    <w:rsid w:val="0057326B"/>
    <w:rsid w:val="00576825"/>
    <w:rsid w:val="005779BE"/>
    <w:rsid w:val="00580129"/>
    <w:rsid w:val="005821D0"/>
    <w:rsid w:val="00583248"/>
    <w:rsid w:val="005833BD"/>
    <w:rsid w:val="00585897"/>
    <w:rsid w:val="00587206"/>
    <w:rsid w:val="00587745"/>
    <w:rsid w:val="005901B7"/>
    <w:rsid w:val="005909C8"/>
    <w:rsid w:val="00590A04"/>
    <w:rsid w:val="00597699"/>
    <w:rsid w:val="005A2BEC"/>
    <w:rsid w:val="005A33A3"/>
    <w:rsid w:val="005A5476"/>
    <w:rsid w:val="005A7749"/>
    <w:rsid w:val="005B366B"/>
    <w:rsid w:val="005B4790"/>
    <w:rsid w:val="005B7880"/>
    <w:rsid w:val="005C0C67"/>
    <w:rsid w:val="005C1983"/>
    <w:rsid w:val="005C50D7"/>
    <w:rsid w:val="005C7091"/>
    <w:rsid w:val="005C7693"/>
    <w:rsid w:val="005C76DE"/>
    <w:rsid w:val="005C76FE"/>
    <w:rsid w:val="005D1D59"/>
    <w:rsid w:val="005D4B67"/>
    <w:rsid w:val="005D568C"/>
    <w:rsid w:val="005D707E"/>
    <w:rsid w:val="005E0D2F"/>
    <w:rsid w:val="005E1A41"/>
    <w:rsid w:val="005E24F7"/>
    <w:rsid w:val="005E2946"/>
    <w:rsid w:val="005E5602"/>
    <w:rsid w:val="005E6C69"/>
    <w:rsid w:val="005F038E"/>
    <w:rsid w:val="005F0A7A"/>
    <w:rsid w:val="005F1707"/>
    <w:rsid w:val="005F47DE"/>
    <w:rsid w:val="005F6709"/>
    <w:rsid w:val="00601FCB"/>
    <w:rsid w:val="00604280"/>
    <w:rsid w:val="00610912"/>
    <w:rsid w:val="00610E67"/>
    <w:rsid w:val="0061123B"/>
    <w:rsid w:val="0061379B"/>
    <w:rsid w:val="00617974"/>
    <w:rsid w:val="00621BD3"/>
    <w:rsid w:val="0062238D"/>
    <w:rsid w:val="0062272E"/>
    <w:rsid w:val="006227CD"/>
    <w:rsid w:val="00622E8D"/>
    <w:rsid w:val="00625DAF"/>
    <w:rsid w:val="0062615A"/>
    <w:rsid w:val="00627BA3"/>
    <w:rsid w:val="00637081"/>
    <w:rsid w:val="0063734F"/>
    <w:rsid w:val="00637F3F"/>
    <w:rsid w:val="0064089E"/>
    <w:rsid w:val="0064388E"/>
    <w:rsid w:val="00647CEC"/>
    <w:rsid w:val="00647E18"/>
    <w:rsid w:val="0065308E"/>
    <w:rsid w:val="00653993"/>
    <w:rsid w:val="00654562"/>
    <w:rsid w:val="006560C3"/>
    <w:rsid w:val="00656A37"/>
    <w:rsid w:val="00657BC8"/>
    <w:rsid w:val="006604BF"/>
    <w:rsid w:val="006606AB"/>
    <w:rsid w:val="006622F4"/>
    <w:rsid w:val="00662324"/>
    <w:rsid w:val="00662C6C"/>
    <w:rsid w:val="00663FAF"/>
    <w:rsid w:val="006708F1"/>
    <w:rsid w:val="006719E2"/>
    <w:rsid w:val="00671A37"/>
    <w:rsid w:val="00676CF6"/>
    <w:rsid w:val="006773E4"/>
    <w:rsid w:val="006811B5"/>
    <w:rsid w:val="00683E11"/>
    <w:rsid w:val="00684271"/>
    <w:rsid w:val="006842AF"/>
    <w:rsid w:val="006845B5"/>
    <w:rsid w:val="006907B3"/>
    <w:rsid w:val="00691AD8"/>
    <w:rsid w:val="006923BF"/>
    <w:rsid w:val="006926F9"/>
    <w:rsid w:val="00692879"/>
    <w:rsid w:val="00693E12"/>
    <w:rsid w:val="006970C6"/>
    <w:rsid w:val="006A095B"/>
    <w:rsid w:val="006A11F7"/>
    <w:rsid w:val="006A69B9"/>
    <w:rsid w:val="006A6BB6"/>
    <w:rsid w:val="006A769B"/>
    <w:rsid w:val="006A7B01"/>
    <w:rsid w:val="006B3194"/>
    <w:rsid w:val="006B7AAA"/>
    <w:rsid w:val="006C0462"/>
    <w:rsid w:val="006C09EF"/>
    <w:rsid w:val="006C117D"/>
    <w:rsid w:val="006C2444"/>
    <w:rsid w:val="006C29FA"/>
    <w:rsid w:val="006C3F6B"/>
    <w:rsid w:val="006C4610"/>
    <w:rsid w:val="006C4691"/>
    <w:rsid w:val="006C58CD"/>
    <w:rsid w:val="006C6043"/>
    <w:rsid w:val="006C7DD7"/>
    <w:rsid w:val="006D1219"/>
    <w:rsid w:val="006D274E"/>
    <w:rsid w:val="006D277F"/>
    <w:rsid w:val="006D57AE"/>
    <w:rsid w:val="006E1BAB"/>
    <w:rsid w:val="006E232B"/>
    <w:rsid w:val="006E3B0F"/>
    <w:rsid w:val="006E4F67"/>
    <w:rsid w:val="006E5C40"/>
    <w:rsid w:val="006E765C"/>
    <w:rsid w:val="006E7C52"/>
    <w:rsid w:val="006E7F7E"/>
    <w:rsid w:val="006F1665"/>
    <w:rsid w:val="006F4E4B"/>
    <w:rsid w:val="006F51F0"/>
    <w:rsid w:val="006F5964"/>
    <w:rsid w:val="006F69A8"/>
    <w:rsid w:val="006F6BAA"/>
    <w:rsid w:val="006F761D"/>
    <w:rsid w:val="007036CC"/>
    <w:rsid w:val="0070576B"/>
    <w:rsid w:val="00705910"/>
    <w:rsid w:val="00707E26"/>
    <w:rsid w:val="0071293E"/>
    <w:rsid w:val="00720305"/>
    <w:rsid w:val="00721765"/>
    <w:rsid w:val="00722532"/>
    <w:rsid w:val="00722DEB"/>
    <w:rsid w:val="00724CEC"/>
    <w:rsid w:val="00726191"/>
    <w:rsid w:val="007263D5"/>
    <w:rsid w:val="00726E9D"/>
    <w:rsid w:val="00731276"/>
    <w:rsid w:val="00733D2E"/>
    <w:rsid w:val="00744C99"/>
    <w:rsid w:val="007465F3"/>
    <w:rsid w:val="007469C1"/>
    <w:rsid w:val="007478CB"/>
    <w:rsid w:val="0075081E"/>
    <w:rsid w:val="00754B26"/>
    <w:rsid w:val="00756040"/>
    <w:rsid w:val="0075617C"/>
    <w:rsid w:val="007561DC"/>
    <w:rsid w:val="00757AFD"/>
    <w:rsid w:val="00761218"/>
    <w:rsid w:val="007623C6"/>
    <w:rsid w:val="00762813"/>
    <w:rsid w:val="00764F7F"/>
    <w:rsid w:val="00765020"/>
    <w:rsid w:val="00766AF3"/>
    <w:rsid w:val="00767714"/>
    <w:rsid w:val="007715C6"/>
    <w:rsid w:val="007719C2"/>
    <w:rsid w:val="00771B5C"/>
    <w:rsid w:val="00771E97"/>
    <w:rsid w:val="007729C0"/>
    <w:rsid w:val="00772DFE"/>
    <w:rsid w:val="00774B5B"/>
    <w:rsid w:val="0077709B"/>
    <w:rsid w:val="00777FD0"/>
    <w:rsid w:val="0078021B"/>
    <w:rsid w:val="007828B2"/>
    <w:rsid w:val="00783F34"/>
    <w:rsid w:val="00792ABF"/>
    <w:rsid w:val="00793DE9"/>
    <w:rsid w:val="007942C8"/>
    <w:rsid w:val="0079597D"/>
    <w:rsid w:val="0079632F"/>
    <w:rsid w:val="00796AE6"/>
    <w:rsid w:val="007974D1"/>
    <w:rsid w:val="007A2F7E"/>
    <w:rsid w:val="007A308E"/>
    <w:rsid w:val="007A3099"/>
    <w:rsid w:val="007A3A4B"/>
    <w:rsid w:val="007A4573"/>
    <w:rsid w:val="007A4C37"/>
    <w:rsid w:val="007A4DE9"/>
    <w:rsid w:val="007B00CC"/>
    <w:rsid w:val="007B1409"/>
    <w:rsid w:val="007B1A5A"/>
    <w:rsid w:val="007B2A7A"/>
    <w:rsid w:val="007B50CC"/>
    <w:rsid w:val="007B5D6A"/>
    <w:rsid w:val="007B7D38"/>
    <w:rsid w:val="007C3FB8"/>
    <w:rsid w:val="007C4BE1"/>
    <w:rsid w:val="007C5FC3"/>
    <w:rsid w:val="007C765B"/>
    <w:rsid w:val="007D0E5D"/>
    <w:rsid w:val="007D1859"/>
    <w:rsid w:val="007D1B74"/>
    <w:rsid w:val="007D1D1F"/>
    <w:rsid w:val="007D6EAE"/>
    <w:rsid w:val="007E3E4D"/>
    <w:rsid w:val="007E40B4"/>
    <w:rsid w:val="007E492A"/>
    <w:rsid w:val="007E4CC2"/>
    <w:rsid w:val="007F0E02"/>
    <w:rsid w:val="007F248E"/>
    <w:rsid w:val="007F29FF"/>
    <w:rsid w:val="007F33E6"/>
    <w:rsid w:val="007F51D4"/>
    <w:rsid w:val="007F6BAF"/>
    <w:rsid w:val="007F7397"/>
    <w:rsid w:val="007F7423"/>
    <w:rsid w:val="007F7D2E"/>
    <w:rsid w:val="008001AA"/>
    <w:rsid w:val="00800210"/>
    <w:rsid w:val="00801CB2"/>
    <w:rsid w:val="00802734"/>
    <w:rsid w:val="008038A5"/>
    <w:rsid w:val="00803C80"/>
    <w:rsid w:val="00803E7E"/>
    <w:rsid w:val="0080588E"/>
    <w:rsid w:val="008104CC"/>
    <w:rsid w:val="0081054E"/>
    <w:rsid w:val="00813138"/>
    <w:rsid w:val="00815922"/>
    <w:rsid w:val="00815DB3"/>
    <w:rsid w:val="00816A99"/>
    <w:rsid w:val="00816D53"/>
    <w:rsid w:val="008201A0"/>
    <w:rsid w:val="00820E6D"/>
    <w:rsid w:val="0082594C"/>
    <w:rsid w:val="00826016"/>
    <w:rsid w:val="0082679D"/>
    <w:rsid w:val="00830949"/>
    <w:rsid w:val="008312C6"/>
    <w:rsid w:val="00831F03"/>
    <w:rsid w:val="00832B1A"/>
    <w:rsid w:val="0083327C"/>
    <w:rsid w:val="00833A77"/>
    <w:rsid w:val="00833AF5"/>
    <w:rsid w:val="00836743"/>
    <w:rsid w:val="0084230F"/>
    <w:rsid w:val="00842686"/>
    <w:rsid w:val="00842E75"/>
    <w:rsid w:val="00844A34"/>
    <w:rsid w:val="00844CFD"/>
    <w:rsid w:val="008460EA"/>
    <w:rsid w:val="00852CBA"/>
    <w:rsid w:val="00854C2A"/>
    <w:rsid w:val="00855D8E"/>
    <w:rsid w:val="00857936"/>
    <w:rsid w:val="00870DFC"/>
    <w:rsid w:val="008729D8"/>
    <w:rsid w:val="00872F5A"/>
    <w:rsid w:val="0087511D"/>
    <w:rsid w:val="00875D2B"/>
    <w:rsid w:val="0088036E"/>
    <w:rsid w:val="00880E9F"/>
    <w:rsid w:val="00883C0B"/>
    <w:rsid w:val="00887CE3"/>
    <w:rsid w:val="0089090A"/>
    <w:rsid w:val="00891323"/>
    <w:rsid w:val="008928FF"/>
    <w:rsid w:val="0089317D"/>
    <w:rsid w:val="00895115"/>
    <w:rsid w:val="00895F27"/>
    <w:rsid w:val="008962AC"/>
    <w:rsid w:val="00897A88"/>
    <w:rsid w:val="008A0059"/>
    <w:rsid w:val="008A01FD"/>
    <w:rsid w:val="008A0449"/>
    <w:rsid w:val="008A0999"/>
    <w:rsid w:val="008A115C"/>
    <w:rsid w:val="008A2B11"/>
    <w:rsid w:val="008A2D01"/>
    <w:rsid w:val="008A3726"/>
    <w:rsid w:val="008A7998"/>
    <w:rsid w:val="008B10C8"/>
    <w:rsid w:val="008B129E"/>
    <w:rsid w:val="008B155A"/>
    <w:rsid w:val="008B1F0F"/>
    <w:rsid w:val="008B5D52"/>
    <w:rsid w:val="008B7036"/>
    <w:rsid w:val="008C1AA1"/>
    <w:rsid w:val="008C430B"/>
    <w:rsid w:val="008D1CC7"/>
    <w:rsid w:val="008D2A83"/>
    <w:rsid w:val="008D451B"/>
    <w:rsid w:val="008D7BA2"/>
    <w:rsid w:val="008E0616"/>
    <w:rsid w:val="008E288A"/>
    <w:rsid w:val="008E54E5"/>
    <w:rsid w:val="008F03CC"/>
    <w:rsid w:val="008F312D"/>
    <w:rsid w:val="008F5E79"/>
    <w:rsid w:val="008F65E7"/>
    <w:rsid w:val="008F6E35"/>
    <w:rsid w:val="00900521"/>
    <w:rsid w:val="009014E5"/>
    <w:rsid w:val="00901FB1"/>
    <w:rsid w:val="009026BB"/>
    <w:rsid w:val="00903AC0"/>
    <w:rsid w:val="0090549F"/>
    <w:rsid w:val="00905A3A"/>
    <w:rsid w:val="00907533"/>
    <w:rsid w:val="00910B4C"/>
    <w:rsid w:val="0091363D"/>
    <w:rsid w:val="00914423"/>
    <w:rsid w:val="00914F8F"/>
    <w:rsid w:val="0091644D"/>
    <w:rsid w:val="00917711"/>
    <w:rsid w:val="009201DC"/>
    <w:rsid w:val="009218D1"/>
    <w:rsid w:val="00923246"/>
    <w:rsid w:val="00925D1D"/>
    <w:rsid w:val="00927AF1"/>
    <w:rsid w:val="00927E64"/>
    <w:rsid w:val="009375DB"/>
    <w:rsid w:val="00937B2F"/>
    <w:rsid w:val="00940F1B"/>
    <w:rsid w:val="00952A79"/>
    <w:rsid w:val="009556F2"/>
    <w:rsid w:val="00955811"/>
    <w:rsid w:val="009572F8"/>
    <w:rsid w:val="00960A03"/>
    <w:rsid w:val="009620C6"/>
    <w:rsid w:val="009623EA"/>
    <w:rsid w:val="00963032"/>
    <w:rsid w:val="00963151"/>
    <w:rsid w:val="00964B6F"/>
    <w:rsid w:val="00970D49"/>
    <w:rsid w:val="00972675"/>
    <w:rsid w:val="00973EE7"/>
    <w:rsid w:val="00974299"/>
    <w:rsid w:val="0097465B"/>
    <w:rsid w:val="00976935"/>
    <w:rsid w:val="00976955"/>
    <w:rsid w:val="00976EC6"/>
    <w:rsid w:val="00977FFC"/>
    <w:rsid w:val="00977FFE"/>
    <w:rsid w:val="0098013B"/>
    <w:rsid w:val="00981024"/>
    <w:rsid w:val="009839C0"/>
    <w:rsid w:val="00986D0F"/>
    <w:rsid w:val="0098738F"/>
    <w:rsid w:val="009877F5"/>
    <w:rsid w:val="00987871"/>
    <w:rsid w:val="009902A0"/>
    <w:rsid w:val="0099288F"/>
    <w:rsid w:val="00992B4F"/>
    <w:rsid w:val="009963D3"/>
    <w:rsid w:val="00997E01"/>
    <w:rsid w:val="009A311F"/>
    <w:rsid w:val="009A61C6"/>
    <w:rsid w:val="009A75EB"/>
    <w:rsid w:val="009A7940"/>
    <w:rsid w:val="009B07B4"/>
    <w:rsid w:val="009B15A2"/>
    <w:rsid w:val="009B373D"/>
    <w:rsid w:val="009B3971"/>
    <w:rsid w:val="009B4E11"/>
    <w:rsid w:val="009B6E2B"/>
    <w:rsid w:val="009B713A"/>
    <w:rsid w:val="009C0B5A"/>
    <w:rsid w:val="009C10C2"/>
    <w:rsid w:val="009C1FF0"/>
    <w:rsid w:val="009C5CEC"/>
    <w:rsid w:val="009C5D88"/>
    <w:rsid w:val="009C60CA"/>
    <w:rsid w:val="009D099F"/>
    <w:rsid w:val="009D1438"/>
    <w:rsid w:val="009D1F01"/>
    <w:rsid w:val="009D2C1E"/>
    <w:rsid w:val="009D54BC"/>
    <w:rsid w:val="009D701A"/>
    <w:rsid w:val="009E006A"/>
    <w:rsid w:val="009E24BD"/>
    <w:rsid w:val="009E281A"/>
    <w:rsid w:val="009E6341"/>
    <w:rsid w:val="009E7CE2"/>
    <w:rsid w:val="009F06CD"/>
    <w:rsid w:val="009F1BEC"/>
    <w:rsid w:val="009F2F3A"/>
    <w:rsid w:val="009F4F59"/>
    <w:rsid w:val="009F5F17"/>
    <w:rsid w:val="009F6804"/>
    <w:rsid w:val="009F69B8"/>
    <w:rsid w:val="00A0056F"/>
    <w:rsid w:val="00A006C4"/>
    <w:rsid w:val="00A00BB2"/>
    <w:rsid w:val="00A01532"/>
    <w:rsid w:val="00A0171A"/>
    <w:rsid w:val="00A045D8"/>
    <w:rsid w:val="00A06B28"/>
    <w:rsid w:val="00A079D7"/>
    <w:rsid w:val="00A113C5"/>
    <w:rsid w:val="00A117E6"/>
    <w:rsid w:val="00A11860"/>
    <w:rsid w:val="00A133DA"/>
    <w:rsid w:val="00A1367E"/>
    <w:rsid w:val="00A1537A"/>
    <w:rsid w:val="00A16381"/>
    <w:rsid w:val="00A203D9"/>
    <w:rsid w:val="00A2164D"/>
    <w:rsid w:val="00A21E3E"/>
    <w:rsid w:val="00A25940"/>
    <w:rsid w:val="00A27FB8"/>
    <w:rsid w:val="00A3011A"/>
    <w:rsid w:val="00A3303B"/>
    <w:rsid w:val="00A334B1"/>
    <w:rsid w:val="00A35069"/>
    <w:rsid w:val="00A350F0"/>
    <w:rsid w:val="00A4293B"/>
    <w:rsid w:val="00A43529"/>
    <w:rsid w:val="00A4461D"/>
    <w:rsid w:val="00A450C6"/>
    <w:rsid w:val="00A45AC9"/>
    <w:rsid w:val="00A466EE"/>
    <w:rsid w:val="00A47B36"/>
    <w:rsid w:val="00A5111A"/>
    <w:rsid w:val="00A517ED"/>
    <w:rsid w:val="00A51CFD"/>
    <w:rsid w:val="00A53915"/>
    <w:rsid w:val="00A54024"/>
    <w:rsid w:val="00A5460F"/>
    <w:rsid w:val="00A61EFF"/>
    <w:rsid w:val="00A62D73"/>
    <w:rsid w:val="00A7027C"/>
    <w:rsid w:val="00A70702"/>
    <w:rsid w:val="00A72C32"/>
    <w:rsid w:val="00A748B1"/>
    <w:rsid w:val="00A75079"/>
    <w:rsid w:val="00A75EB5"/>
    <w:rsid w:val="00A81759"/>
    <w:rsid w:val="00A825FA"/>
    <w:rsid w:val="00A83E3F"/>
    <w:rsid w:val="00A85461"/>
    <w:rsid w:val="00A91E1F"/>
    <w:rsid w:val="00A97E28"/>
    <w:rsid w:val="00AA2402"/>
    <w:rsid w:val="00AA378F"/>
    <w:rsid w:val="00AA3EDF"/>
    <w:rsid w:val="00AA4C01"/>
    <w:rsid w:val="00AA56E5"/>
    <w:rsid w:val="00AB0584"/>
    <w:rsid w:val="00AB1310"/>
    <w:rsid w:val="00AB2D00"/>
    <w:rsid w:val="00AB3AE8"/>
    <w:rsid w:val="00AB4461"/>
    <w:rsid w:val="00AB45C6"/>
    <w:rsid w:val="00AB4C0E"/>
    <w:rsid w:val="00AB4DCA"/>
    <w:rsid w:val="00AB5D1E"/>
    <w:rsid w:val="00AB615C"/>
    <w:rsid w:val="00AB6C76"/>
    <w:rsid w:val="00AB79C4"/>
    <w:rsid w:val="00AB7A5E"/>
    <w:rsid w:val="00AC0124"/>
    <w:rsid w:val="00AC118A"/>
    <w:rsid w:val="00AC5F9C"/>
    <w:rsid w:val="00AD33D5"/>
    <w:rsid w:val="00AD5354"/>
    <w:rsid w:val="00AD583B"/>
    <w:rsid w:val="00AE1E3B"/>
    <w:rsid w:val="00AE3E3A"/>
    <w:rsid w:val="00AE5D8C"/>
    <w:rsid w:val="00AE6B2D"/>
    <w:rsid w:val="00AE755A"/>
    <w:rsid w:val="00AF04F6"/>
    <w:rsid w:val="00AF250C"/>
    <w:rsid w:val="00AF2682"/>
    <w:rsid w:val="00AF6858"/>
    <w:rsid w:val="00AF6B2F"/>
    <w:rsid w:val="00AF78D0"/>
    <w:rsid w:val="00AF7F1A"/>
    <w:rsid w:val="00B01ED7"/>
    <w:rsid w:val="00B03D6B"/>
    <w:rsid w:val="00B05DC8"/>
    <w:rsid w:val="00B06473"/>
    <w:rsid w:val="00B10A73"/>
    <w:rsid w:val="00B10FAD"/>
    <w:rsid w:val="00B21606"/>
    <w:rsid w:val="00B216A3"/>
    <w:rsid w:val="00B229FB"/>
    <w:rsid w:val="00B23B2F"/>
    <w:rsid w:val="00B25FC2"/>
    <w:rsid w:val="00B26757"/>
    <w:rsid w:val="00B27488"/>
    <w:rsid w:val="00B30A19"/>
    <w:rsid w:val="00B32865"/>
    <w:rsid w:val="00B33853"/>
    <w:rsid w:val="00B338E2"/>
    <w:rsid w:val="00B344C5"/>
    <w:rsid w:val="00B36423"/>
    <w:rsid w:val="00B3744E"/>
    <w:rsid w:val="00B42430"/>
    <w:rsid w:val="00B42D11"/>
    <w:rsid w:val="00B478FB"/>
    <w:rsid w:val="00B47A0B"/>
    <w:rsid w:val="00B55255"/>
    <w:rsid w:val="00B554EE"/>
    <w:rsid w:val="00B55671"/>
    <w:rsid w:val="00B55C0D"/>
    <w:rsid w:val="00B55DC7"/>
    <w:rsid w:val="00B60E9C"/>
    <w:rsid w:val="00B6213A"/>
    <w:rsid w:val="00B6364F"/>
    <w:rsid w:val="00B63797"/>
    <w:rsid w:val="00B67101"/>
    <w:rsid w:val="00B67111"/>
    <w:rsid w:val="00B7421D"/>
    <w:rsid w:val="00B75D5E"/>
    <w:rsid w:val="00B768A2"/>
    <w:rsid w:val="00B822B1"/>
    <w:rsid w:val="00B831FE"/>
    <w:rsid w:val="00B8372C"/>
    <w:rsid w:val="00B84D83"/>
    <w:rsid w:val="00B90B4B"/>
    <w:rsid w:val="00B92E7E"/>
    <w:rsid w:val="00B92FF9"/>
    <w:rsid w:val="00B93AF2"/>
    <w:rsid w:val="00B94C4E"/>
    <w:rsid w:val="00B96BA2"/>
    <w:rsid w:val="00BA2BEA"/>
    <w:rsid w:val="00BA3C1C"/>
    <w:rsid w:val="00BA3F47"/>
    <w:rsid w:val="00BA703E"/>
    <w:rsid w:val="00BB0B09"/>
    <w:rsid w:val="00BB0C26"/>
    <w:rsid w:val="00BB1415"/>
    <w:rsid w:val="00BB3832"/>
    <w:rsid w:val="00BB528C"/>
    <w:rsid w:val="00BB6692"/>
    <w:rsid w:val="00BB682F"/>
    <w:rsid w:val="00BC19F7"/>
    <w:rsid w:val="00BC515F"/>
    <w:rsid w:val="00BC5ABA"/>
    <w:rsid w:val="00BC6316"/>
    <w:rsid w:val="00BC6BB4"/>
    <w:rsid w:val="00BC6C9C"/>
    <w:rsid w:val="00BD1F9A"/>
    <w:rsid w:val="00BD230A"/>
    <w:rsid w:val="00BD3545"/>
    <w:rsid w:val="00BD3885"/>
    <w:rsid w:val="00BD3942"/>
    <w:rsid w:val="00BD6458"/>
    <w:rsid w:val="00BD7A10"/>
    <w:rsid w:val="00BD7B61"/>
    <w:rsid w:val="00BE111C"/>
    <w:rsid w:val="00BE15FC"/>
    <w:rsid w:val="00BE2822"/>
    <w:rsid w:val="00BE4FF8"/>
    <w:rsid w:val="00BE535B"/>
    <w:rsid w:val="00BE725A"/>
    <w:rsid w:val="00BE75B9"/>
    <w:rsid w:val="00BF009B"/>
    <w:rsid w:val="00BF1717"/>
    <w:rsid w:val="00BF1E20"/>
    <w:rsid w:val="00BF3D8B"/>
    <w:rsid w:val="00BF4231"/>
    <w:rsid w:val="00BF4507"/>
    <w:rsid w:val="00BF4661"/>
    <w:rsid w:val="00BF4AC6"/>
    <w:rsid w:val="00BF58DC"/>
    <w:rsid w:val="00BF6602"/>
    <w:rsid w:val="00BF6981"/>
    <w:rsid w:val="00BF6F19"/>
    <w:rsid w:val="00BF7787"/>
    <w:rsid w:val="00C04E3C"/>
    <w:rsid w:val="00C052E4"/>
    <w:rsid w:val="00C05482"/>
    <w:rsid w:val="00C12DA9"/>
    <w:rsid w:val="00C1477B"/>
    <w:rsid w:val="00C16CE0"/>
    <w:rsid w:val="00C20C44"/>
    <w:rsid w:val="00C2527E"/>
    <w:rsid w:val="00C25466"/>
    <w:rsid w:val="00C2676C"/>
    <w:rsid w:val="00C30BEF"/>
    <w:rsid w:val="00C31844"/>
    <w:rsid w:val="00C32C66"/>
    <w:rsid w:val="00C36E50"/>
    <w:rsid w:val="00C372EA"/>
    <w:rsid w:val="00C372F3"/>
    <w:rsid w:val="00C4064C"/>
    <w:rsid w:val="00C41D72"/>
    <w:rsid w:val="00C43B14"/>
    <w:rsid w:val="00C43DCD"/>
    <w:rsid w:val="00C46C60"/>
    <w:rsid w:val="00C51003"/>
    <w:rsid w:val="00C516CF"/>
    <w:rsid w:val="00C53798"/>
    <w:rsid w:val="00C56D80"/>
    <w:rsid w:val="00C571F6"/>
    <w:rsid w:val="00C607D0"/>
    <w:rsid w:val="00C60E68"/>
    <w:rsid w:val="00C61320"/>
    <w:rsid w:val="00C65131"/>
    <w:rsid w:val="00C66836"/>
    <w:rsid w:val="00C672DD"/>
    <w:rsid w:val="00C67DF1"/>
    <w:rsid w:val="00C67EBC"/>
    <w:rsid w:val="00C7101F"/>
    <w:rsid w:val="00C713D8"/>
    <w:rsid w:val="00C717B1"/>
    <w:rsid w:val="00C72558"/>
    <w:rsid w:val="00C75A0E"/>
    <w:rsid w:val="00C75A8A"/>
    <w:rsid w:val="00C77048"/>
    <w:rsid w:val="00C807A7"/>
    <w:rsid w:val="00C8165F"/>
    <w:rsid w:val="00C81BD5"/>
    <w:rsid w:val="00C82AEC"/>
    <w:rsid w:val="00C82FF5"/>
    <w:rsid w:val="00C84C78"/>
    <w:rsid w:val="00C85844"/>
    <w:rsid w:val="00C863D8"/>
    <w:rsid w:val="00C93EDF"/>
    <w:rsid w:val="00C95F5D"/>
    <w:rsid w:val="00C97DE2"/>
    <w:rsid w:val="00C97DE3"/>
    <w:rsid w:val="00CA0E75"/>
    <w:rsid w:val="00CA40CE"/>
    <w:rsid w:val="00CA421B"/>
    <w:rsid w:val="00CA4E6A"/>
    <w:rsid w:val="00CA5BB0"/>
    <w:rsid w:val="00CA75BE"/>
    <w:rsid w:val="00CA7673"/>
    <w:rsid w:val="00CA784D"/>
    <w:rsid w:val="00CB0AC3"/>
    <w:rsid w:val="00CB286A"/>
    <w:rsid w:val="00CB4DD7"/>
    <w:rsid w:val="00CB692D"/>
    <w:rsid w:val="00CB6F54"/>
    <w:rsid w:val="00CB7450"/>
    <w:rsid w:val="00CC0AE4"/>
    <w:rsid w:val="00CC2149"/>
    <w:rsid w:val="00CC7234"/>
    <w:rsid w:val="00CD0DCF"/>
    <w:rsid w:val="00CD344C"/>
    <w:rsid w:val="00CD41A2"/>
    <w:rsid w:val="00CD4200"/>
    <w:rsid w:val="00CD452D"/>
    <w:rsid w:val="00CD6261"/>
    <w:rsid w:val="00CD638B"/>
    <w:rsid w:val="00CE1C98"/>
    <w:rsid w:val="00CE2302"/>
    <w:rsid w:val="00CE336B"/>
    <w:rsid w:val="00CE34C5"/>
    <w:rsid w:val="00CE35E5"/>
    <w:rsid w:val="00CE611C"/>
    <w:rsid w:val="00CE6848"/>
    <w:rsid w:val="00CF04C1"/>
    <w:rsid w:val="00CF0982"/>
    <w:rsid w:val="00CF3543"/>
    <w:rsid w:val="00CF5342"/>
    <w:rsid w:val="00CF5ACB"/>
    <w:rsid w:val="00CF5D37"/>
    <w:rsid w:val="00CF6B39"/>
    <w:rsid w:val="00D0067C"/>
    <w:rsid w:val="00D00DBB"/>
    <w:rsid w:val="00D013AA"/>
    <w:rsid w:val="00D02203"/>
    <w:rsid w:val="00D0294D"/>
    <w:rsid w:val="00D035FB"/>
    <w:rsid w:val="00D162A1"/>
    <w:rsid w:val="00D175AB"/>
    <w:rsid w:val="00D2128F"/>
    <w:rsid w:val="00D21F38"/>
    <w:rsid w:val="00D232F3"/>
    <w:rsid w:val="00D23453"/>
    <w:rsid w:val="00D26A66"/>
    <w:rsid w:val="00D31DD6"/>
    <w:rsid w:val="00D33A1E"/>
    <w:rsid w:val="00D34347"/>
    <w:rsid w:val="00D348EF"/>
    <w:rsid w:val="00D35381"/>
    <w:rsid w:val="00D35928"/>
    <w:rsid w:val="00D35D0A"/>
    <w:rsid w:val="00D40F9E"/>
    <w:rsid w:val="00D420DD"/>
    <w:rsid w:val="00D42CC7"/>
    <w:rsid w:val="00D45A49"/>
    <w:rsid w:val="00D45FB9"/>
    <w:rsid w:val="00D52631"/>
    <w:rsid w:val="00D53C28"/>
    <w:rsid w:val="00D54209"/>
    <w:rsid w:val="00D54A7A"/>
    <w:rsid w:val="00D550FB"/>
    <w:rsid w:val="00D55388"/>
    <w:rsid w:val="00D560A9"/>
    <w:rsid w:val="00D562E4"/>
    <w:rsid w:val="00D61A2C"/>
    <w:rsid w:val="00D61B67"/>
    <w:rsid w:val="00D61B7C"/>
    <w:rsid w:val="00D6236A"/>
    <w:rsid w:val="00D64C5D"/>
    <w:rsid w:val="00D66829"/>
    <w:rsid w:val="00D66F9E"/>
    <w:rsid w:val="00D7016D"/>
    <w:rsid w:val="00D71691"/>
    <w:rsid w:val="00D71C97"/>
    <w:rsid w:val="00D725BE"/>
    <w:rsid w:val="00D75DE4"/>
    <w:rsid w:val="00D76CCD"/>
    <w:rsid w:val="00D77890"/>
    <w:rsid w:val="00D800B1"/>
    <w:rsid w:val="00D819C1"/>
    <w:rsid w:val="00D82CE4"/>
    <w:rsid w:val="00D847C6"/>
    <w:rsid w:val="00D8627A"/>
    <w:rsid w:val="00D864DF"/>
    <w:rsid w:val="00D87216"/>
    <w:rsid w:val="00D87961"/>
    <w:rsid w:val="00D87962"/>
    <w:rsid w:val="00D90022"/>
    <w:rsid w:val="00D90734"/>
    <w:rsid w:val="00D913D6"/>
    <w:rsid w:val="00D91B03"/>
    <w:rsid w:val="00D92ABF"/>
    <w:rsid w:val="00D94099"/>
    <w:rsid w:val="00D95666"/>
    <w:rsid w:val="00D95FB4"/>
    <w:rsid w:val="00D97774"/>
    <w:rsid w:val="00DA206C"/>
    <w:rsid w:val="00DA2890"/>
    <w:rsid w:val="00DA3212"/>
    <w:rsid w:val="00DA3960"/>
    <w:rsid w:val="00DA39D6"/>
    <w:rsid w:val="00DA4104"/>
    <w:rsid w:val="00DA4744"/>
    <w:rsid w:val="00DA555D"/>
    <w:rsid w:val="00DA5D42"/>
    <w:rsid w:val="00DA70B3"/>
    <w:rsid w:val="00DB0B0F"/>
    <w:rsid w:val="00DB31D5"/>
    <w:rsid w:val="00DB32E6"/>
    <w:rsid w:val="00DB5F26"/>
    <w:rsid w:val="00DC2CA5"/>
    <w:rsid w:val="00DC7607"/>
    <w:rsid w:val="00DC7F0E"/>
    <w:rsid w:val="00DD195E"/>
    <w:rsid w:val="00DD33B6"/>
    <w:rsid w:val="00DD7556"/>
    <w:rsid w:val="00DE0C05"/>
    <w:rsid w:val="00DE467B"/>
    <w:rsid w:val="00DE4FF7"/>
    <w:rsid w:val="00DE57E7"/>
    <w:rsid w:val="00DE6FE1"/>
    <w:rsid w:val="00DE7089"/>
    <w:rsid w:val="00DE7157"/>
    <w:rsid w:val="00DE79DC"/>
    <w:rsid w:val="00DF3E5D"/>
    <w:rsid w:val="00DF4A01"/>
    <w:rsid w:val="00DF5D7A"/>
    <w:rsid w:val="00DF61E2"/>
    <w:rsid w:val="00E001FC"/>
    <w:rsid w:val="00E020D7"/>
    <w:rsid w:val="00E025DF"/>
    <w:rsid w:val="00E02711"/>
    <w:rsid w:val="00E02899"/>
    <w:rsid w:val="00E03D4A"/>
    <w:rsid w:val="00E04EDE"/>
    <w:rsid w:val="00E05D08"/>
    <w:rsid w:val="00E078C8"/>
    <w:rsid w:val="00E07AA2"/>
    <w:rsid w:val="00E113D6"/>
    <w:rsid w:val="00E16EF7"/>
    <w:rsid w:val="00E172E9"/>
    <w:rsid w:val="00E17BC6"/>
    <w:rsid w:val="00E21953"/>
    <w:rsid w:val="00E21BE5"/>
    <w:rsid w:val="00E23318"/>
    <w:rsid w:val="00E2366E"/>
    <w:rsid w:val="00E25E8F"/>
    <w:rsid w:val="00E25EC0"/>
    <w:rsid w:val="00E2743D"/>
    <w:rsid w:val="00E30B5F"/>
    <w:rsid w:val="00E32BC8"/>
    <w:rsid w:val="00E32DB7"/>
    <w:rsid w:val="00E35CDC"/>
    <w:rsid w:val="00E37799"/>
    <w:rsid w:val="00E40F29"/>
    <w:rsid w:val="00E45E3B"/>
    <w:rsid w:val="00E47AD9"/>
    <w:rsid w:val="00E47E1F"/>
    <w:rsid w:val="00E50504"/>
    <w:rsid w:val="00E51936"/>
    <w:rsid w:val="00E53CA4"/>
    <w:rsid w:val="00E61097"/>
    <w:rsid w:val="00E6310E"/>
    <w:rsid w:val="00E63E6B"/>
    <w:rsid w:val="00E64A78"/>
    <w:rsid w:val="00E65F5E"/>
    <w:rsid w:val="00E66603"/>
    <w:rsid w:val="00E67421"/>
    <w:rsid w:val="00E67A1B"/>
    <w:rsid w:val="00E80550"/>
    <w:rsid w:val="00E81116"/>
    <w:rsid w:val="00E843A1"/>
    <w:rsid w:val="00E84EDE"/>
    <w:rsid w:val="00E854DE"/>
    <w:rsid w:val="00E865FA"/>
    <w:rsid w:val="00E8743D"/>
    <w:rsid w:val="00E932AE"/>
    <w:rsid w:val="00E9420C"/>
    <w:rsid w:val="00E94E86"/>
    <w:rsid w:val="00E95D09"/>
    <w:rsid w:val="00E9702F"/>
    <w:rsid w:val="00EA0689"/>
    <w:rsid w:val="00EA375C"/>
    <w:rsid w:val="00EA3A6F"/>
    <w:rsid w:val="00EA7C43"/>
    <w:rsid w:val="00EB1E89"/>
    <w:rsid w:val="00EB2881"/>
    <w:rsid w:val="00EB5CE3"/>
    <w:rsid w:val="00EC0F16"/>
    <w:rsid w:val="00EC1640"/>
    <w:rsid w:val="00EC40FE"/>
    <w:rsid w:val="00EC4645"/>
    <w:rsid w:val="00EC54F6"/>
    <w:rsid w:val="00EC74E3"/>
    <w:rsid w:val="00EC7D31"/>
    <w:rsid w:val="00ED1845"/>
    <w:rsid w:val="00ED1D15"/>
    <w:rsid w:val="00ED327C"/>
    <w:rsid w:val="00ED493C"/>
    <w:rsid w:val="00ED5C9A"/>
    <w:rsid w:val="00ED68CD"/>
    <w:rsid w:val="00EE0E88"/>
    <w:rsid w:val="00EE4291"/>
    <w:rsid w:val="00EE620B"/>
    <w:rsid w:val="00EE737E"/>
    <w:rsid w:val="00EF30C8"/>
    <w:rsid w:val="00EF5BB8"/>
    <w:rsid w:val="00EF5BE4"/>
    <w:rsid w:val="00EF6C7F"/>
    <w:rsid w:val="00EF70D5"/>
    <w:rsid w:val="00F02C8C"/>
    <w:rsid w:val="00F0471F"/>
    <w:rsid w:val="00F04BA9"/>
    <w:rsid w:val="00F04C38"/>
    <w:rsid w:val="00F05597"/>
    <w:rsid w:val="00F05B5E"/>
    <w:rsid w:val="00F07C36"/>
    <w:rsid w:val="00F07EE3"/>
    <w:rsid w:val="00F1047B"/>
    <w:rsid w:val="00F1203F"/>
    <w:rsid w:val="00F12E83"/>
    <w:rsid w:val="00F13E09"/>
    <w:rsid w:val="00F14C81"/>
    <w:rsid w:val="00F15484"/>
    <w:rsid w:val="00F1604C"/>
    <w:rsid w:val="00F17556"/>
    <w:rsid w:val="00F17F73"/>
    <w:rsid w:val="00F225BE"/>
    <w:rsid w:val="00F25663"/>
    <w:rsid w:val="00F2614A"/>
    <w:rsid w:val="00F27907"/>
    <w:rsid w:val="00F307EA"/>
    <w:rsid w:val="00F32E9C"/>
    <w:rsid w:val="00F33483"/>
    <w:rsid w:val="00F33E51"/>
    <w:rsid w:val="00F343CA"/>
    <w:rsid w:val="00F347FB"/>
    <w:rsid w:val="00F36561"/>
    <w:rsid w:val="00F365D7"/>
    <w:rsid w:val="00F40B7A"/>
    <w:rsid w:val="00F410BF"/>
    <w:rsid w:val="00F43B91"/>
    <w:rsid w:val="00F457D8"/>
    <w:rsid w:val="00F45F9F"/>
    <w:rsid w:val="00F4797F"/>
    <w:rsid w:val="00F47A27"/>
    <w:rsid w:val="00F5281D"/>
    <w:rsid w:val="00F53CDC"/>
    <w:rsid w:val="00F53E1C"/>
    <w:rsid w:val="00F54C9B"/>
    <w:rsid w:val="00F558F0"/>
    <w:rsid w:val="00F55B14"/>
    <w:rsid w:val="00F565F8"/>
    <w:rsid w:val="00F61703"/>
    <w:rsid w:val="00F622C2"/>
    <w:rsid w:val="00F63E4F"/>
    <w:rsid w:val="00F64185"/>
    <w:rsid w:val="00F643FA"/>
    <w:rsid w:val="00F64FB1"/>
    <w:rsid w:val="00F67481"/>
    <w:rsid w:val="00F7048B"/>
    <w:rsid w:val="00F7072A"/>
    <w:rsid w:val="00F70937"/>
    <w:rsid w:val="00F7104A"/>
    <w:rsid w:val="00F71995"/>
    <w:rsid w:val="00F71FF5"/>
    <w:rsid w:val="00F723CD"/>
    <w:rsid w:val="00F77502"/>
    <w:rsid w:val="00F81985"/>
    <w:rsid w:val="00F81C44"/>
    <w:rsid w:val="00F82D9C"/>
    <w:rsid w:val="00F83F91"/>
    <w:rsid w:val="00F847B8"/>
    <w:rsid w:val="00F84894"/>
    <w:rsid w:val="00F864D2"/>
    <w:rsid w:val="00F865C3"/>
    <w:rsid w:val="00F9022B"/>
    <w:rsid w:val="00F9030A"/>
    <w:rsid w:val="00F9171F"/>
    <w:rsid w:val="00F923A0"/>
    <w:rsid w:val="00F92F88"/>
    <w:rsid w:val="00F94405"/>
    <w:rsid w:val="00F94B61"/>
    <w:rsid w:val="00F97FBC"/>
    <w:rsid w:val="00FA2147"/>
    <w:rsid w:val="00FA2218"/>
    <w:rsid w:val="00FA4B60"/>
    <w:rsid w:val="00FA56CD"/>
    <w:rsid w:val="00FA5D95"/>
    <w:rsid w:val="00FA7283"/>
    <w:rsid w:val="00FB19B2"/>
    <w:rsid w:val="00FB3F0F"/>
    <w:rsid w:val="00FB66BC"/>
    <w:rsid w:val="00FB6A28"/>
    <w:rsid w:val="00FB7909"/>
    <w:rsid w:val="00FC0187"/>
    <w:rsid w:val="00FC06C0"/>
    <w:rsid w:val="00FC2799"/>
    <w:rsid w:val="00FC2916"/>
    <w:rsid w:val="00FC324F"/>
    <w:rsid w:val="00FC3A79"/>
    <w:rsid w:val="00FC42DB"/>
    <w:rsid w:val="00FC4647"/>
    <w:rsid w:val="00FC6EF1"/>
    <w:rsid w:val="00FD0D74"/>
    <w:rsid w:val="00FD1A91"/>
    <w:rsid w:val="00FD1B78"/>
    <w:rsid w:val="00FD3F5D"/>
    <w:rsid w:val="00FD4339"/>
    <w:rsid w:val="00FD6D48"/>
    <w:rsid w:val="00FD7591"/>
    <w:rsid w:val="00FD7A0F"/>
    <w:rsid w:val="00FE0E14"/>
    <w:rsid w:val="00FE3C74"/>
    <w:rsid w:val="00FE5ECA"/>
    <w:rsid w:val="00FF1E7B"/>
    <w:rsid w:val="00FF2526"/>
    <w:rsid w:val="00FF2DBB"/>
    <w:rsid w:val="00FF3024"/>
    <w:rsid w:val="00FF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F12E8"/>
  <w15:docId w15:val="{914F5856-C1DB-CB40-A06E-2204474C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C40"/>
    <w:rPr>
      <w:rFonts w:ascii="Times" w:hAnsi="Times"/>
      <w:szCs w:val="24"/>
      <w:lang w:val="en-GB"/>
    </w:rPr>
  </w:style>
  <w:style w:type="paragraph" w:styleId="Heading1">
    <w:name w:val="heading 1"/>
    <w:next w:val="JACoWAuthorList"/>
    <w:link w:val="Heading1Char"/>
    <w:uiPriority w:val="9"/>
    <w:qFormat/>
    <w:rsid w:val="00310C40"/>
    <w:pPr>
      <w:keepNext/>
      <w:spacing w:after="60"/>
      <w:jc w:val="center"/>
      <w:outlineLvl w:val="0"/>
    </w:pPr>
    <w:rPr>
      <w:rFonts w:cs="Arial"/>
      <w:b/>
      <w:bCs/>
      <w:caps/>
      <w:kern w:val="32"/>
      <w:sz w:val="28"/>
      <w:szCs w:val="32"/>
      <w:lang w:val="en-GB"/>
    </w:rPr>
  </w:style>
  <w:style w:type="paragraph" w:styleId="Heading2">
    <w:name w:val="heading 2"/>
    <w:next w:val="BodyTextIndent"/>
    <w:uiPriority w:val="99"/>
    <w:semiHidden/>
    <w:qFormat/>
    <w:rsid w:val="00310C40"/>
    <w:pPr>
      <w:keepNext/>
      <w:spacing w:before="240" w:after="60"/>
      <w:jc w:val="center"/>
      <w:outlineLvl w:val="1"/>
    </w:pPr>
    <w:rPr>
      <w:rFonts w:cs="Arial"/>
      <w:b/>
      <w:bCs/>
      <w:iCs/>
      <w:caps/>
      <w:kern w:val="16"/>
      <w:sz w:val="24"/>
      <w:szCs w:val="28"/>
      <w:lang w:val="en-GB"/>
    </w:rPr>
  </w:style>
  <w:style w:type="paragraph" w:styleId="Heading3">
    <w:name w:val="heading 3"/>
    <w:next w:val="BodyTextIndent"/>
    <w:uiPriority w:val="99"/>
    <w:semiHidden/>
    <w:qFormat/>
    <w:rsid w:val="00310C40"/>
    <w:pPr>
      <w:keepNext/>
      <w:spacing w:before="120" w:after="60"/>
      <w:outlineLvl w:val="2"/>
    </w:pPr>
    <w:rPr>
      <w:rFonts w:cs="Arial"/>
      <w:bCs/>
      <w:i/>
      <w:sz w:val="24"/>
      <w:szCs w:val="26"/>
      <w:lang w:val="en-GB"/>
    </w:rPr>
  </w:style>
  <w:style w:type="paragraph" w:styleId="Heading4">
    <w:name w:val="heading 4"/>
    <w:basedOn w:val="Normal"/>
    <w:next w:val="Normal"/>
    <w:link w:val="Heading4Char"/>
    <w:uiPriority w:val="9"/>
    <w:semiHidden/>
    <w:unhideWhenUsed/>
    <w:qFormat/>
    <w:rsid w:val="00310C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0C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0C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0C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0C4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10C4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BA703E"/>
    <w:rPr>
      <w:sz w:val="16"/>
      <w:lang w:val="en-GB"/>
    </w:rPr>
  </w:style>
  <w:style w:type="paragraph" w:customStyle="1" w:styleId="JACoWReferenceurldoi">
    <w:name w:val="JACoW_Reference url_doi"/>
    <w:next w:val="JACoWReferencewhen9Refs"/>
    <w:link w:val="JACoWReferenceurldoiChar"/>
    <w:qFormat/>
    <w:rsid w:val="003347B6"/>
    <w:pPr>
      <w:spacing w:after="60" w:line="200" w:lineRule="exact"/>
      <w:ind w:left="295" w:hanging="295"/>
    </w:pPr>
    <w:rPr>
      <w:rFonts w:ascii="Liberation Mono" w:hAnsi="Liberation Mono"/>
      <w:kern w:val="16"/>
      <w:sz w:val="16"/>
      <w:szCs w:val="16"/>
      <w:lang w:val="en-GB"/>
    </w:rPr>
  </w:style>
  <w:style w:type="paragraph" w:customStyle="1" w:styleId="JACoWAuthorList">
    <w:name w:val="JACoW_Author List"/>
    <w:next w:val="JACoWAbstractHeading"/>
    <w:autoRedefine/>
    <w:qFormat/>
    <w:rsid w:val="00310C40"/>
    <w:pPr>
      <w:spacing w:before="180" w:after="240"/>
      <w:jc w:val="center"/>
    </w:pPr>
    <w:rPr>
      <w:kern w:val="16"/>
      <w:sz w:val="24"/>
      <w:szCs w:val="24"/>
      <w:lang w:val="fr-FR"/>
    </w:rPr>
  </w:style>
  <w:style w:type="paragraph" w:customStyle="1" w:styleId="FigureCaption">
    <w:name w:val="Figure Caption"/>
    <w:next w:val="BodyTextIndent"/>
    <w:link w:val="FigureCaptionChar"/>
    <w:rsid w:val="00BA703E"/>
    <w:pPr>
      <w:spacing w:before="60" w:after="120"/>
      <w:jc w:val="center"/>
    </w:pPr>
    <w:rPr>
      <w:szCs w:val="24"/>
      <w:lang w:val="en-GB"/>
    </w:rPr>
  </w:style>
  <w:style w:type="paragraph" w:customStyle="1" w:styleId="TableCaption">
    <w:name w:val="Table Caption"/>
    <w:next w:val="BodyTextIndent"/>
    <w:rsid w:val="00BA703E"/>
    <w:pPr>
      <w:spacing w:before="60" w:after="60"/>
      <w:jc w:val="center"/>
    </w:pPr>
    <w:rPr>
      <w:szCs w:val="24"/>
      <w:lang w:val="en-GB"/>
    </w:rPr>
  </w:style>
  <w:style w:type="character" w:styleId="FootnoteReference">
    <w:name w:val="footnote reference"/>
    <w:rsid w:val="00BA703E"/>
    <w:rPr>
      <w:rFonts w:ascii="Times New Roman" w:hAnsi="Times New Roman"/>
      <w:sz w:val="20"/>
      <w:vertAlign w:val="superscript"/>
    </w:rPr>
  </w:style>
  <w:style w:type="paragraph" w:customStyle="1" w:styleId="Equation">
    <w:name w:val="Equation"/>
    <w:basedOn w:val="BodyTextNoIndent"/>
    <w:next w:val="BodyTextNoIndent"/>
    <w:autoRedefine/>
    <w:rsid w:val="00551C35"/>
    <w:pPr>
      <w:spacing w:before="240" w:after="240"/>
      <w:jc w:val="right"/>
    </w:pPr>
    <w:rPr>
      <w:kern w:val="16"/>
    </w:rPr>
  </w:style>
  <w:style w:type="paragraph" w:customStyle="1" w:styleId="JACoWReferencewhen9Refs">
    <w:name w:val="JACoW_Reference when &lt;= 9 Refs"/>
    <w:link w:val="JACoWReferencewhen9RefsChar"/>
    <w:qFormat/>
    <w:rsid w:val="00D66F9E"/>
    <w:pPr>
      <w:spacing w:after="60"/>
      <w:ind w:left="295" w:hanging="295"/>
      <w:jc w:val="both"/>
    </w:pPr>
    <w:rPr>
      <w:kern w:val="16"/>
      <w:sz w:val="18"/>
      <w:szCs w:val="24"/>
      <w:lang w:val="en-GB"/>
      <w14:cntxtAlts/>
    </w:rPr>
  </w:style>
  <w:style w:type="paragraph" w:styleId="BodyTextIndent">
    <w:name w:val="Body Text Indent"/>
    <w:link w:val="BodyTextIndentChar"/>
    <w:rsid w:val="00BA703E"/>
    <w:pPr>
      <w:ind w:firstLine="187"/>
      <w:jc w:val="both"/>
    </w:pPr>
    <w:rPr>
      <w:lang w:val="en-GB"/>
    </w:rPr>
  </w:style>
  <w:style w:type="character" w:styleId="Hyperlink">
    <w:name w:val="Hyperlink"/>
    <w:rsid w:val="00BA703E"/>
    <w:rPr>
      <w:color w:val="0000FF"/>
      <w:u w:val="single"/>
    </w:rPr>
  </w:style>
  <w:style w:type="paragraph" w:customStyle="1" w:styleId="JACoWBulletedList">
    <w:name w:val="JACoW_Bulleted List"/>
    <w:qFormat/>
    <w:rsid w:val="00310C40"/>
    <w:pPr>
      <w:numPr>
        <w:numId w:val="22"/>
      </w:numPr>
      <w:jc w:val="both"/>
    </w:pPr>
    <w:rPr>
      <w:szCs w:val="24"/>
      <w:lang w:val="en-GB"/>
    </w:rPr>
  </w:style>
  <w:style w:type="character" w:customStyle="1" w:styleId="JACoWReferencewhen9RefsChar">
    <w:name w:val="JACoW_Reference when &lt;= 9 Refs Char"/>
    <w:link w:val="JACoWReferencewhen9Refs"/>
    <w:rsid w:val="00D66F9E"/>
    <w:rPr>
      <w:kern w:val="16"/>
      <w:sz w:val="18"/>
      <w:szCs w:val="24"/>
      <w:lang w:val="en-GB"/>
      <w14:cntxtAlts/>
    </w:rPr>
  </w:style>
  <w:style w:type="paragraph" w:styleId="Caption">
    <w:name w:val="caption"/>
    <w:basedOn w:val="Normal"/>
    <w:next w:val="Normal"/>
    <w:link w:val="CaptionChar"/>
    <w:qFormat/>
    <w:rsid w:val="00310C40"/>
    <w:pPr>
      <w:spacing w:before="60" w:after="60"/>
      <w:jc w:val="center"/>
    </w:pPr>
    <w:rPr>
      <w:rFonts w:ascii="Times New Roman" w:hAnsi="Times New Roman"/>
      <w:bCs/>
    </w:rPr>
  </w:style>
  <w:style w:type="paragraph" w:customStyle="1" w:styleId="BodyTextNoIndent">
    <w:name w:val="Body Text No Indent"/>
    <w:basedOn w:val="BodyTextIndent"/>
    <w:rsid w:val="00BA703E"/>
    <w:pPr>
      <w:ind w:firstLine="0"/>
    </w:pPr>
  </w:style>
  <w:style w:type="paragraph" w:customStyle="1" w:styleId="FigureCaptionMultiLine">
    <w:name w:val="Figure Caption Multi Line"/>
    <w:basedOn w:val="FigureCaption"/>
    <w:next w:val="BodyTextIndent"/>
    <w:rsid w:val="00BA703E"/>
    <w:pPr>
      <w:jc w:val="both"/>
    </w:pPr>
    <w:rPr>
      <w:szCs w:val="20"/>
    </w:rPr>
  </w:style>
  <w:style w:type="paragraph" w:customStyle="1" w:styleId="TableCaptionMultiLine">
    <w:name w:val="Table Caption Multi Line"/>
    <w:basedOn w:val="TableCaption"/>
    <w:next w:val="BodyTextIndent"/>
    <w:rsid w:val="00BA703E"/>
    <w:pPr>
      <w:jc w:val="both"/>
    </w:pPr>
    <w:rPr>
      <w:szCs w:val="20"/>
    </w:rPr>
  </w:style>
  <w:style w:type="paragraph" w:styleId="BalloonText">
    <w:name w:val="Balloon Text"/>
    <w:basedOn w:val="Normal"/>
    <w:link w:val="BalloonTextChar"/>
    <w:uiPriority w:val="99"/>
    <w:semiHidden/>
    <w:unhideWhenUsed/>
    <w:rsid w:val="00BA703E"/>
    <w:rPr>
      <w:rFonts w:ascii="Tahoma" w:hAnsi="Tahoma" w:cs="Tahoma"/>
      <w:sz w:val="16"/>
      <w:szCs w:val="16"/>
    </w:rPr>
  </w:style>
  <w:style w:type="character" w:customStyle="1" w:styleId="BalloonTextChar">
    <w:name w:val="Balloon Text Char"/>
    <w:link w:val="BalloonText"/>
    <w:uiPriority w:val="99"/>
    <w:semiHidden/>
    <w:rsid w:val="00BA703E"/>
    <w:rPr>
      <w:rFonts w:ascii="Tahoma" w:hAnsi="Tahoma" w:cs="Tahoma"/>
      <w:sz w:val="16"/>
      <w:szCs w:val="16"/>
      <w:lang w:val="en-GB"/>
    </w:rPr>
  </w:style>
  <w:style w:type="character" w:styleId="CommentReference">
    <w:name w:val="annotation reference"/>
    <w:uiPriority w:val="99"/>
    <w:semiHidden/>
    <w:unhideWhenUsed/>
    <w:rsid w:val="00BA703E"/>
    <w:rPr>
      <w:sz w:val="16"/>
      <w:szCs w:val="16"/>
    </w:rPr>
  </w:style>
  <w:style w:type="paragraph" w:styleId="CommentText">
    <w:name w:val="annotation text"/>
    <w:basedOn w:val="Normal"/>
    <w:link w:val="CommentTextChar"/>
    <w:uiPriority w:val="99"/>
    <w:semiHidden/>
    <w:unhideWhenUsed/>
    <w:rsid w:val="00BA703E"/>
    <w:rPr>
      <w:szCs w:val="20"/>
    </w:rPr>
  </w:style>
  <w:style w:type="character" w:customStyle="1" w:styleId="CommentTextChar">
    <w:name w:val="Comment Text Char"/>
    <w:link w:val="CommentText"/>
    <w:uiPriority w:val="99"/>
    <w:semiHidden/>
    <w:rsid w:val="00BA703E"/>
    <w:rPr>
      <w:rFonts w:ascii="Times" w:hAnsi="Times"/>
      <w:lang w:val="en-GB"/>
    </w:rPr>
  </w:style>
  <w:style w:type="paragraph" w:styleId="CommentSubject">
    <w:name w:val="annotation subject"/>
    <w:basedOn w:val="CommentText"/>
    <w:next w:val="CommentText"/>
    <w:link w:val="CommentSubjectChar"/>
    <w:uiPriority w:val="99"/>
    <w:semiHidden/>
    <w:unhideWhenUsed/>
    <w:rsid w:val="00BA703E"/>
    <w:rPr>
      <w:b/>
      <w:bCs/>
    </w:rPr>
  </w:style>
  <w:style w:type="character" w:customStyle="1" w:styleId="CommentSubjectChar">
    <w:name w:val="Comment Subject Char"/>
    <w:link w:val="CommentSubject"/>
    <w:uiPriority w:val="99"/>
    <w:semiHidden/>
    <w:rsid w:val="00BA703E"/>
    <w:rPr>
      <w:rFonts w:ascii="Times" w:hAnsi="Times"/>
      <w:b/>
      <w:bCs/>
      <w:lang w:val="en-GB"/>
    </w:rPr>
  </w:style>
  <w:style w:type="paragraph" w:customStyle="1" w:styleId="JACoWPaperTitle">
    <w:name w:val="JACoW_Paper Title"/>
    <w:next w:val="JACoWAuthorList"/>
    <w:autoRedefine/>
    <w:qFormat/>
    <w:rsid w:val="00F12E83"/>
    <w:pPr>
      <w:spacing w:after="60"/>
      <w:jc w:val="center"/>
    </w:pPr>
    <w:rPr>
      <w:rFonts w:eastAsiaTheme="majorEastAsia" w:cstheme="majorBidi"/>
      <w:b/>
      <w:iCs/>
      <w:sz w:val="28"/>
      <w:szCs w:val="28"/>
      <w:lang w:val="en-GB"/>
    </w:rPr>
  </w:style>
  <w:style w:type="paragraph" w:customStyle="1" w:styleId="JACoWSectionHeading">
    <w:name w:val="JACoW_Section Heading"/>
    <w:basedOn w:val="Heading2"/>
    <w:next w:val="JACoWBodyTextIndent"/>
    <w:uiPriority w:val="3"/>
    <w:qFormat/>
    <w:rsid w:val="00310C40"/>
    <w:pPr>
      <w:spacing w:before="180"/>
    </w:pPr>
    <w:rPr>
      <w:lang w:val="fr-FR"/>
    </w:rPr>
  </w:style>
  <w:style w:type="paragraph" w:customStyle="1" w:styleId="JACoWSubsectionHeading">
    <w:name w:val="JACoW_Subsection Heading"/>
    <w:basedOn w:val="Heading3"/>
    <w:next w:val="JACoWBodyTextIndent"/>
    <w:uiPriority w:val="4"/>
    <w:qFormat/>
    <w:rsid w:val="00113B1E"/>
    <w:rPr>
      <w:kern w:val="16"/>
    </w:rPr>
  </w:style>
  <w:style w:type="paragraph" w:styleId="TableofFigures">
    <w:name w:val="table of figures"/>
    <w:basedOn w:val="Normal"/>
    <w:next w:val="Normal"/>
    <w:uiPriority w:val="99"/>
    <w:unhideWhenUsed/>
    <w:rsid w:val="005F1707"/>
  </w:style>
  <w:style w:type="paragraph" w:styleId="NormalWeb">
    <w:name w:val="Normal (Web)"/>
    <w:basedOn w:val="Normal"/>
    <w:uiPriority w:val="99"/>
    <w:semiHidden/>
    <w:unhideWhenUsed/>
    <w:rsid w:val="003D4DD7"/>
    <w:rPr>
      <w:rFonts w:ascii="Times New Roman" w:hAnsi="Times New Roman"/>
      <w:sz w:val="24"/>
    </w:rPr>
  </w:style>
  <w:style w:type="character" w:customStyle="1" w:styleId="Heading1Char">
    <w:name w:val="Heading 1 Char"/>
    <w:basedOn w:val="DefaultParagraphFont"/>
    <w:link w:val="Heading1"/>
    <w:uiPriority w:val="9"/>
    <w:rsid w:val="00310C40"/>
    <w:rPr>
      <w:rFonts w:cs="Arial"/>
      <w:b/>
      <w:bCs/>
      <w:caps/>
      <w:kern w:val="32"/>
      <w:sz w:val="28"/>
      <w:szCs w:val="32"/>
      <w:lang w:val="en-GB"/>
    </w:rPr>
  </w:style>
  <w:style w:type="character" w:customStyle="1" w:styleId="BodyTextIndentChar">
    <w:name w:val="Body Text Indent Char"/>
    <w:link w:val="BodyTextIndent"/>
    <w:rsid w:val="00BA703E"/>
    <w:rPr>
      <w:lang w:val="en-GB"/>
    </w:rPr>
  </w:style>
  <w:style w:type="character" w:styleId="PlaceholderText">
    <w:name w:val="Placeholder Text"/>
    <w:basedOn w:val="DefaultParagraphFont"/>
    <w:uiPriority w:val="99"/>
    <w:semiHidden/>
    <w:rsid w:val="00726E9D"/>
    <w:rPr>
      <w:color w:val="808080"/>
    </w:rPr>
  </w:style>
  <w:style w:type="character" w:customStyle="1" w:styleId="FootnoteTextChar">
    <w:name w:val="Footnote Text Char"/>
    <w:link w:val="FootnoteText"/>
    <w:rsid w:val="00BA703E"/>
    <w:rPr>
      <w:sz w:val="16"/>
      <w:lang w:val="en-GB"/>
    </w:rPr>
  </w:style>
  <w:style w:type="character" w:customStyle="1" w:styleId="FigureCaptionChar">
    <w:name w:val="Figure Caption Char"/>
    <w:basedOn w:val="DefaultParagraphFont"/>
    <w:link w:val="FigureCaption"/>
    <w:rsid w:val="006F6BAA"/>
    <w:rPr>
      <w:szCs w:val="24"/>
      <w:lang w:val="en-GB"/>
    </w:rPr>
  </w:style>
  <w:style w:type="character" w:customStyle="1" w:styleId="CaptionChar">
    <w:name w:val="Caption Char"/>
    <w:basedOn w:val="FigureCaptionChar"/>
    <w:link w:val="Caption"/>
    <w:rsid w:val="00310C40"/>
    <w:rPr>
      <w:bCs/>
      <w:szCs w:val="24"/>
      <w:lang w:val="en-GB"/>
    </w:rPr>
  </w:style>
  <w:style w:type="table" w:styleId="TableGrid">
    <w:name w:val="Table Grid"/>
    <w:basedOn w:val="TableNormal"/>
    <w:uiPriority w:val="59"/>
    <w:rsid w:val="00AB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unhideWhenUsed/>
    <w:rsid w:val="00617974"/>
    <w:pPr>
      <w:ind w:left="4252"/>
    </w:pPr>
  </w:style>
  <w:style w:type="character" w:customStyle="1" w:styleId="ClosingChar">
    <w:name w:val="Closing Char"/>
    <w:basedOn w:val="DefaultParagraphFont"/>
    <w:link w:val="Closing"/>
    <w:uiPriority w:val="99"/>
    <w:semiHidden/>
    <w:rsid w:val="00617974"/>
    <w:rPr>
      <w:rFonts w:ascii="Times" w:hAnsi="Times"/>
      <w:szCs w:val="24"/>
      <w:lang w:val="en-GB"/>
    </w:rPr>
  </w:style>
  <w:style w:type="paragraph" w:customStyle="1" w:styleId="Style1">
    <w:name w:val="Style1"/>
    <w:basedOn w:val="Caption"/>
    <w:qFormat/>
    <w:rsid w:val="00310C40"/>
    <w:rPr>
      <w:szCs w:val="20"/>
    </w:rPr>
  </w:style>
  <w:style w:type="paragraph" w:customStyle="1" w:styleId="Style2">
    <w:name w:val="Style2"/>
    <w:basedOn w:val="Caption"/>
    <w:qFormat/>
    <w:rsid w:val="00310C40"/>
    <w:rPr>
      <w:b/>
      <w:szCs w:val="20"/>
    </w:rPr>
  </w:style>
  <w:style w:type="paragraph" w:customStyle="1" w:styleId="Style3">
    <w:name w:val="Style3"/>
    <w:basedOn w:val="Caption"/>
    <w:autoRedefine/>
    <w:qFormat/>
    <w:rsid w:val="00310C40"/>
    <w:rPr>
      <w:b/>
      <w:szCs w:val="20"/>
    </w:rPr>
  </w:style>
  <w:style w:type="character" w:styleId="Emphasis">
    <w:name w:val="Emphasis"/>
    <w:basedOn w:val="DefaultParagraphFont"/>
    <w:uiPriority w:val="20"/>
    <w:qFormat/>
    <w:rsid w:val="00310C40"/>
    <w:rPr>
      <w:i/>
      <w:iCs/>
    </w:rPr>
  </w:style>
  <w:style w:type="character" w:customStyle="1" w:styleId="Heading4Char">
    <w:name w:val="Heading 4 Char"/>
    <w:basedOn w:val="DefaultParagraphFont"/>
    <w:link w:val="Heading4"/>
    <w:uiPriority w:val="9"/>
    <w:semiHidden/>
    <w:rsid w:val="00310C40"/>
    <w:rPr>
      <w:rFonts w:asciiTheme="majorHAnsi" w:eastAsiaTheme="majorEastAsia" w:hAnsiTheme="majorHAnsi" w:cstheme="majorBidi"/>
      <w:b/>
      <w:bCs/>
      <w:i/>
      <w:iCs/>
      <w:color w:val="4F81BD" w:themeColor="accent1"/>
      <w:szCs w:val="24"/>
      <w:lang w:val="en-GB"/>
    </w:rPr>
  </w:style>
  <w:style w:type="paragraph" w:customStyle="1" w:styleId="JACoWBodyTextIndent">
    <w:name w:val="JACoW_Body Text Indent"/>
    <w:basedOn w:val="BodyTextIndent"/>
    <w:link w:val="JACoWBodyTextIndentChar"/>
    <w:qFormat/>
    <w:rsid w:val="00927E64"/>
    <w:rPr>
      <w:kern w:val="16"/>
    </w:rPr>
  </w:style>
  <w:style w:type="paragraph" w:customStyle="1" w:styleId="JACoWReference1-9when10Refs">
    <w:name w:val="JACoW_Reference #1-9 when &gt;= 10 Refs"/>
    <w:link w:val="JACoWReference1-9when10RefsChar"/>
    <w:qFormat/>
    <w:rsid w:val="00456F32"/>
    <w:pPr>
      <w:spacing w:after="60"/>
      <w:ind w:left="386" w:hanging="295"/>
      <w:jc w:val="both"/>
    </w:pPr>
    <w:rPr>
      <w:rFonts w:cs="Consolas"/>
      <w:sz w:val="18"/>
      <w:szCs w:val="18"/>
      <w:lang w:val="en-GB"/>
    </w:rPr>
  </w:style>
  <w:style w:type="character" w:customStyle="1" w:styleId="JACoWBodyTextIndentChar">
    <w:name w:val="JACoW_Body Text Indent Char"/>
    <w:basedOn w:val="BodyTextIndentChar"/>
    <w:link w:val="JACoWBodyTextIndent"/>
    <w:rsid w:val="00927E64"/>
    <w:rPr>
      <w:kern w:val="16"/>
      <w:lang w:val="en-GB"/>
    </w:rPr>
  </w:style>
  <w:style w:type="paragraph" w:customStyle="1" w:styleId="JACoWReference10onwards">
    <w:name w:val="JACoW_Reference #10 onwards"/>
    <w:basedOn w:val="JACoWReferencewhen9Refs"/>
    <w:link w:val="JACoWReference10onwardsChar"/>
    <w:qFormat/>
    <w:rsid w:val="00456F32"/>
    <w:pPr>
      <w:ind w:left="386" w:hanging="386"/>
    </w:pPr>
    <w:rPr>
      <w:szCs w:val="18"/>
    </w:rPr>
  </w:style>
  <w:style w:type="paragraph" w:customStyle="1" w:styleId="JACoWThird-levelHeading">
    <w:name w:val="JACoW_Third-level Heading"/>
    <w:basedOn w:val="BodyTextIndent"/>
    <w:link w:val="JACoWThird-levelHeadingChar"/>
    <w:qFormat/>
    <w:rsid w:val="00310C40"/>
    <w:pPr>
      <w:spacing w:before="120"/>
    </w:pPr>
    <w:rPr>
      <w:b/>
    </w:rPr>
  </w:style>
  <w:style w:type="character" w:customStyle="1" w:styleId="JACoWThird-levelHeadingChar">
    <w:name w:val="JACoW_Third-level Heading Char"/>
    <w:basedOn w:val="BodyTextIndentChar"/>
    <w:link w:val="JACoWThird-levelHeading"/>
    <w:rsid w:val="00310C40"/>
    <w:rPr>
      <w:b/>
      <w:lang w:val="en-GB"/>
    </w:rPr>
  </w:style>
  <w:style w:type="paragraph" w:styleId="Bibliography">
    <w:name w:val="Bibliography"/>
    <w:basedOn w:val="Normal"/>
    <w:next w:val="Normal"/>
    <w:uiPriority w:val="37"/>
    <w:semiHidden/>
    <w:unhideWhenUsed/>
    <w:rsid w:val="00CA0E75"/>
  </w:style>
  <w:style w:type="paragraph" w:styleId="BlockText">
    <w:name w:val="Block Text"/>
    <w:basedOn w:val="Normal"/>
    <w:uiPriority w:val="99"/>
    <w:semiHidden/>
    <w:unhideWhenUsed/>
    <w:rsid w:val="00CA0E7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A0E75"/>
    <w:pPr>
      <w:spacing w:after="120"/>
    </w:pPr>
  </w:style>
  <w:style w:type="character" w:customStyle="1" w:styleId="BodyTextChar">
    <w:name w:val="Body Text Char"/>
    <w:basedOn w:val="DefaultParagraphFont"/>
    <w:link w:val="BodyText"/>
    <w:uiPriority w:val="99"/>
    <w:semiHidden/>
    <w:rsid w:val="00CA0E75"/>
    <w:rPr>
      <w:rFonts w:ascii="Times" w:hAnsi="Times"/>
      <w:szCs w:val="24"/>
      <w:lang w:val="en-GB"/>
    </w:rPr>
  </w:style>
  <w:style w:type="paragraph" w:styleId="BodyText2">
    <w:name w:val="Body Text 2"/>
    <w:basedOn w:val="Normal"/>
    <w:link w:val="BodyText2Char"/>
    <w:uiPriority w:val="99"/>
    <w:semiHidden/>
    <w:unhideWhenUsed/>
    <w:rsid w:val="00CA0E75"/>
    <w:pPr>
      <w:spacing w:after="120" w:line="480" w:lineRule="auto"/>
    </w:pPr>
  </w:style>
  <w:style w:type="character" w:customStyle="1" w:styleId="BodyText2Char">
    <w:name w:val="Body Text 2 Char"/>
    <w:basedOn w:val="DefaultParagraphFont"/>
    <w:link w:val="BodyText2"/>
    <w:uiPriority w:val="99"/>
    <w:semiHidden/>
    <w:rsid w:val="00CA0E75"/>
    <w:rPr>
      <w:rFonts w:ascii="Times" w:hAnsi="Times"/>
      <w:szCs w:val="24"/>
      <w:lang w:val="en-GB"/>
    </w:rPr>
  </w:style>
  <w:style w:type="paragraph" w:styleId="BodyText3">
    <w:name w:val="Body Text 3"/>
    <w:basedOn w:val="Normal"/>
    <w:link w:val="BodyText3Char"/>
    <w:uiPriority w:val="99"/>
    <w:semiHidden/>
    <w:unhideWhenUsed/>
    <w:rsid w:val="00CA0E75"/>
    <w:pPr>
      <w:spacing w:after="120"/>
    </w:pPr>
    <w:rPr>
      <w:sz w:val="16"/>
      <w:szCs w:val="16"/>
    </w:rPr>
  </w:style>
  <w:style w:type="character" w:customStyle="1" w:styleId="BodyText3Char">
    <w:name w:val="Body Text 3 Char"/>
    <w:basedOn w:val="DefaultParagraphFont"/>
    <w:link w:val="BodyText3"/>
    <w:uiPriority w:val="99"/>
    <w:semiHidden/>
    <w:rsid w:val="00CA0E75"/>
    <w:rPr>
      <w:rFonts w:ascii="Times" w:hAnsi="Times"/>
      <w:sz w:val="16"/>
      <w:szCs w:val="16"/>
      <w:lang w:val="en-GB"/>
    </w:rPr>
  </w:style>
  <w:style w:type="paragraph" w:styleId="BodyTextFirstIndent">
    <w:name w:val="Body Text First Indent"/>
    <w:basedOn w:val="BodyText"/>
    <w:link w:val="BodyTextFirstIndentChar"/>
    <w:uiPriority w:val="99"/>
    <w:semiHidden/>
    <w:unhideWhenUsed/>
    <w:rsid w:val="00CA0E75"/>
    <w:pPr>
      <w:spacing w:after="0"/>
      <w:ind w:firstLine="360"/>
    </w:pPr>
  </w:style>
  <w:style w:type="character" w:customStyle="1" w:styleId="BodyTextFirstIndentChar">
    <w:name w:val="Body Text First Indent Char"/>
    <w:basedOn w:val="BodyTextChar"/>
    <w:link w:val="BodyTextFirstIndent"/>
    <w:uiPriority w:val="99"/>
    <w:semiHidden/>
    <w:rsid w:val="00CA0E75"/>
    <w:rPr>
      <w:rFonts w:ascii="Times" w:hAnsi="Times"/>
      <w:szCs w:val="24"/>
      <w:lang w:val="en-GB"/>
    </w:rPr>
  </w:style>
  <w:style w:type="paragraph" w:styleId="BodyTextFirstIndent2">
    <w:name w:val="Body Text First Indent 2"/>
    <w:basedOn w:val="BodyTextIndent"/>
    <w:link w:val="BodyTextFirstIndent2Char"/>
    <w:uiPriority w:val="99"/>
    <w:semiHidden/>
    <w:unhideWhenUsed/>
    <w:rsid w:val="00CA0E75"/>
    <w:pPr>
      <w:ind w:left="360" w:firstLine="360"/>
      <w:jc w:val="left"/>
    </w:pPr>
    <w:rPr>
      <w:rFonts w:ascii="Times" w:hAnsi="Times"/>
      <w:szCs w:val="24"/>
    </w:rPr>
  </w:style>
  <w:style w:type="character" w:customStyle="1" w:styleId="BodyTextFirstIndent2Char">
    <w:name w:val="Body Text First Indent 2 Char"/>
    <w:basedOn w:val="BodyTextIndentChar"/>
    <w:link w:val="BodyTextFirstIndent2"/>
    <w:uiPriority w:val="99"/>
    <w:semiHidden/>
    <w:rsid w:val="00CA0E75"/>
    <w:rPr>
      <w:rFonts w:ascii="Times" w:hAnsi="Times"/>
      <w:szCs w:val="24"/>
      <w:lang w:val="en-GB"/>
    </w:rPr>
  </w:style>
  <w:style w:type="paragraph" w:styleId="BodyTextIndent2">
    <w:name w:val="Body Text Indent 2"/>
    <w:basedOn w:val="Normal"/>
    <w:link w:val="BodyTextIndent2Char"/>
    <w:uiPriority w:val="99"/>
    <w:semiHidden/>
    <w:unhideWhenUsed/>
    <w:rsid w:val="00CA0E75"/>
    <w:pPr>
      <w:spacing w:after="120" w:line="480" w:lineRule="auto"/>
      <w:ind w:left="283"/>
    </w:pPr>
  </w:style>
  <w:style w:type="character" w:customStyle="1" w:styleId="BodyTextIndent2Char">
    <w:name w:val="Body Text Indent 2 Char"/>
    <w:basedOn w:val="DefaultParagraphFont"/>
    <w:link w:val="BodyTextIndent2"/>
    <w:uiPriority w:val="99"/>
    <w:semiHidden/>
    <w:rsid w:val="00CA0E75"/>
    <w:rPr>
      <w:rFonts w:ascii="Times" w:hAnsi="Times"/>
      <w:szCs w:val="24"/>
      <w:lang w:val="en-GB"/>
    </w:rPr>
  </w:style>
  <w:style w:type="paragraph" w:styleId="BodyTextIndent3">
    <w:name w:val="Body Text Indent 3"/>
    <w:basedOn w:val="Normal"/>
    <w:link w:val="BodyTextIndent3Char"/>
    <w:uiPriority w:val="99"/>
    <w:semiHidden/>
    <w:unhideWhenUsed/>
    <w:rsid w:val="00CA0E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0E75"/>
    <w:rPr>
      <w:rFonts w:ascii="Times" w:hAnsi="Times"/>
      <w:sz w:val="16"/>
      <w:szCs w:val="16"/>
      <w:lang w:val="en-GB"/>
    </w:rPr>
  </w:style>
  <w:style w:type="paragraph" w:styleId="Date">
    <w:name w:val="Date"/>
    <w:basedOn w:val="Normal"/>
    <w:next w:val="Normal"/>
    <w:link w:val="DateChar"/>
    <w:uiPriority w:val="99"/>
    <w:semiHidden/>
    <w:unhideWhenUsed/>
    <w:rsid w:val="00CA0E75"/>
  </w:style>
  <w:style w:type="character" w:customStyle="1" w:styleId="DateChar">
    <w:name w:val="Date Char"/>
    <w:basedOn w:val="DefaultParagraphFont"/>
    <w:link w:val="Date"/>
    <w:uiPriority w:val="99"/>
    <w:semiHidden/>
    <w:rsid w:val="00CA0E75"/>
    <w:rPr>
      <w:rFonts w:ascii="Times" w:hAnsi="Times"/>
      <w:szCs w:val="24"/>
      <w:lang w:val="en-GB"/>
    </w:rPr>
  </w:style>
  <w:style w:type="paragraph" w:styleId="DocumentMap">
    <w:name w:val="Document Map"/>
    <w:basedOn w:val="Normal"/>
    <w:link w:val="DocumentMapChar"/>
    <w:uiPriority w:val="99"/>
    <w:semiHidden/>
    <w:unhideWhenUsed/>
    <w:rsid w:val="00CA0E75"/>
    <w:rPr>
      <w:rFonts w:ascii="Tahoma" w:hAnsi="Tahoma" w:cs="Tahoma"/>
      <w:sz w:val="16"/>
      <w:szCs w:val="16"/>
    </w:rPr>
  </w:style>
  <w:style w:type="character" w:customStyle="1" w:styleId="DocumentMapChar">
    <w:name w:val="Document Map Char"/>
    <w:basedOn w:val="DefaultParagraphFont"/>
    <w:link w:val="DocumentMap"/>
    <w:uiPriority w:val="99"/>
    <w:semiHidden/>
    <w:rsid w:val="00CA0E75"/>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A0E75"/>
  </w:style>
  <w:style w:type="character" w:customStyle="1" w:styleId="E-mailSignatureChar">
    <w:name w:val="E-mail Signature Char"/>
    <w:basedOn w:val="DefaultParagraphFont"/>
    <w:link w:val="E-mailSignature"/>
    <w:uiPriority w:val="99"/>
    <w:semiHidden/>
    <w:rsid w:val="00CA0E75"/>
    <w:rPr>
      <w:rFonts w:ascii="Times" w:hAnsi="Times"/>
      <w:szCs w:val="24"/>
      <w:lang w:val="en-GB"/>
    </w:rPr>
  </w:style>
  <w:style w:type="paragraph" w:styleId="EndnoteText">
    <w:name w:val="endnote text"/>
    <w:basedOn w:val="Normal"/>
    <w:link w:val="EndnoteTextChar"/>
    <w:uiPriority w:val="99"/>
    <w:semiHidden/>
    <w:unhideWhenUsed/>
    <w:rsid w:val="00CA0E75"/>
    <w:rPr>
      <w:szCs w:val="20"/>
    </w:rPr>
  </w:style>
  <w:style w:type="character" w:customStyle="1" w:styleId="EndnoteTextChar">
    <w:name w:val="Endnote Text Char"/>
    <w:basedOn w:val="DefaultParagraphFont"/>
    <w:link w:val="EndnoteText"/>
    <w:uiPriority w:val="99"/>
    <w:semiHidden/>
    <w:rsid w:val="00CA0E75"/>
    <w:rPr>
      <w:rFonts w:ascii="Times" w:hAnsi="Times"/>
      <w:lang w:val="en-GB"/>
    </w:rPr>
  </w:style>
  <w:style w:type="paragraph" w:styleId="EnvelopeAddress">
    <w:name w:val="envelope address"/>
    <w:basedOn w:val="Normal"/>
    <w:uiPriority w:val="99"/>
    <w:semiHidden/>
    <w:unhideWhenUsed/>
    <w:rsid w:val="00CA0E7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A0E75"/>
    <w:rPr>
      <w:rFonts w:asciiTheme="majorHAnsi" w:eastAsiaTheme="majorEastAsia" w:hAnsiTheme="majorHAnsi" w:cstheme="majorBidi"/>
      <w:szCs w:val="20"/>
    </w:rPr>
  </w:style>
  <w:style w:type="paragraph" w:styleId="Footer">
    <w:name w:val="footer"/>
    <w:basedOn w:val="Normal"/>
    <w:link w:val="FooterChar"/>
    <w:uiPriority w:val="99"/>
    <w:unhideWhenUsed/>
    <w:rsid w:val="00CA0E75"/>
    <w:pPr>
      <w:tabs>
        <w:tab w:val="center" w:pos="4680"/>
        <w:tab w:val="right" w:pos="9360"/>
      </w:tabs>
    </w:pPr>
  </w:style>
  <w:style w:type="character" w:customStyle="1" w:styleId="FooterChar">
    <w:name w:val="Footer Char"/>
    <w:basedOn w:val="DefaultParagraphFont"/>
    <w:link w:val="Footer"/>
    <w:uiPriority w:val="99"/>
    <w:rsid w:val="00CA0E75"/>
    <w:rPr>
      <w:rFonts w:ascii="Times" w:hAnsi="Times"/>
      <w:szCs w:val="24"/>
      <w:lang w:val="en-GB"/>
    </w:rPr>
  </w:style>
  <w:style w:type="paragraph" w:styleId="Header">
    <w:name w:val="header"/>
    <w:basedOn w:val="Normal"/>
    <w:link w:val="HeaderChar"/>
    <w:uiPriority w:val="99"/>
    <w:unhideWhenUsed/>
    <w:rsid w:val="00CA0E75"/>
    <w:pPr>
      <w:tabs>
        <w:tab w:val="center" w:pos="4680"/>
        <w:tab w:val="right" w:pos="9360"/>
      </w:tabs>
    </w:pPr>
  </w:style>
  <w:style w:type="character" w:customStyle="1" w:styleId="HeaderChar">
    <w:name w:val="Header Char"/>
    <w:basedOn w:val="DefaultParagraphFont"/>
    <w:link w:val="Header"/>
    <w:uiPriority w:val="99"/>
    <w:rsid w:val="00CA0E75"/>
    <w:rPr>
      <w:rFonts w:ascii="Times" w:hAnsi="Times"/>
      <w:szCs w:val="24"/>
      <w:lang w:val="en-GB"/>
    </w:rPr>
  </w:style>
  <w:style w:type="character" w:customStyle="1" w:styleId="Heading5Char">
    <w:name w:val="Heading 5 Char"/>
    <w:basedOn w:val="DefaultParagraphFont"/>
    <w:link w:val="Heading5"/>
    <w:uiPriority w:val="9"/>
    <w:semiHidden/>
    <w:rsid w:val="00310C40"/>
    <w:rPr>
      <w:rFonts w:asciiTheme="majorHAnsi" w:eastAsiaTheme="majorEastAsia" w:hAnsiTheme="majorHAnsi" w:cstheme="majorBidi"/>
      <w:color w:val="243F60" w:themeColor="accent1" w:themeShade="7F"/>
      <w:szCs w:val="24"/>
      <w:lang w:val="en-GB"/>
    </w:rPr>
  </w:style>
  <w:style w:type="character" w:customStyle="1" w:styleId="Heading6Char">
    <w:name w:val="Heading 6 Char"/>
    <w:basedOn w:val="DefaultParagraphFont"/>
    <w:link w:val="Heading6"/>
    <w:uiPriority w:val="9"/>
    <w:semiHidden/>
    <w:rsid w:val="00310C4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uiPriority w:val="9"/>
    <w:semiHidden/>
    <w:rsid w:val="00310C4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310C4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310C40"/>
    <w:rPr>
      <w:rFonts w:asciiTheme="majorHAnsi" w:eastAsiaTheme="majorEastAsia" w:hAnsiTheme="majorHAnsi" w:cstheme="majorBidi"/>
      <w:i/>
      <w:iCs/>
      <w:color w:val="404040" w:themeColor="text1" w:themeTint="BF"/>
      <w:lang w:val="en-GB"/>
    </w:rPr>
  </w:style>
  <w:style w:type="paragraph" w:styleId="HTMLAddress">
    <w:name w:val="HTML Address"/>
    <w:basedOn w:val="Normal"/>
    <w:link w:val="HTMLAddressChar"/>
    <w:uiPriority w:val="99"/>
    <w:semiHidden/>
    <w:unhideWhenUsed/>
    <w:rsid w:val="00CA0E75"/>
    <w:rPr>
      <w:i/>
      <w:iCs/>
    </w:rPr>
  </w:style>
  <w:style w:type="character" w:customStyle="1" w:styleId="HTMLAddressChar">
    <w:name w:val="HTML Address Char"/>
    <w:basedOn w:val="DefaultParagraphFont"/>
    <w:link w:val="HTMLAddress"/>
    <w:uiPriority w:val="99"/>
    <w:semiHidden/>
    <w:rsid w:val="00CA0E75"/>
    <w:rPr>
      <w:rFonts w:ascii="Times" w:hAnsi="Times"/>
      <w:i/>
      <w:iCs/>
      <w:szCs w:val="24"/>
      <w:lang w:val="en-GB"/>
    </w:rPr>
  </w:style>
  <w:style w:type="paragraph" w:styleId="HTMLPreformatted">
    <w:name w:val="HTML Preformatted"/>
    <w:basedOn w:val="Normal"/>
    <w:link w:val="HTMLPreformattedChar"/>
    <w:uiPriority w:val="99"/>
    <w:semiHidden/>
    <w:unhideWhenUsed/>
    <w:rsid w:val="00CA0E75"/>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CA0E75"/>
    <w:rPr>
      <w:rFonts w:ascii="Consolas" w:hAnsi="Consolas" w:cs="Consolas"/>
      <w:lang w:val="en-GB"/>
    </w:rPr>
  </w:style>
  <w:style w:type="paragraph" w:styleId="Index1">
    <w:name w:val="index 1"/>
    <w:basedOn w:val="Normal"/>
    <w:next w:val="Normal"/>
    <w:autoRedefine/>
    <w:uiPriority w:val="99"/>
    <w:semiHidden/>
    <w:unhideWhenUsed/>
    <w:rsid w:val="00CA0E75"/>
    <w:pPr>
      <w:ind w:left="200" w:hanging="200"/>
    </w:pPr>
  </w:style>
  <w:style w:type="paragraph" w:styleId="Index2">
    <w:name w:val="index 2"/>
    <w:basedOn w:val="Normal"/>
    <w:next w:val="Normal"/>
    <w:autoRedefine/>
    <w:uiPriority w:val="99"/>
    <w:semiHidden/>
    <w:unhideWhenUsed/>
    <w:rsid w:val="00CA0E75"/>
    <w:pPr>
      <w:ind w:left="400" w:hanging="200"/>
    </w:pPr>
  </w:style>
  <w:style w:type="paragraph" w:styleId="Index3">
    <w:name w:val="index 3"/>
    <w:basedOn w:val="Normal"/>
    <w:next w:val="Normal"/>
    <w:autoRedefine/>
    <w:uiPriority w:val="99"/>
    <w:semiHidden/>
    <w:unhideWhenUsed/>
    <w:rsid w:val="00CA0E75"/>
    <w:pPr>
      <w:ind w:left="600" w:hanging="200"/>
    </w:pPr>
  </w:style>
  <w:style w:type="paragraph" w:styleId="Index4">
    <w:name w:val="index 4"/>
    <w:basedOn w:val="Normal"/>
    <w:next w:val="Normal"/>
    <w:autoRedefine/>
    <w:uiPriority w:val="99"/>
    <w:semiHidden/>
    <w:unhideWhenUsed/>
    <w:rsid w:val="00CA0E75"/>
    <w:pPr>
      <w:ind w:left="800" w:hanging="200"/>
    </w:pPr>
  </w:style>
  <w:style w:type="paragraph" w:styleId="Index5">
    <w:name w:val="index 5"/>
    <w:basedOn w:val="Normal"/>
    <w:next w:val="Normal"/>
    <w:autoRedefine/>
    <w:uiPriority w:val="99"/>
    <w:semiHidden/>
    <w:unhideWhenUsed/>
    <w:rsid w:val="00CA0E75"/>
    <w:pPr>
      <w:ind w:left="1000" w:hanging="200"/>
    </w:pPr>
  </w:style>
  <w:style w:type="paragraph" w:styleId="Index6">
    <w:name w:val="index 6"/>
    <w:basedOn w:val="Normal"/>
    <w:next w:val="Normal"/>
    <w:autoRedefine/>
    <w:uiPriority w:val="99"/>
    <w:semiHidden/>
    <w:unhideWhenUsed/>
    <w:rsid w:val="00CA0E75"/>
    <w:pPr>
      <w:ind w:left="1200" w:hanging="200"/>
    </w:pPr>
  </w:style>
  <w:style w:type="paragraph" w:styleId="Index7">
    <w:name w:val="index 7"/>
    <w:basedOn w:val="Normal"/>
    <w:next w:val="Normal"/>
    <w:autoRedefine/>
    <w:uiPriority w:val="99"/>
    <w:semiHidden/>
    <w:unhideWhenUsed/>
    <w:rsid w:val="00CA0E75"/>
    <w:pPr>
      <w:ind w:left="1400" w:hanging="200"/>
    </w:pPr>
  </w:style>
  <w:style w:type="paragraph" w:styleId="Index8">
    <w:name w:val="index 8"/>
    <w:basedOn w:val="Normal"/>
    <w:next w:val="Normal"/>
    <w:autoRedefine/>
    <w:uiPriority w:val="99"/>
    <w:semiHidden/>
    <w:unhideWhenUsed/>
    <w:rsid w:val="00CA0E75"/>
    <w:pPr>
      <w:ind w:left="1600" w:hanging="200"/>
    </w:pPr>
  </w:style>
  <w:style w:type="paragraph" w:styleId="Index9">
    <w:name w:val="index 9"/>
    <w:basedOn w:val="Normal"/>
    <w:next w:val="Normal"/>
    <w:autoRedefine/>
    <w:uiPriority w:val="99"/>
    <w:semiHidden/>
    <w:unhideWhenUsed/>
    <w:rsid w:val="00CA0E75"/>
    <w:pPr>
      <w:ind w:left="1800" w:hanging="200"/>
    </w:pPr>
  </w:style>
  <w:style w:type="paragraph" w:styleId="IndexHeading">
    <w:name w:val="index heading"/>
    <w:basedOn w:val="Normal"/>
    <w:next w:val="Index1"/>
    <w:uiPriority w:val="99"/>
    <w:semiHidden/>
    <w:unhideWhenUsed/>
    <w:rsid w:val="00CA0E75"/>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qFormat/>
    <w:rsid w:val="00310C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10C40"/>
    <w:rPr>
      <w:rFonts w:ascii="Times" w:hAnsi="Times"/>
      <w:b/>
      <w:bCs/>
      <w:i/>
      <w:iCs/>
      <w:color w:val="4F81BD" w:themeColor="accent1"/>
      <w:szCs w:val="24"/>
      <w:lang w:val="en-GB"/>
    </w:rPr>
  </w:style>
  <w:style w:type="paragraph" w:styleId="List">
    <w:name w:val="List"/>
    <w:basedOn w:val="Normal"/>
    <w:uiPriority w:val="99"/>
    <w:semiHidden/>
    <w:unhideWhenUsed/>
    <w:rsid w:val="00CA0E75"/>
    <w:pPr>
      <w:ind w:left="283" w:hanging="283"/>
      <w:contextualSpacing/>
    </w:pPr>
  </w:style>
  <w:style w:type="paragraph" w:styleId="List2">
    <w:name w:val="List 2"/>
    <w:basedOn w:val="Normal"/>
    <w:uiPriority w:val="99"/>
    <w:semiHidden/>
    <w:unhideWhenUsed/>
    <w:rsid w:val="00CA0E75"/>
    <w:pPr>
      <w:ind w:left="566" w:hanging="283"/>
      <w:contextualSpacing/>
    </w:pPr>
  </w:style>
  <w:style w:type="paragraph" w:styleId="List3">
    <w:name w:val="List 3"/>
    <w:basedOn w:val="Normal"/>
    <w:uiPriority w:val="99"/>
    <w:semiHidden/>
    <w:unhideWhenUsed/>
    <w:rsid w:val="00CA0E75"/>
    <w:pPr>
      <w:ind w:left="849" w:hanging="283"/>
      <w:contextualSpacing/>
    </w:pPr>
  </w:style>
  <w:style w:type="paragraph" w:styleId="List4">
    <w:name w:val="List 4"/>
    <w:basedOn w:val="Normal"/>
    <w:uiPriority w:val="99"/>
    <w:semiHidden/>
    <w:unhideWhenUsed/>
    <w:rsid w:val="00CA0E75"/>
    <w:pPr>
      <w:ind w:left="1132" w:hanging="283"/>
      <w:contextualSpacing/>
    </w:pPr>
  </w:style>
  <w:style w:type="paragraph" w:styleId="List5">
    <w:name w:val="List 5"/>
    <w:basedOn w:val="Normal"/>
    <w:uiPriority w:val="99"/>
    <w:semiHidden/>
    <w:unhideWhenUsed/>
    <w:rsid w:val="00CA0E75"/>
    <w:pPr>
      <w:ind w:left="1415" w:hanging="283"/>
      <w:contextualSpacing/>
    </w:pPr>
  </w:style>
  <w:style w:type="paragraph" w:styleId="ListBullet">
    <w:name w:val="List Bullet"/>
    <w:basedOn w:val="Normal"/>
    <w:uiPriority w:val="99"/>
    <w:semiHidden/>
    <w:unhideWhenUsed/>
    <w:rsid w:val="00CA0E75"/>
    <w:pPr>
      <w:numPr>
        <w:numId w:val="4"/>
      </w:numPr>
      <w:contextualSpacing/>
    </w:pPr>
  </w:style>
  <w:style w:type="paragraph" w:styleId="ListBullet2">
    <w:name w:val="List Bullet 2"/>
    <w:basedOn w:val="Normal"/>
    <w:uiPriority w:val="99"/>
    <w:semiHidden/>
    <w:unhideWhenUsed/>
    <w:rsid w:val="00CA0E75"/>
    <w:pPr>
      <w:numPr>
        <w:numId w:val="5"/>
      </w:numPr>
      <w:contextualSpacing/>
    </w:pPr>
  </w:style>
  <w:style w:type="paragraph" w:styleId="ListBullet3">
    <w:name w:val="List Bullet 3"/>
    <w:basedOn w:val="Normal"/>
    <w:uiPriority w:val="99"/>
    <w:semiHidden/>
    <w:unhideWhenUsed/>
    <w:rsid w:val="00CA0E75"/>
    <w:pPr>
      <w:numPr>
        <w:numId w:val="6"/>
      </w:numPr>
      <w:contextualSpacing/>
    </w:pPr>
  </w:style>
  <w:style w:type="paragraph" w:styleId="ListBullet4">
    <w:name w:val="List Bullet 4"/>
    <w:basedOn w:val="Normal"/>
    <w:uiPriority w:val="99"/>
    <w:semiHidden/>
    <w:unhideWhenUsed/>
    <w:rsid w:val="00CA0E75"/>
    <w:pPr>
      <w:numPr>
        <w:numId w:val="7"/>
      </w:numPr>
      <w:contextualSpacing/>
    </w:pPr>
  </w:style>
  <w:style w:type="paragraph" w:styleId="ListBullet5">
    <w:name w:val="List Bullet 5"/>
    <w:basedOn w:val="Normal"/>
    <w:uiPriority w:val="99"/>
    <w:semiHidden/>
    <w:unhideWhenUsed/>
    <w:rsid w:val="00CA0E75"/>
    <w:pPr>
      <w:numPr>
        <w:numId w:val="8"/>
      </w:numPr>
      <w:contextualSpacing/>
    </w:pPr>
  </w:style>
  <w:style w:type="paragraph" w:styleId="ListContinue">
    <w:name w:val="List Continue"/>
    <w:basedOn w:val="Normal"/>
    <w:uiPriority w:val="99"/>
    <w:semiHidden/>
    <w:unhideWhenUsed/>
    <w:rsid w:val="00CA0E75"/>
    <w:pPr>
      <w:spacing w:after="120"/>
      <w:ind w:left="283"/>
      <w:contextualSpacing/>
    </w:pPr>
  </w:style>
  <w:style w:type="paragraph" w:styleId="ListContinue2">
    <w:name w:val="List Continue 2"/>
    <w:basedOn w:val="Normal"/>
    <w:uiPriority w:val="99"/>
    <w:semiHidden/>
    <w:unhideWhenUsed/>
    <w:rsid w:val="00CA0E75"/>
    <w:pPr>
      <w:spacing w:after="120"/>
      <w:ind w:left="566"/>
      <w:contextualSpacing/>
    </w:pPr>
  </w:style>
  <w:style w:type="paragraph" w:styleId="ListContinue3">
    <w:name w:val="List Continue 3"/>
    <w:basedOn w:val="Normal"/>
    <w:uiPriority w:val="99"/>
    <w:semiHidden/>
    <w:unhideWhenUsed/>
    <w:rsid w:val="00CA0E75"/>
    <w:pPr>
      <w:spacing w:after="120"/>
      <w:ind w:left="849"/>
      <w:contextualSpacing/>
    </w:pPr>
  </w:style>
  <w:style w:type="paragraph" w:styleId="ListContinue4">
    <w:name w:val="List Continue 4"/>
    <w:basedOn w:val="Normal"/>
    <w:uiPriority w:val="99"/>
    <w:semiHidden/>
    <w:unhideWhenUsed/>
    <w:rsid w:val="00CA0E75"/>
    <w:pPr>
      <w:spacing w:after="120"/>
      <w:ind w:left="1132"/>
      <w:contextualSpacing/>
    </w:pPr>
  </w:style>
  <w:style w:type="paragraph" w:styleId="ListContinue5">
    <w:name w:val="List Continue 5"/>
    <w:basedOn w:val="Normal"/>
    <w:uiPriority w:val="99"/>
    <w:semiHidden/>
    <w:unhideWhenUsed/>
    <w:rsid w:val="00CA0E75"/>
    <w:pPr>
      <w:spacing w:after="120"/>
      <w:ind w:left="1415"/>
      <w:contextualSpacing/>
    </w:pPr>
  </w:style>
  <w:style w:type="paragraph" w:styleId="ListNumber">
    <w:name w:val="List Number"/>
    <w:basedOn w:val="Normal"/>
    <w:uiPriority w:val="99"/>
    <w:semiHidden/>
    <w:unhideWhenUsed/>
    <w:rsid w:val="00CA0E75"/>
    <w:pPr>
      <w:numPr>
        <w:numId w:val="9"/>
      </w:numPr>
      <w:contextualSpacing/>
    </w:pPr>
  </w:style>
  <w:style w:type="paragraph" w:styleId="ListNumber2">
    <w:name w:val="List Number 2"/>
    <w:basedOn w:val="Normal"/>
    <w:uiPriority w:val="99"/>
    <w:semiHidden/>
    <w:unhideWhenUsed/>
    <w:rsid w:val="00CA0E75"/>
    <w:pPr>
      <w:numPr>
        <w:numId w:val="10"/>
      </w:numPr>
      <w:contextualSpacing/>
    </w:pPr>
  </w:style>
  <w:style w:type="paragraph" w:styleId="ListNumber3">
    <w:name w:val="List Number 3"/>
    <w:basedOn w:val="Normal"/>
    <w:uiPriority w:val="99"/>
    <w:semiHidden/>
    <w:unhideWhenUsed/>
    <w:rsid w:val="00CA0E75"/>
    <w:pPr>
      <w:numPr>
        <w:numId w:val="11"/>
      </w:numPr>
      <w:contextualSpacing/>
    </w:pPr>
  </w:style>
  <w:style w:type="paragraph" w:styleId="ListNumber4">
    <w:name w:val="List Number 4"/>
    <w:basedOn w:val="Normal"/>
    <w:uiPriority w:val="99"/>
    <w:semiHidden/>
    <w:unhideWhenUsed/>
    <w:rsid w:val="00CA0E75"/>
    <w:pPr>
      <w:numPr>
        <w:numId w:val="12"/>
      </w:numPr>
      <w:contextualSpacing/>
    </w:pPr>
  </w:style>
  <w:style w:type="paragraph" w:styleId="ListNumber5">
    <w:name w:val="List Number 5"/>
    <w:basedOn w:val="Normal"/>
    <w:uiPriority w:val="99"/>
    <w:semiHidden/>
    <w:unhideWhenUsed/>
    <w:rsid w:val="00CA0E75"/>
    <w:pPr>
      <w:numPr>
        <w:numId w:val="13"/>
      </w:numPr>
      <w:contextualSpacing/>
    </w:pPr>
  </w:style>
  <w:style w:type="paragraph" w:styleId="ListParagraph">
    <w:name w:val="List Paragraph"/>
    <w:basedOn w:val="Normal"/>
    <w:uiPriority w:val="99"/>
    <w:semiHidden/>
    <w:qFormat/>
    <w:rsid w:val="00310C40"/>
    <w:pPr>
      <w:ind w:left="720"/>
      <w:contextualSpacing/>
    </w:pPr>
  </w:style>
  <w:style w:type="paragraph" w:styleId="MacroText">
    <w:name w:val="macro"/>
    <w:link w:val="MacroTextChar"/>
    <w:uiPriority w:val="99"/>
    <w:semiHidden/>
    <w:unhideWhenUsed/>
    <w:rsid w:val="00CA0E7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A0E75"/>
    <w:rPr>
      <w:rFonts w:ascii="Consolas" w:hAnsi="Consolas" w:cs="Consolas"/>
      <w:lang w:val="en-GB"/>
    </w:rPr>
  </w:style>
  <w:style w:type="paragraph" w:styleId="MessageHeader">
    <w:name w:val="Message Header"/>
    <w:basedOn w:val="Normal"/>
    <w:link w:val="MessageHeaderChar"/>
    <w:uiPriority w:val="99"/>
    <w:semiHidden/>
    <w:unhideWhenUsed/>
    <w:rsid w:val="00CA0E7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A0E75"/>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qFormat/>
    <w:rsid w:val="00310C40"/>
    <w:rPr>
      <w:rFonts w:ascii="Times" w:hAnsi="Times"/>
      <w:szCs w:val="24"/>
      <w:lang w:val="en-GB"/>
    </w:rPr>
  </w:style>
  <w:style w:type="paragraph" w:styleId="NormalIndent">
    <w:name w:val="Normal Indent"/>
    <w:basedOn w:val="Normal"/>
    <w:uiPriority w:val="99"/>
    <w:semiHidden/>
    <w:unhideWhenUsed/>
    <w:rsid w:val="00CA0E75"/>
    <w:pPr>
      <w:ind w:left="708"/>
    </w:pPr>
  </w:style>
  <w:style w:type="paragraph" w:styleId="NoteHeading">
    <w:name w:val="Note Heading"/>
    <w:basedOn w:val="Normal"/>
    <w:next w:val="Normal"/>
    <w:link w:val="NoteHeadingChar"/>
    <w:uiPriority w:val="99"/>
    <w:semiHidden/>
    <w:unhideWhenUsed/>
    <w:rsid w:val="00CA0E75"/>
  </w:style>
  <w:style w:type="character" w:customStyle="1" w:styleId="NoteHeadingChar">
    <w:name w:val="Note Heading Char"/>
    <w:basedOn w:val="DefaultParagraphFont"/>
    <w:link w:val="NoteHeading"/>
    <w:uiPriority w:val="99"/>
    <w:semiHidden/>
    <w:rsid w:val="00CA0E75"/>
    <w:rPr>
      <w:rFonts w:ascii="Times" w:hAnsi="Times"/>
      <w:szCs w:val="24"/>
      <w:lang w:val="en-GB"/>
    </w:rPr>
  </w:style>
  <w:style w:type="paragraph" w:styleId="PlainText">
    <w:name w:val="Plain Text"/>
    <w:basedOn w:val="Normal"/>
    <w:link w:val="PlainTextChar"/>
    <w:uiPriority w:val="99"/>
    <w:semiHidden/>
    <w:unhideWhenUsed/>
    <w:rsid w:val="00CA0E75"/>
    <w:rPr>
      <w:rFonts w:ascii="Consolas" w:hAnsi="Consolas" w:cs="Consolas"/>
      <w:sz w:val="21"/>
      <w:szCs w:val="21"/>
    </w:rPr>
  </w:style>
  <w:style w:type="character" w:customStyle="1" w:styleId="PlainTextChar">
    <w:name w:val="Plain Text Char"/>
    <w:basedOn w:val="DefaultParagraphFont"/>
    <w:link w:val="PlainText"/>
    <w:uiPriority w:val="99"/>
    <w:semiHidden/>
    <w:rsid w:val="00CA0E75"/>
    <w:rPr>
      <w:rFonts w:ascii="Consolas" w:hAnsi="Consolas" w:cs="Consolas"/>
      <w:sz w:val="21"/>
      <w:szCs w:val="21"/>
      <w:lang w:val="en-GB"/>
    </w:rPr>
  </w:style>
  <w:style w:type="paragraph" w:styleId="Quote">
    <w:name w:val="Quote"/>
    <w:basedOn w:val="Normal"/>
    <w:next w:val="Normal"/>
    <w:link w:val="QuoteChar"/>
    <w:uiPriority w:val="99"/>
    <w:semiHidden/>
    <w:qFormat/>
    <w:rsid w:val="00310C40"/>
    <w:rPr>
      <w:i/>
      <w:iCs/>
      <w:color w:val="000000" w:themeColor="text1"/>
    </w:rPr>
  </w:style>
  <w:style w:type="character" w:customStyle="1" w:styleId="QuoteChar">
    <w:name w:val="Quote Char"/>
    <w:basedOn w:val="DefaultParagraphFont"/>
    <w:link w:val="Quote"/>
    <w:uiPriority w:val="99"/>
    <w:semiHidden/>
    <w:rsid w:val="00310C40"/>
    <w:rPr>
      <w:rFonts w:ascii="Times" w:hAnsi="Times"/>
      <w:i/>
      <w:iCs/>
      <w:color w:val="000000" w:themeColor="text1"/>
      <w:szCs w:val="24"/>
      <w:lang w:val="en-GB"/>
    </w:rPr>
  </w:style>
  <w:style w:type="paragraph" w:styleId="Salutation">
    <w:name w:val="Salutation"/>
    <w:basedOn w:val="Normal"/>
    <w:next w:val="Normal"/>
    <w:link w:val="SalutationChar"/>
    <w:uiPriority w:val="99"/>
    <w:semiHidden/>
    <w:unhideWhenUsed/>
    <w:rsid w:val="00CA0E75"/>
  </w:style>
  <w:style w:type="character" w:customStyle="1" w:styleId="SalutationChar">
    <w:name w:val="Salutation Char"/>
    <w:basedOn w:val="DefaultParagraphFont"/>
    <w:link w:val="Salutation"/>
    <w:uiPriority w:val="99"/>
    <w:semiHidden/>
    <w:rsid w:val="00CA0E75"/>
    <w:rPr>
      <w:rFonts w:ascii="Times" w:hAnsi="Times"/>
      <w:szCs w:val="24"/>
      <w:lang w:val="en-GB"/>
    </w:rPr>
  </w:style>
  <w:style w:type="paragraph" w:styleId="Signature">
    <w:name w:val="Signature"/>
    <w:basedOn w:val="Normal"/>
    <w:link w:val="SignatureChar"/>
    <w:uiPriority w:val="99"/>
    <w:semiHidden/>
    <w:unhideWhenUsed/>
    <w:rsid w:val="00CA0E75"/>
    <w:pPr>
      <w:ind w:left="4252"/>
    </w:pPr>
  </w:style>
  <w:style w:type="character" w:customStyle="1" w:styleId="SignatureChar">
    <w:name w:val="Signature Char"/>
    <w:basedOn w:val="DefaultParagraphFont"/>
    <w:link w:val="Signature"/>
    <w:uiPriority w:val="99"/>
    <w:semiHidden/>
    <w:rsid w:val="00CA0E75"/>
    <w:rPr>
      <w:rFonts w:ascii="Times" w:hAnsi="Times"/>
      <w:szCs w:val="24"/>
      <w:lang w:val="en-GB"/>
    </w:rPr>
  </w:style>
  <w:style w:type="paragraph" w:styleId="Subtitle">
    <w:name w:val="Subtitle"/>
    <w:basedOn w:val="Normal"/>
    <w:next w:val="Normal"/>
    <w:link w:val="SubtitleChar"/>
    <w:uiPriority w:val="99"/>
    <w:semiHidden/>
    <w:qFormat/>
    <w:rsid w:val="00310C4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99"/>
    <w:semiHidden/>
    <w:rsid w:val="00310C40"/>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CA0E75"/>
    <w:pPr>
      <w:ind w:left="200" w:hanging="200"/>
    </w:pPr>
  </w:style>
  <w:style w:type="paragraph" w:styleId="Title">
    <w:name w:val="Title"/>
    <w:basedOn w:val="Normal"/>
    <w:next w:val="Normal"/>
    <w:link w:val="TitleChar"/>
    <w:uiPriority w:val="99"/>
    <w:semiHidden/>
    <w:qFormat/>
    <w:rsid w:val="00310C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0C40"/>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CA0E75"/>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A0E75"/>
    <w:pPr>
      <w:spacing w:after="100"/>
    </w:pPr>
  </w:style>
  <w:style w:type="paragraph" w:styleId="TOC2">
    <w:name w:val="toc 2"/>
    <w:basedOn w:val="Normal"/>
    <w:next w:val="Normal"/>
    <w:autoRedefine/>
    <w:uiPriority w:val="39"/>
    <w:semiHidden/>
    <w:unhideWhenUsed/>
    <w:rsid w:val="00CA0E75"/>
    <w:pPr>
      <w:spacing w:after="100"/>
      <w:ind w:left="200"/>
    </w:pPr>
  </w:style>
  <w:style w:type="paragraph" w:styleId="TOC3">
    <w:name w:val="toc 3"/>
    <w:basedOn w:val="Normal"/>
    <w:next w:val="Normal"/>
    <w:autoRedefine/>
    <w:uiPriority w:val="39"/>
    <w:semiHidden/>
    <w:unhideWhenUsed/>
    <w:rsid w:val="00CA0E75"/>
    <w:pPr>
      <w:spacing w:after="100"/>
      <w:ind w:left="400"/>
    </w:pPr>
  </w:style>
  <w:style w:type="paragraph" w:styleId="TOC4">
    <w:name w:val="toc 4"/>
    <w:basedOn w:val="Normal"/>
    <w:next w:val="Normal"/>
    <w:autoRedefine/>
    <w:uiPriority w:val="39"/>
    <w:semiHidden/>
    <w:unhideWhenUsed/>
    <w:rsid w:val="00CA0E75"/>
    <w:pPr>
      <w:spacing w:after="100"/>
      <w:ind w:left="600"/>
    </w:pPr>
  </w:style>
  <w:style w:type="paragraph" w:styleId="TOC5">
    <w:name w:val="toc 5"/>
    <w:basedOn w:val="Normal"/>
    <w:next w:val="Normal"/>
    <w:autoRedefine/>
    <w:uiPriority w:val="39"/>
    <w:semiHidden/>
    <w:unhideWhenUsed/>
    <w:rsid w:val="00CA0E75"/>
    <w:pPr>
      <w:spacing w:after="100"/>
      <w:ind w:left="800"/>
    </w:pPr>
  </w:style>
  <w:style w:type="paragraph" w:styleId="TOC6">
    <w:name w:val="toc 6"/>
    <w:basedOn w:val="Normal"/>
    <w:next w:val="Normal"/>
    <w:autoRedefine/>
    <w:uiPriority w:val="39"/>
    <w:semiHidden/>
    <w:unhideWhenUsed/>
    <w:rsid w:val="00CA0E75"/>
    <w:pPr>
      <w:spacing w:after="100"/>
      <w:ind w:left="1000"/>
    </w:pPr>
  </w:style>
  <w:style w:type="paragraph" w:styleId="TOC7">
    <w:name w:val="toc 7"/>
    <w:basedOn w:val="Normal"/>
    <w:next w:val="Normal"/>
    <w:autoRedefine/>
    <w:uiPriority w:val="39"/>
    <w:semiHidden/>
    <w:unhideWhenUsed/>
    <w:rsid w:val="00CA0E75"/>
    <w:pPr>
      <w:spacing w:after="100"/>
      <w:ind w:left="1200"/>
    </w:pPr>
  </w:style>
  <w:style w:type="paragraph" w:styleId="TOC8">
    <w:name w:val="toc 8"/>
    <w:basedOn w:val="Normal"/>
    <w:next w:val="Normal"/>
    <w:autoRedefine/>
    <w:uiPriority w:val="39"/>
    <w:semiHidden/>
    <w:unhideWhenUsed/>
    <w:rsid w:val="00CA0E75"/>
    <w:pPr>
      <w:spacing w:after="100"/>
      <w:ind w:left="1400"/>
    </w:pPr>
  </w:style>
  <w:style w:type="paragraph" w:styleId="TOC9">
    <w:name w:val="toc 9"/>
    <w:basedOn w:val="Normal"/>
    <w:next w:val="Normal"/>
    <w:autoRedefine/>
    <w:uiPriority w:val="39"/>
    <w:semiHidden/>
    <w:unhideWhenUsed/>
    <w:rsid w:val="00CA0E75"/>
    <w:pPr>
      <w:spacing w:after="100"/>
      <w:ind w:left="1600"/>
    </w:pPr>
  </w:style>
  <w:style w:type="paragraph" w:styleId="TOCHeading">
    <w:name w:val="TOC Heading"/>
    <w:basedOn w:val="Heading1"/>
    <w:next w:val="Normal"/>
    <w:uiPriority w:val="39"/>
    <w:semiHidden/>
    <w:unhideWhenUsed/>
    <w:qFormat/>
    <w:rsid w:val="00310C40"/>
    <w:pPr>
      <w:keepLines/>
      <w:spacing w:before="480" w:after="0"/>
      <w:jc w:val="left"/>
      <w:outlineLvl w:val="9"/>
    </w:pPr>
    <w:rPr>
      <w:rFonts w:asciiTheme="majorHAnsi" w:eastAsiaTheme="majorEastAsia" w:hAnsiTheme="majorHAnsi" w:cstheme="majorBidi"/>
      <w:caps w:val="0"/>
      <w:color w:val="365F91" w:themeColor="accent1" w:themeShade="BF"/>
      <w:kern w:val="0"/>
      <w:szCs w:val="28"/>
    </w:rPr>
  </w:style>
  <w:style w:type="paragraph" w:customStyle="1" w:styleId="JACoWNumberedlist">
    <w:name w:val="JACoW_Numbered list"/>
    <w:basedOn w:val="BodyTextIndent"/>
    <w:link w:val="JACoWNumberedlistChar"/>
    <w:qFormat/>
    <w:rsid w:val="00310C40"/>
    <w:pPr>
      <w:numPr>
        <w:numId w:val="19"/>
      </w:numPr>
      <w:ind w:left="391" w:hanging="204"/>
    </w:pPr>
    <w:rPr>
      <w:kern w:val="16"/>
    </w:rPr>
  </w:style>
  <w:style w:type="character" w:customStyle="1" w:styleId="JACoWReference1-9when10RefsChar">
    <w:name w:val="JACoW_Reference #1-9 when &gt;= 10 Refs Char"/>
    <w:basedOn w:val="DefaultParagraphFont"/>
    <w:link w:val="JACoWReference1-9when10Refs"/>
    <w:rsid w:val="00456F32"/>
    <w:rPr>
      <w:rFonts w:cs="Consolas"/>
      <w:sz w:val="18"/>
      <w:szCs w:val="18"/>
      <w:lang w:val="en-GB"/>
    </w:rPr>
  </w:style>
  <w:style w:type="paragraph" w:customStyle="1" w:styleId="JACoWAbstractHeading">
    <w:name w:val="JACoW_Abstract_Heading"/>
    <w:basedOn w:val="Normal"/>
    <w:next w:val="JACoWBodyTextIndent"/>
    <w:link w:val="JACoWAbstractHeadingChar"/>
    <w:rsid w:val="00162067"/>
    <w:pPr>
      <w:spacing w:after="60"/>
    </w:pPr>
    <w:rPr>
      <w:rFonts w:ascii="Times New Roman" w:hAnsi="Times New Roman"/>
      <w:i/>
      <w:sz w:val="24"/>
    </w:rPr>
  </w:style>
  <w:style w:type="paragraph" w:customStyle="1" w:styleId="JACoWReferenceItalics">
    <w:name w:val="JACoW_Reference Italics"/>
    <w:basedOn w:val="BodyTextNoIndent"/>
    <w:link w:val="JACoWReferenceItalicsChar"/>
    <w:qFormat/>
    <w:rsid w:val="001663F5"/>
    <w:rPr>
      <w:i/>
      <w:sz w:val="18"/>
    </w:rPr>
  </w:style>
  <w:style w:type="character" w:customStyle="1" w:styleId="JACoWReferenceurldoiChar">
    <w:name w:val="JACoW_Reference url_doi Char"/>
    <w:basedOn w:val="JACoWReference1-9when10RefsChar"/>
    <w:link w:val="JACoWReferenceurldoi"/>
    <w:rsid w:val="003347B6"/>
    <w:rPr>
      <w:rFonts w:ascii="Liberation Mono" w:hAnsi="Liberation Mono" w:cs="Consolas"/>
      <w:kern w:val="16"/>
      <w:sz w:val="16"/>
      <w:szCs w:val="16"/>
      <w:lang w:val="en-GB"/>
    </w:rPr>
  </w:style>
  <w:style w:type="character" w:customStyle="1" w:styleId="JACoWReferenceItalicsChar">
    <w:name w:val="JACoW_Reference Italics Char"/>
    <w:basedOn w:val="JACoWReference1-9when10RefsChar"/>
    <w:link w:val="JACoWReferenceItalics"/>
    <w:rsid w:val="001663F5"/>
    <w:rPr>
      <w:rFonts w:cs="Consolas"/>
      <w:i/>
      <w:sz w:val="18"/>
      <w:szCs w:val="18"/>
      <w:lang w:val="en-GB"/>
    </w:rPr>
  </w:style>
  <w:style w:type="character" w:customStyle="1" w:styleId="JACoWReference10onwardsChar">
    <w:name w:val="JACoW_Reference #10 onwards Char"/>
    <w:basedOn w:val="JACoWReferencewhen9RefsChar"/>
    <w:link w:val="JACoWReference10onwards"/>
    <w:rsid w:val="00456F32"/>
    <w:rPr>
      <w:kern w:val="16"/>
      <w:sz w:val="18"/>
      <w:szCs w:val="18"/>
      <w:lang w:val="en-GB"/>
      <w14:cntxtAlts/>
    </w:rPr>
  </w:style>
  <w:style w:type="character" w:customStyle="1" w:styleId="JACoWNumberedlistChar">
    <w:name w:val="JACoW_Numbered list Char"/>
    <w:basedOn w:val="BodyTextIndentChar"/>
    <w:link w:val="JACoWNumberedlist"/>
    <w:rsid w:val="00310C40"/>
    <w:rPr>
      <w:kern w:val="16"/>
      <w:lang w:val="en-GB"/>
    </w:rPr>
  </w:style>
  <w:style w:type="character" w:customStyle="1" w:styleId="JACoWAbstractHeadingChar">
    <w:name w:val="JACoW_Abstract_Heading Char"/>
    <w:basedOn w:val="DefaultParagraphFont"/>
    <w:link w:val="JACoWAbstractHeading"/>
    <w:rsid w:val="00162067"/>
    <w:rPr>
      <w:i/>
      <w:sz w:val="24"/>
      <w:szCs w:val="24"/>
      <w:lang w:val="en-GB"/>
    </w:rPr>
  </w:style>
  <w:style w:type="paragraph" w:customStyle="1" w:styleId="JACoWFigCaption">
    <w:name w:val="JACoW_Fig_Caption"/>
    <w:basedOn w:val="FigureCaption"/>
    <w:next w:val="Caption"/>
    <w:qFormat/>
    <w:rsid w:val="003A2359"/>
  </w:style>
  <w:style w:type="paragraph" w:customStyle="1" w:styleId="JACoWFigCaptionMulti-line">
    <w:name w:val="JACoW_Fig_Caption Multi-line"/>
    <w:basedOn w:val="Caption"/>
    <w:qFormat/>
    <w:rsid w:val="00B6213A"/>
    <w:pPr>
      <w:spacing w:after="120"/>
      <w:jc w:val="both"/>
    </w:pPr>
  </w:style>
  <w:style w:type="paragraph" w:customStyle="1" w:styleId="JACoWFootnote">
    <w:name w:val="JACoW_Footnote"/>
    <w:basedOn w:val="FootnoteText"/>
    <w:qFormat/>
    <w:rsid w:val="006E1BAB"/>
    <w:pPr>
      <w:keepNext/>
      <w:jc w:val="both"/>
    </w:pPr>
    <w:rPr>
      <w:kern w:val="16"/>
    </w:rPr>
  </w:style>
  <w:style w:type="paragraph" w:customStyle="1" w:styleId="JACoWTableCaption">
    <w:name w:val="JACoW_Table_Caption"/>
    <w:basedOn w:val="TableCaption"/>
    <w:qFormat/>
    <w:rsid w:val="006E1BAB"/>
    <w:rPr>
      <w:noProof/>
      <w:kern w:val="16"/>
      <w:lang w:val="en-US"/>
      <w14:cntxtAlts/>
    </w:rPr>
  </w:style>
  <w:style w:type="paragraph" w:customStyle="1" w:styleId="JACoWTableCaptionMulti-line">
    <w:name w:val="JACoW_Table_Caption Multi-line"/>
    <w:basedOn w:val="JACoWTableCaption"/>
    <w:qFormat/>
    <w:rsid w:val="00792ABF"/>
    <w:pPr>
      <w:jc w:val="both"/>
    </w:pPr>
  </w:style>
  <w:style w:type="paragraph" w:customStyle="1" w:styleId="TableColumnHeading">
    <w:name w:val="Table_Column_Heading"/>
    <w:basedOn w:val="TableCaption"/>
    <w:qFormat/>
    <w:rsid w:val="00854C2A"/>
    <w:pPr>
      <w:keepNext/>
    </w:pPr>
    <w:rPr>
      <w:b/>
      <w:bCs/>
      <w:kern w:val="16"/>
      <w:szCs w:val="18"/>
    </w:rPr>
  </w:style>
  <w:style w:type="paragraph" w:customStyle="1" w:styleId="TableContentText">
    <w:name w:val="Table_Content_Text"/>
    <w:basedOn w:val="TableCaption"/>
    <w:qFormat/>
    <w:rsid w:val="00854C2A"/>
    <w:pPr>
      <w:keepNext/>
    </w:pPr>
    <w:rPr>
      <w:kern w:val="16"/>
      <w:szCs w:val="18"/>
    </w:rPr>
  </w:style>
  <w:style w:type="paragraph" w:customStyle="1" w:styleId="JACoWFootnoteText">
    <w:name w:val="JACoW_Footnote Text"/>
    <w:basedOn w:val="FootnoteText"/>
    <w:qFormat/>
    <w:rsid w:val="00115E60"/>
    <w:pPr>
      <w:keepNext/>
      <w:jc w:val="both"/>
    </w:pPr>
    <w:rPr>
      <w:kern w:val="16"/>
    </w:rPr>
  </w:style>
  <w:style w:type="character" w:styleId="UnresolvedMention">
    <w:name w:val="Unresolved Mention"/>
    <w:basedOn w:val="DefaultParagraphFont"/>
    <w:uiPriority w:val="99"/>
    <w:semiHidden/>
    <w:unhideWhenUsed/>
    <w:rsid w:val="00C4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6218">
      <w:bodyDiv w:val="1"/>
      <w:marLeft w:val="0"/>
      <w:marRight w:val="0"/>
      <w:marTop w:val="0"/>
      <w:marBottom w:val="0"/>
      <w:divBdr>
        <w:top w:val="none" w:sz="0" w:space="0" w:color="auto"/>
        <w:left w:val="none" w:sz="0" w:space="0" w:color="auto"/>
        <w:bottom w:val="none" w:sz="0" w:space="0" w:color="auto"/>
        <w:right w:val="none" w:sz="0" w:space="0" w:color="auto"/>
      </w:divBdr>
    </w:div>
    <w:div w:id="49350821">
      <w:bodyDiv w:val="1"/>
      <w:marLeft w:val="0"/>
      <w:marRight w:val="0"/>
      <w:marTop w:val="0"/>
      <w:marBottom w:val="0"/>
      <w:divBdr>
        <w:top w:val="none" w:sz="0" w:space="0" w:color="auto"/>
        <w:left w:val="none" w:sz="0" w:space="0" w:color="auto"/>
        <w:bottom w:val="none" w:sz="0" w:space="0" w:color="auto"/>
        <w:right w:val="none" w:sz="0" w:space="0" w:color="auto"/>
      </w:divBdr>
    </w:div>
    <w:div w:id="252855729">
      <w:bodyDiv w:val="1"/>
      <w:marLeft w:val="0"/>
      <w:marRight w:val="0"/>
      <w:marTop w:val="0"/>
      <w:marBottom w:val="0"/>
      <w:divBdr>
        <w:top w:val="none" w:sz="0" w:space="0" w:color="auto"/>
        <w:left w:val="none" w:sz="0" w:space="0" w:color="auto"/>
        <w:bottom w:val="none" w:sz="0" w:space="0" w:color="auto"/>
        <w:right w:val="none" w:sz="0" w:space="0" w:color="auto"/>
      </w:divBdr>
    </w:div>
    <w:div w:id="785193168">
      <w:bodyDiv w:val="1"/>
      <w:marLeft w:val="0"/>
      <w:marRight w:val="0"/>
      <w:marTop w:val="0"/>
      <w:marBottom w:val="0"/>
      <w:divBdr>
        <w:top w:val="none" w:sz="0" w:space="0" w:color="auto"/>
        <w:left w:val="none" w:sz="0" w:space="0" w:color="auto"/>
        <w:bottom w:val="none" w:sz="0" w:space="0" w:color="auto"/>
        <w:right w:val="none" w:sz="0" w:space="0" w:color="auto"/>
      </w:divBdr>
      <w:divsChild>
        <w:div w:id="1739130771">
          <w:marLeft w:val="0"/>
          <w:marRight w:val="0"/>
          <w:marTop w:val="0"/>
          <w:marBottom w:val="0"/>
          <w:divBdr>
            <w:top w:val="none" w:sz="0" w:space="0" w:color="auto"/>
            <w:left w:val="none" w:sz="0" w:space="0" w:color="auto"/>
            <w:bottom w:val="none" w:sz="0" w:space="0" w:color="auto"/>
            <w:right w:val="none" w:sz="0" w:space="0" w:color="auto"/>
          </w:divBdr>
          <w:divsChild>
            <w:div w:id="456875628">
              <w:marLeft w:val="0"/>
              <w:marRight w:val="0"/>
              <w:marTop w:val="0"/>
              <w:marBottom w:val="0"/>
              <w:divBdr>
                <w:top w:val="none" w:sz="0" w:space="0" w:color="auto"/>
                <w:left w:val="none" w:sz="0" w:space="0" w:color="auto"/>
                <w:bottom w:val="none" w:sz="0" w:space="0" w:color="auto"/>
                <w:right w:val="none" w:sz="0" w:space="0" w:color="auto"/>
              </w:divBdr>
              <w:divsChild>
                <w:div w:id="16261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1817">
      <w:bodyDiv w:val="1"/>
      <w:marLeft w:val="0"/>
      <w:marRight w:val="0"/>
      <w:marTop w:val="0"/>
      <w:marBottom w:val="0"/>
      <w:divBdr>
        <w:top w:val="none" w:sz="0" w:space="0" w:color="auto"/>
        <w:left w:val="none" w:sz="0" w:space="0" w:color="auto"/>
        <w:bottom w:val="none" w:sz="0" w:space="0" w:color="auto"/>
        <w:right w:val="none" w:sz="0" w:space="0" w:color="auto"/>
      </w:divBdr>
      <w:divsChild>
        <w:div w:id="1070808083">
          <w:marLeft w:val="0"/>
          <w:marRight w:val="0"/>
          <w:marTop w:val="0"/>
          <w:marBottom w:val="0"/>
          <w:divBdr>
            <w:top w:val="none" w:sz="0" w:space="0" w:color="auto"/>
            <w:left w:val="none" w:sz="0" w:space="0" w:color="auto"/>
            <w:bottom w:val="none" w:sz="0" w:space="0" w:color="auto"/>
            <w:right w:val="none" w:sz="0" w:space="0" w:color="auto"/>
          </w:divBdr>
          <w:divsChild>
            <w:div w:id="291981559">
              <w:marLeft w:val="0"/>
              <w:marRight w:val="0"/>
              <w:marTop w:val="0"/>
              <w:marBottom w:val="0"/>
              <w:divBdr>
                <w:top w:val="none" w:sz="0" w:space="0" w:color="auto"/>
                <w:left w:val="none" w:sz="0" w:space="0" w:color="auto"/>
                <w:bottom w:val="none" w:sz="0" w:space="0" w:color="auto"/>
                <w:right w:val="none" w:sz="0" w:space="0" w:color="auto"/>
              </w:divBdr>
              <w:divsChild>
                <w:div w:id="1475368633">
                  <w:marLeft w:val="-300"/>
                  <w:marRight w:val="-300"/>
                  <w:marTop w:val="0"/>
                  <w:marBottom w:val="0"/>
                  <w:divBdr>
                    <w:top w:val="none" w:sz="0" w:space="0" w:color="auto"/>
                    <w:left w:val="none" w:sz="0" w:space="0" w:color="auto"/>
                    <w:bottom w:val="none" w:sz="0" w:space="0" w:color="auto"/>
                    <w:right w:val="none" w:sz="0" w:space="0" w:color="auto"/>
                  </w:divBdr>
                  <w:divsChild>
                    <w:div w:id="1570186201">
                      <w:marLeft w:val="0"/>
                      <w:marRight w:val="0"/>
                      <w:marTop w:val="180"/>
                      <w:marBottom w:val="600"/>
                      <w:divBdr>
                        <w:top w:val="single" w:sz="6" w:space="0" w:color="EAEAEA"/>
                        <w:left w:val="none" w:sz="0" w:space="0" w:color="auto"/>
                        <w:bottom w:val="single" w:sz="12" w:space="0" w:color="2C4C99"/>
                        <w:right w:val="none" w:sz="0" w:space="0" w:color="auto"/>
                      </w:divBdr>
                      <w:divsChild>
                        <w:div w:id="11587622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200824">
      <w:bodyDiv w:val="1"/>
      <w:marLeft w:val="0"/>
      <w:marRight w:val="0"/>
      <w:marTop w:val="0"/>
      <w:marBottom w:val="0"/>
      <w:divBdr>
        <w:top w:val="none" w:sz="0" w:space="0" w:color="auto"/>
        <w:left w:val="none" w:sz="0" w:space="0" w:color="auto"/>
        <w:bottom w:val="none" w:sz="0" w:space="0" w:color="auto"/>
        <w:right w:val="none" w:sz="0" w:space="0" w:color="auto"/>
      </w:divBdr>
    </w:div>
    <w:div w:id="1781142199">
      <w:bodyDiv w:val="1"/>
      <w:marLeft w:val="0"/>
      <w:marRight w:val="0"/>
      <w:marTop w:val="0"/>
      <w:marBottom w:val="0"/>
      <w:divBdr>
        <w:top w:val="none" w:sz="0" w:space="0" w:color="auto"/>
        <w:left w:val="none" w:sz="0" w:space="0" w:color="auto"/>
        <w:bottom w:val="none" w:sz="0" w:space="0" w:color="auto"/>
        <w:right w:val="none" w:sz="0" w:space="0" w:color="auto"/>
      </w:divBdr>
    </w:div>
    <w:div w:id="1782912383">
      <w:bodyDiv w:val="1"/>
      <w:marLeft w:val="0"/>
      <w:marRight w:val="0"/>
      <w:marTop w:val="0"/>
      <w:marBottom w:val="0"/>
      <w:divBdr>
        <w:top w:val="none" w:sz="0" w:space="0" w:color="auto"/>
        <w:left w:val="none" w:sz="0" w:space="0" w:color="auto"/>
        <w:bottom w:val="none" w:sz="0" w:space="0" w:color="auto"/>
        <w:right w:val="none" w:sz="0" w:space="0" w:color="auto"/>
      </w:divBdr>
    </w:div>
    <w:div w:id="19690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t-ceram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garcia/Documents/Papers/2022/NAPAC%20New%20Mexico%20August/500%20kV%20insulator%20project/JACoW_W16_Letter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JCh15</b:Tag>
    <b:SourceType>ConferenceProceedings</b:SourceType>
    <b:Guid>{45316F22-FB22-4E2F-94CC-E64FF2C6AB1F}</b:Guid>
    <b:Title>Investiation of The</b:Title>
    <b:Year>2015</b:Year>
    <b:City>Melbourne, Australia</b:City>
    <b:Publisher>jacow.org</b:Publisher>
    <b:Author>
      <b:Author>
        <b:Corporate>J. Chirn</b:Corporate>
      </b:Author>
    </b:Author>
    <b:Pages>1--5</b:Pages>
    <b:ConferenceName>2015</b:ConferenceName>
    <b:LCID>en-US</b:LCID>
    <b:RefOrder>1</b:RefOrder>
  </b:Source>
</b:Sources>
</file>

<file path=customXml/itemProps1.xml><?xml version="1.0" encoding="utf-8"?>
<ds:datastoreItem xmlns:ds="http://schemas.openxmlformats.org/officeDocument/2006/customXml" ds:itemID="{A51B4E15-12AD-5641-B2FA-84347390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JACoW_W16_Letter_Short.dotx</Template>
  <TotalTime>32</TotalTime>
  <Pages>4</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H.G.</dc:creator>
  <cp:lastModifiedBy>Carlos H.G.</cp:lastModifiedBy>
  <cp:revision>12</cp:revision>
  <cp:lastPrinted>2019-08-28T09:46:00Z</cp:lastPrinted>
  <dcterms:created xsi:type="dcterms:W3CDTF">2022-08-01T14:25:00Z</dcterms:created>
  <dcterms:modified xsi:type="dcterms:W3CDTF">2022-08-01T15:19:00Z</dcterms:modified>
</cp:coreProperties>
</file>