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39" w:rsidRDefault="00EE6B50" w:rsidP="002A1C86">
      <w:pPr>
        <w:jc w:val="center"/>
        <w:rPr>
          <w:b/>
          <w:sz w:val="56"/>
          <w:szCs w:val="50"/>
        </w:rPr>
      </w:pPr>
      <w:bookmarkStart w:id="0" w:name="_GoBack"/>
      <w:bookmarkEnd w:id="0"/>
      <w:r w:rsidRPr="00B11139">
        <w:rPr>
          <w:b/>
          <w:sz w:val="56"/>
          <w:szCs w:val="50"/>
        </w:rPr>
        <w:t>U</w:t>
      </w:r>
      <w:r>
        <w:rPr>
          <w:b/>
          <w:sz w:val="56"/>
          <w:szCs w:val="50"/>
        </w:rPr>
        <w:t>pgraded</w:t>
      </w:r>
      <w:r w:rsidR="00B11139">
        <w:rPr>
          <w:b/>
          <w:sz w:val="56"/>
          <w:szCs w:val="50"/>
        </w:rPr>
        <w:t xml:space="preserve"> </w:t>
      </w:r>
      <w:r w:rsidR="00F85CC5" w:rsidRPr="00B11139">
        <w:rPr>
          <w:b/>
          <w:sz w:val="56"/>
          <w:szCs w:val="50"/>
        </w:rPr>
        <w:t>I</w:t>
      </w:r>
      <w:r w:rsidR="00B11139">
        <w:rPr>
          <w:b/>
          <w:sz w:val="56"/>
          <w:szCs w:val="50"/>
        </w:rPr>
        <w:t>njector</w:t>
      </w:r>
    </w:p>
    <w:p w:rsidR="00021002" w:rsidRPr="00B11139" w:rsidRDefault="00F85CC5" w:rsidP="002A1C86">
      <w:pPr>
        <w:jc w:val="center"/>
        <w:rPr>
          <w:b/>
          <w:sz w:val="56"/>
          <w:szCs w:val="50"/>
        </w:rPr>
      </w:pPr>
      <w:r w:rsidRPr="00B11139">
        <w:rPr>
          <w:b/>
          <w:sz w:val="56"/>
          <w:szCs w:val="50"/>
        </w:rPr>
        <w:t>T</w:t>
      </w:r>
      <w:r w:rsidR="00B11139">
        <w:rPr>
          <w:b/>
          <w:sz w:val="56"/>
          <w:szCs w:val="50"/>
        </w:rPr>
        <w:t xml:space="preserve">est </w:t>
      </w:r>
      <w:r w:rsidRPr="00B11139">
        <w:rPr>
          <w:b/>
          <w:sz w:val="56"/>
          <w:szCs w:val="50"/>
        </w:rPr>
        <w:t>F</w:t>
      </w:r>
      <w:r w:rsidR="00B11139">
        <w:rPr>
          <w:b/>
          <w:sz w:val="56"/>
          <w:szCs w:val="50"/>
        </w:rPr>
        <w:t>acility</w:t>
      </w:r>
    </w:p>
    <w:p w:rsidR="009E4A48" w:rsidRDefault="009E4A48" w:rsidP="00B11139">
      <w:pPr>
        <w:jc w:val="center"/>
        <w:rPr>
          <w:noProof/>
        </w:rPr>
      </w:pPr>
    </w:p>
    <w:p w:rsidR="009E4A48" w:rsidRDefault="009E4A48" w:rsidP="002A1C86">
      <w:pPr>
        <w:jc w:val="center"/>
        <w:rPr>
          <w:noProof/>
        </w:rPr>
      </w:pPr>
    </w:p>
    <w:p w:rsidR="002A1C86" w:rsidRPr="00FB6FF4" w:rsidRDefault="00B11037" w:rsidP="002A1C86">
      <w:pPr>
        <w:jc w:val="center"/>
        <w:rPr>
          <w:b/>
          <w:sz w:val="56"/>
          <w:szCs w:val="50"/>
        </w:rPr>
      </w:pPr>
      <w:r w:rsidRPr="00FB6FF4">
        <w:rPr>
          <w:b/>
          <w:sz w:val="56"/>
          <w:szCs w:val="50"/>
        </w:rPr>
        <w:t>Accelerator Readiness Review Plan</w:t>
      </w:r>
    </w:p>
    <w:p w:rsidR="00695D34" w:rsidRPr="007C5E67" w:rsidRDefault="00695D34" w:rsidP="00EE6B50">
      <w:pPr>
        <w:rPr>
          <w:sz w:val="50"/>
          <w:szCs w:val="50"/>
        </w:rPr>
      </w:pPr>
    </w:p>
    <w:p w:rsidR="00B76A47" w:rsidRDefault="00715D6C" w:rsidP="00B76A47">
      <w:pPr>
        <w:jc w:val="center"/>
        <w:rPr>
          <w:b/>
          <w:sz w:val="56"/>
          <w:szCs w:val="50"/>
        </w:rPr>
      </w:pPr>
      <w:r w:rsidRPr="00B11139">
        <w:rPr>
          <w:b/>
          <w:sz w:val="56"/>
          <w:szCs w:val="50"/>
        </w:rPr>
        <w:t>Date and Time TBD</w:t>
      </w:r>
    </w:p>
    <w:p w:rsidR="00B45E3C" w:rsidRPr="00B11139" w:rsidRDefault="00B45E3C" w:rsidP="00B45E3C">
      <w:pPr>
        <w:jc w:val="left"/>
        <w:rPr>
          <w:b/>
          <w:sz w:val="56"/>
          <w:szCs w:val="50"/>
        </w:rPr>
      </w:pPr>
    </w:p>
    <w:p w:rsidR="00FB6FF4" w:rsidRDefault="00FB6FF4" w:rsidP="00B45E3C">
      <w:pPr>
        <w:jc w:val="left"/>
        <w:rPr>
          <w:b/>
        </w:rPr>
      </w:pPr>
    </w:p>
    <w:p w:rsidR="000322F4" w:rsidRPr="00B76A47" w:rsidRDefault="000322F4" w:rsidP="00B45E3C">
      <w:pPr>
        <w:jc w:val="left"/>
        <w:rPr>
          <w:b/>
        </w:rPr>
      </w:pPr>
    </w:p>
    <w:p w:rsidR="0082356F" w:rsidRDefault="00DF69CA" w:rsidP="00A46ABF">
      <w:pPr>
        <w:jc w:val="center"/>
        <w:rPr>
          <w:noProof/>
          <w:sz w:val="50"/>
          <w:szCs w:val="50"/>
        </w:rPr>
      </w:pPr>
      <w:r>
        <w:rPr>
          <w:noProof/>
        </w:rPr>
        <w:drawing>
          <wp:inline distT="0" distB="0" distL="0" distR="0">
            <wp:extent cx="5029200" cy="25622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562225"/>
                    </a:xfrm>
                    <a:prstGeom prst="rect">
                      <a:avLst/>
                    </a:prstGeom>
                    <a:noFill/>
                    <a:ln w="6350" cmpd="sng">
                      <a:solidFill>
                        <a:srgbClr val="000000"/>
                      </a:solidFill>
                      <a:miter lim="800000"/>
                      <a:headEnd/>
                      <a:tailEnd/>
                    </a:ln>
                    <a:effectLst/>
                  </pic:spPr>
                </pic:pic>
              </a:graphicData>
            </a:graphic>
          </wp:inline>
        </w:drawing>
      </w:r>
    </w:p>
    <w:p w:rsidR="00B11139" w:rsidRDefault="00B11139" w:rsidP="00B11139">
      <w:pPr>
        <w:rPr>
          <w:noProof/>
          <w:sz w:val="50"/>
          <w:szCs w:val="50"/>
        </w:rPr>
      </w:pPr>
    </w:p>
    <w:p w:rsidR="00EE6B50" w:rsidRDefault="00EE6B50" w:rsidP="009356BD">
      <w:pPr>
        <w:rPr>
          <w:noProof/>
          <w:sz w:val="50"/>
          <w:szCs w:val="50"/>
        </w:rPr>
      </w:pPr>
    </w:p>
    <w:p w:rsidR="0082356F" w:rsidRDefault="00DF69CA" w:rsidP="00A46ABF">
      <w:pPr>
        <w:jc w:val="center"/>
        <w:rPr>
          <w:noProof/>
          <w:sz w:val="50"/>
          <w:szCs w:val="50"/>
        </w:rPr>
      </w:pPr>
      <w:r>
        <w:rPr>
          <w:noProof/>
          <w:sz w:val="50"/>
          <w:szCs w:val="50"/>
        </w:rPr>
        <w:drawing>
          <wp:inline distT="0" distB="0" distL="0" distR="0">
            <wp:extent cx="4086225" cy="127635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1276350"/>
                    </a:xfrm>
                    <a:prstGeom prst="rect">
                      <a:avLst/>
                    </a:prstGeom>
                    <a:noFill/>
                    <a:ln>
                      <a:noFill/>
                    </a:ln>
                  </pic:spPr>
                </pic:pic>
              </a:graphicData>
            </a:graphic>
          </wp:inline>
        </w:drawing>
      </w:r>
    </w:p>
    <w:p w:rsidR="00844E29" w:rsidRDefault="00844E29" w:rsidP="00B11139">
      <w:pPr>
        <w:rPr>
          <w:noProof/>
          <w:sz w:val="50"/>
          <w:szCs w:val="50"/>
        </w:rPr>
        <w:sectPr w:rsidR="00844E29" w:rsidSect="0005179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pgNumType w:fmt="lowerRoman"/>
          <w:cols w:space="720"/>
          <w:titlePg/>
          <w:docGrid w:linePitch="360"/>
        </w:sectPr>
      </w:pPr>
    </w:p>
    <w:p w:rsidR="00A46ABF" w:rsidRDefault="00A46ABF" w:rsidP="00A46ABF">
      <w:pPr>
        <w:jc w:val="center"/>
        <w:rPr>
          <w:b/>
          <w:sz w:val="28"/>
        </w:rPr>
      </w:pPr>
      <w:r w:rsidRPr="0042762B">
        <w:rPr>
          <w:b/>
          <w:sz w:val="28"/>
        </w:rPr>
        <w:lastRenderedPageBreak/>
        <w:t>REVI</w:t>
      </w:r>
      <w:r>
        <w:rPr>
          <w:b/>
          <w:sz w:val="28"/>
        </w:rPr>
        <w:t>SION SUMMARY</w:t>
      </w:r>
    </w:p>
    <w:p w:rsidR="00A46ABF" w:rsidRPr="003F3BE5" w:rsidRDefault="00A46ABF" w:rsidP="00A46ABF">
      <w:pPr>
        <w:jc w:val="center"/>
        <w:rPr>
          <w:b/>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58"/>
        <w:gridCol w:w="1440"/>
        <w:gridCol w:w="6750"/>
      </w:tblGrid>
      <w:tr w:rsidR="00A46ABF" w:rsidRPr="003F3BE5" w:rsidTr="0005175B">
        <w:trPr>
          <w:trHeight w:val="314"/>
        </w:trPr>
        <w:tc>
          <w:tcPr>
            <w:tcW w:w="1458" w:type="dxa"/>
            <w:shd w:val="clear" w:color="auto" w:fill="A6A6A6"/>
            <w:vAlign w:val="bottom"/>
          </w:tcPr>
          <w:p w:rsidR="00A46ABF" w:rsidRPr="0005175B" w:rsidRDefault="00A46ABF" w:rsidP="007C5E67">
            <w:pPr>
              <w:jc w:val="center"/>
              <w:rPr>
                <w:rFonts w:ascii="Times New Roman Bold" w:hAnsi="Times New Roman Bold"/>
                <w:b/>
                <w:caps/>
              </w:rPr>
            </w:pPr>
            <w:r w:rsidRPr="0005175B">
              <w:rPr>
                <w:rFonts w:ascii="Times New Roman Bold" w:hAnsi="Times New Roman Bold"/>
                <w:b/>
                <w:caps/>
              </w:rPr>
              <w:t>Revision</w:t>
            </w:r>
          </w:p>
        </w:tc>
        <w:tc>
          <w:tcPr>
            <w:tcW w:w="1440" w:type="dxa"/>
            <w:shd w:val="clear" w:color="auto" w:fill="A6A6A6"/>
            <w:vAlign w:val="bottom"/>
          </w:tcPr>
          <w:p w:rsidR="00A46ABF" w:rsidRPr="0005175B" w:rsidRDefault="00A46ABF" w:rsidP="007C5E67">
            <w:pPr>
              <w:jc w:val="center"/>
              <w:rPr>
                <w:rFonts w:ascii="Times New Roman Bold" w:hAnsi="Times New Roman Bold"/>
                <w:b/>
                <w:caps/>
              </w:rPr>
            </w:pPr>
            <w:r w:rsidRPr="0005175B">
              <w:rPr>
                <w:rFonts w:ascii="Times New Roman Bold" w:hAnsi="Times New Roman Bold"/>
                <w:b/>
                <w:caps/>
              </w:rPr>
              <w:t>DATE</w:t>
            </w:r>
          </w:p>
        </w:tc>
        <w:tc>
          <w:tcPr>
            <w:tcW w:w="6750" w:type="dxa"/>
            <w:shd w:val="clear" w:color="auto" w:fill="A6A6A6"/>
            <w:vAlign w:val="bottom"/>
          </w:tcPr>
          <w:p w:rsidR="00A46ABF" w:rsidRPr="0005175B" w:rsidRDefault="00A46ABF" w:rsidP="007C5E67">
            <w:pPr>
              <w:jc w:val="center"/>
              <w:rPr>
                <w:rFonts w:ascii="Times New Roman Bold" w:hAnsi="Times New Roman Bold"/>
                <w:b/>
                <w:caps/>
              </w:rPr>
            </w:pPr>
            <w:r w:rsidRPr="0005175B">
              <w:rPr>
                <w:rFonts w:ascii="Times New Roman Bold" w:hAnsi="Times New Roman Bold"/>
                <w:b/>
                <w:caps/>
              </w:rPr>
              <w:t>Description</w:t>
            </w:r>
          </w:p>
        </w:tc>
      </w:tr>
      <w:tr w:rsidR="00A46ABF" w:rsidRPr="003F3BE5" w:rsidTr="007C5E67">
        <w:trPr>
          <w:trHeight w:val="269"/>
        </w:trPr>
        <w:tc>
          <w:tcPr>
            <w:tcW w:w="1458" w:type="dxa"/>
            <w:shd w:val="clear" w:color="auto" w:fill="auto"/>
          </w:tcPr>
          <w:p w:rsidR="00A46ABF" w:rsidRPr="003F3BE5" w:rsidRDefault="00A46ABF" w:rsidP="00706F96">
            <w:pPr>
              <w:jc w:val="center"/>
              <w:rPr>
                <w:b/>
              </w:rPr>
            </w:pPr>
            <w:r w:rsidRPr="003F3BE5">
              <w:rPr>
                <w:b/>
              </w:rPr>
              <w:t>0</w:t>
            </w:r>
          </w:p>
        </w:tc>
        <w:tc>
          <w:tcPr>
            <w:tcW w:w="1440" w:type="dxa"/>
          </w:tcPr>
          <w:p w:rsidR="00A46ABF" w:rsidRPr="003F3BE5" w:rsidRDefault="00B11139" w:rsidP="00706F96">
            <w:pPr>
              <w:jc w:val="left"/>
            </w:pPr>
            <w:r>
              <w:t>9/13/16</w:t>
            </w:r>
          </w:p>
        </w:tc>
        <w:tc>
          <w:tcPr>
            <w:tcW w:w="6750" w:type="dxa"/>
            <w:shd w:val="clear" w:color="auto" w:fill="auto"/>
          </w:tcPr>
          <w:p w:rsidR="00A46ABF" w:rsidRPr="003F3BE5" w:rsidRDefault="00B11139" w:rsidP="00B11139">
            <w:pPr>
              <w:jc w:val="left"/>
            </w:pPr>
            <w:r>
              <w:t>Initial plan development</w:t>
            </w:r>
          </w:p>
        </w:tc>
      </w:tr>
      <w:tr w:rsidR="00973944" w:rsidRPr="003F3BE5" w:rsidTr="007C5E67">
        <w:trPr>
          <w:trHeight w:val="269"/>
        </w:trPr>
        <w:tc>
          <w:tcPr>
            <w:tcW w:w="1458" w:type="dxa"/>
            <w:shd w:val="clear" w:color="auto" w:fill="auto"/>
          </w:tcPr>
          <w:p w:rsidR="00973944" w:rsidRPr="003F3BE5" w:rsidRDefault="00973944" w:rsidP="00706F96">
            <w:pPr>
              <w:jc w:val="center"/>
              <w:rPr>
                <w:b/>
              </w:rPr>
            </w:pPr>
            <w:r>
              <w:rPr>
                <w:b/>
              </w:rPr>
              <w:t>1</w:t>
            </w:r>
          </w:p>
        </w:tc>
        <w:tc>
          <w:tcPr>
            <w:tcW w:w="1440" w:type="dxa"/>
          </w:tcPr>
          <w:p w:rsidR="00973944" w:rsidRDefault="00973944" w:rsidP="00706F96">
            <w:pPr>
              <w:jc w:val="left"/>
            </w:pPr>
            <w:r>
              <w:t>1/27/17</w:t>
            </w:r>
          </w:p>
        </w:tc>
        <w:tc>
          <w:tcPr>
            <w:tcW w:w="6750" w:type="dxa"/>
            <w:shd w:val="clear" w:color="auto" w:fill="auto"/>
          </w:tcPr>
          <w:p w:rsidR="00973944" w:rsidRDefault="00973944" w:rsidP="00BC7DEC">
            <w:pPr>
              <w:jc w:val="left"/>
            </w:pPr>
            <w:r>
              <w:t>Revised Charge to the Team</w:t>
            </w:r>
            <w:r w:rsidR="00BC7DEC">
              <w:t>,</w:t>
            </w:r>
            <w:r>
              <w:t xml:space="preserve"> CRAD/LOI</w:t>
            </w:r>
            <w:r w:rsidR="00BC7DEC">
              <w:t>, TOC</w:t>
            </w:r>
          </w:p>
        </w:tc>
      </w:tr>
      <w:tr w:rsidR="007A0CFF" w:rsidRPr="003F3BE5" w:rsidTr="007C5E67">
        <w:trPr>
          <w:trHeight w:val="269"/>
        </w:trPr>
        <w:tc>
          <w:tcPr>
            <w:tcW w:w="1458" w:type="dxa"/>
            <w:shd w:val="clear" w:color="auto" w:fill="auto"/>
          </w:tcPr>
          <w:p w:rsidR="007A0CFF" w:rsidRDefault="007A0CFF" w:rsidP="00706F96">
            <w:pPr>
              <w:jc w:val="center"/>
              <w:rPr>
                <w:b/>
              </w:rPr>
            </w:pPr>
            <w:r>
              <w:rPr>
                <w:b/>
              </w:rPr>
              <w:t>2</w:t>
            </w:r>
          </w:p>
        </w:tc>
        <w:tc>
          <w:tcPr>
            <w:tcW w:w="1440" w:type="dxa"/>
          </w:tcPr>
          <w:p w:rsidR="007A0CFF" w:rsidRDefault="007A0CFF" w:rsidP="00706F96">
            <w:pPr>
              <w:jc w:val="left"/>
            </w:pPr>
            <w:r>
              <w:t>2/20/17</w:t>
            </w:r>
          </w:p>
        </w:tc>
        <w:tc>
          <w:tcPr>
            <w:tcW w:w="6750" w:type="dxa"/>
            <w:shd w:val="clear" w:color="auto" w:fill="auto"/>
          </w:tcPr>
          <w:p w:rsidR="007A0CFF" w:rsidRDefault="007A0CFF" w:rsidP="00BC7DEC">
            <w:pPr>
              <w:jc w:val="left"/>
            </w:pPr>
            <w:r>
              <w:t>Final DRAFT to be used as a template for UITF ARR</w:t>
            </w:r>
          </w:p>
        </w:tc>
      </w:tr>
    </w:tbl>
    <w:p w:rsidR="00BD51BF" w:rsidRDefault="00BD51BF" w:rsidP="00094D9D"/>
    <w:p w:rsidR="0096681E" w:rsidRPr="0042762B" w:rsidRDefault="00A46ABF" w:rsidP="00305D89">
      <w:pPr>
        <w:jc w:val="center"/>
        <w:rPr>
          <w:b/>
          <w:sz w:val="28"/>
        </w:rPr>
      </w:pPr>
      <w:r>
        <w:rPr>
          <w:b/>
          <w:sz w:val="28"/>
        </w:rPr>
        <w:br w:type="page"/>
      </w:r>
      <w:r w:rsidR="00305D89" w:rsidRPr="0042762B">
        <w:rPr>
          <w:b/>
          <w:sz w:val="28"/>
        </w:rPr>
        <w:lastRenderedPageBreak/>
        <w:t>REVIEW</w:t>
      </w:r>
    </w:p>
    <w:p w:rsidR="00B456B1" w:rsidRPr="0042762B" w:rsidRDefault="00B456B1" w:rsidP="00094D9D"/>
    <w:tbl>
      <w:tblPr>
        <w:tblW w:w="9648" w:type="dxa"/>
        <w:tblLook w:val="04A0" w:firstRow="1" w:lastRow="0" w:firstColumn="1" w:lastColumn="0" w:noHBand="0" w:noVBand="1"/>
      </w:tblPr>
      <w:tblGrid>
        <w:gridCol w:w="7308"/>
        <w:gridCol w:w="2340"/>
      </w:tblGrid>
      <w:tr w:rsidR="00E026E5" w:rsidRPr="0042762B" w:rsidTr="00737BBA">
        <w:trPr>
          <w:trHeight w:val="576"/>
        </w:trPr>
        <w:tc>
          <w:tcPr>
            <w:tcW w:w="7308" w:type="dxa"/>
            <w:shd w:val="clear" w:color="auto" w:fill="auto"/>
            <w:vAlign w:val="center"/>
          </w:tcPr>
          <w:p w:rsidR="00E026E5" w:rsidRPr="0042762B" w:rsidRDefault="00E026E5" w:rsidP="003028D9">
            <w:pPr>
              <w:rPr>
                <w:b/>
              </w:rPr>
            </w:pPr>
            <w:r w:rsidRPr="0042762B">
              <w:rPr>
                <w:b/>
              </w:rPr>
              <w:t>Associate Director, ESH&amp;Q</w:t>
            </w:r>
            <w:r w:rsidRPr="0042762B">
              <w:t>……………………………..........................</w:t>
            </w:r>
          </w:p>
        </w:tc>
        <w:tc>
          <w:tcPr>
            <w:tcW w:w="2340" w:type="dxa"/>
            <w:shd w:val="clear" w:color="auto" w:fill="auto"/>
            <w:vAlign w:val="center"/>
          </w:tcPr>
          <w:p w:rsidR="00E026E5" w:rsidRPr="0042762B" w:rsidRDefault="00E026E5" w:rsidP="00354080">
            <w:pPr>
              <w:jc w:val="left"/>
            </w:pPr>
            <w:r w:rsidRPr="0042762B">
              <w:t xml:space="preserve">Mary Logue </w:t>
            </w:r>
          </w:p>
        </w:tc>
      </w:tr>
      <w:tr w:rsidR="00790893" w:rsidRPr="0042762B" w:rsidTr="00737BBA">
        <w:trPr>
          <w:trHeight w:val="1080"/>
        </w:trPr>
        <w:tc>
          <w:tcPr>
            <w:tcW w:w="7308" w:type="dxa"/>
            <w:shd w:val="clear" w:color="auto" w:fill="auto"/>
          </w:tcPr>
          <w:p w:rsidR="00790893" w:rsidRPr="0042762B" w:rsidRDefault="00790893" w:rsidP="003028D9">
            <w:pPr>
              <w:rPr>
                <w:b/>
              </w:rPr>
            </w:pPr>
            <w:r w:rsidRPr="0042762B">
              <w:rPr>
                <w:b/>
              </w:rPr>
              <w:t>Safety Configuration Management Board (SCMB)</w:t>
            </w:r>
            <w:r w:rsidRPr="0042762B">
              <w:t>…………</w:t>
            </w:r>
            <w:r w:rsidR="00354080" w:rsidRPr="0042762B">
              <w:t>.</w:t>
            </w:r>
            <w:r w:rsidRPr="0042762B">
              <w:t>……</w:t>
            </w:r>
            <w:r w:rsidR="003028D9">
              <w:t>…</w:t>
            </w:r>
            <w:r w:rsidRPr="0042762B">
              <w:t>..</w:t>
            </w:r>
          </w:p>
        </w:tc>
        <w:tc>
          <w:tcPr>
            <w:tcW w:w="2340" w:type="dxa"/>
            <w:shd w:val="clear" w:color="auto" w:fill="auto"/>
          </w:tcPr>
          <w:p w:rsidR="00790893" w:rsidRPr="0042762B" w:rsidRDefault="00790893" w:rsidP="00354080">
            <w:pPr>
              <w:jc w:val="left"/>
            </w:pPr>
            <w:r w:rsidRPr="0042762B">
              <w:t>Paul Collins</w:t>
            </w:r>
          </w:p>
          <w:p w:rsidR="00790893" w:rsidRPr="0042762B" w:rsidRDefault="00790893" w:rsidP="00354080">
            <w:pPr>
              <w:jc w:val="left"/>
            </w:pPr>
            <w:r w:rsidRPr="0042762B">
              <w:t>Harry Fanning</w:t>
            </w:r>
          </w:p>
          <w:p w:rsidR="00715D6C" w:rsidRPr="0042762B" w:rsidRDefault="00715D6C" w:rsidP="00715D6C">
            <w:pPr>
              <w:jc w:val="left"/>
            </w:pPr>
            <w:r w:rsidRPr="0042762B">
              <w:t xml:space="preserve">Bob May </w:t>
            </w:r>
            <w:r w:rsidR="00B42433">
              <w:t>–</w:t>
            </w:r>
            <w:r w:rsidRPr="0042762B">
              <w:t xml:space="preserve"> Chair</w:t>
            </w:r>
          </w:p>
          <w:p w:rsidR="00790893" w:rsidRDefault="00715D6C" w:rsidP="00354080">
            <w:pPr>
              <w:jc w:val="left"/>
            </w:pPr>
            <w:r>
              <w:t>Henry Robertson</w:t>
            </w:r>
          </w:p>
          <w:p w:rsidR="00715D6C" w:rsidRPr="0042762B" w:rsidRDefault="00715D6C" w:rsidP="00354080">
            <w:pPr>
              <w:jc w:val="left"/>
            </w:pPr>
            <w:r>
              <w:t>Greg Smith</w:t>
            </w:r>
          </w:p>
          <w:p w:rsidR="00790893" w:rsidRPr="0042762B" w:rsidRDefault="00790893" w:rsidP="00354080">
            <w:pPr>
              <w:jc w:val="left"/>
            </w:pPr>
            <w:r w:rsidRPr="0042762B">
              <w:t>Steve Suhring</w:t>
            </w:r>
          </w:p>
          <w:p w:rsidR="00715D6C" w:rsidRPr="0042762B" w:rsidRDefault="00790893" w:rsidP="00354080">
            <w:pPr>
              <w:jc w:val="left"/>
            </w:pPr>
            <w:r w:rsidRPr="0042762B">
              <w:t>Vashek Vylet</w:t>
            </w:r>
          </w:p>
        </w:tc>
      </w:tr>
    </w:tbl>
    <w:p w:rsidR="0096681E" w:rsidRPr="0042762B" w:rsidRDefault="0096681E" w:rsidP="00094D9D"/>
    <w:p w:rsidR="00844E29" w:rsidRDefault="00844E29" w:rsidP="005C444A">
      <w:pPr>
        <w:jc w:val="center"/>
        <w:sectPr w:rsidR="00844E29" w:rsidSect="00844E29">
          <w:headerReference w:type="even" r:id="rId17"/>
          <w:headerReference w:type="default" r:id="rId18"/>
          <w:headerReference w:type="first" r:id="rId19"/>
          <w:footerReference w:type="first" r:id="rId20"/>
          <w:pgSz w:w="12240" w:h="15840" w:code="1"/>
          <w:pgMar w:top="1440" w:right="1440" w:bottom="1440" w:left="1440" w:header="720" w:footer="432" w:gutter="0"/>
          <w:pgNumType w:fmt="lowerRoman"/>
          <w:cols w:space="720"/>
          <w:titlePg/>
          <w:docGrid w:linePitch="360"/>
        </w:sectPr>
      </w:pPr>
    </w:p>
    <w:p w:rsidR="00085864" w:rsidRPr="005C444A" w:rsidRDefault="00085864" w:rsidP="00865DF4">
      <w:pPr>
        <w:rPr>
          <w:b/>
          <w:sz w:val="28"/>
        </w:rPr>
      </w:pPr>
      <w:r w:rsidRPr="005C444A">
        <w:rPr>
          <w:b/>
          <w:sz w:val="28"/>
        </w:rPr>
        <w:lastRenderedPageBreak/>
        <w:t>Table of Contents</w:t>
      </w:r>
    </w:p>
    <w:p w:rsidR="00085864" w:rsidRPr="0042762B" w:rsidRDefault="00085864" w:rsidP="00094D9D">
      <w:pPr>
        <w:rPr>
          <w:lang w:eastAsia="ja-JP"/>
        </w:rPr>
      </w:pPr>
    </w:p>
    <w:p w:rsidR="00620308" w:rsidRPr="00266253" w:rsidRDefault="0005175B">
      <w:pPr>
        <w:pStyle w:val="TOC1"/>
        <w:rPr>
          <w:rFonts w:ascii="Calibri" w:hAnsi="Calibri"/>
          <w:b w:val="0"/>
          <w:bCs w:val="0"/>
          <w:noProof/>
          <w:sz w:val="22"/>
          <w:szCs w:val="22"/>
        </w:rPr>
      </w:pPr>
      <w:r>
        <w:rPr>
          <w:b w:val="0"/>
          <w:szCs w:val="22"/>
          <w:lang w:eastAsia="ja-JP"/>
        </w:rPr>
        <w:fldChar w:fldCharType="begin"/>
      </w:r>
      <w:r>
        <w:rPr>
          <w:b w:val="0"/>
          <w:szCs w:val="22"/>
          <w:lang w:eastAsia="ja-JP"/>
        </w:rPr>
        <w:instrText xml:space="preserve"> TOC \o "1-3" \h \z \u </w:instrText>
      </w:r>
      <w:r>
        <w:rPr>
          <w:b w:val="0"/>
          <w:szCs w:val="22"/>
          <w:lang w:eastAsia="ja-JP"/>
        </w:rPr>
        <w:fldChar w:fldCharType="separate"/>
      </w:r>
      <w:hyperlink w:anchor="_Toc475370410" w:history="1">
        <w:r w:rsidR="00620308" w:rsidRPr="002A3A17">
          <w:rPr>
            <w:rStyle w:val="Hyperlink"/>
            <w:noProof/>
          </w:rPr>
          <w:t>1.0</w:t>
        </w:r>
        <w:r w:rsidR="00620308" w:rsidRPr="00266253">
          <w:rPr>
            <w:rFonts w:ascii="Calibri" w:hAnsi="Calibri"/>
            <w:b w:val="0"/>
            <w:bCs w:val="0"/>
            <w:noProof/>
            <w:sz w:val="22"/>
            <w:szCs w:val="22"/>
          </w:rPr>
          <w:tab/>
        </w:r>
        <w:r w:rsidR="00620308" w:rsidRPr="002A3A17">
          <w:rPr>
            <w:rStyle w:val="Hyperlink"/>
            <w:noProof/>
          </w:rPr>
          <w:t>Executive Summary</w:t>
        </w:r>
        <w:r w:rsidR="00620308">
          <w:rPr>
            <w:noProof/>
            <w:webHidden/>
          </w:rPr>
          <w:tab/>
        </w:r>
        <w:r w:rsidR="00620308">
          <w:rPr>
            <w:noProof/>
            <w:webHidden/>
          </w:rPr>
          <w:fldChar w:fldCharType="begin"/>
        </w:r>
        <w:r w:rsidR="00620308">
          <w:rPr>
            <w:noProof/>
            <w:webHidden/>
          </w:rPr>
          <w:instrText xml:space="preserve"> PAGEREF _Toc475370410 \h </w:instrText>
        </w:r>
        <w:r w:rsidR="00620308">
          <w:rPr>
            <w:noProof/>
            <w:webHidden/>
          </w:rPr>
        </w:r>
        <w:r w:rsidR="00620308">
          <w:rPr>
            <w:noProof/>
            <w:webHidden/>
          </w:rPr>
          <w:fldChar w:fldCharType="separate"/>
        </w:r>
        <w:r w:rsidR="00620308">
          <w:rPr>
            <w:noProof/>
            <w:webHidden/>
          </w:rPr>
          <w:t>1</w:t>
        </w:r>
        <w:r w:rsidR="00620308">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11" w:history="1">
        <w:r w:rsidRPr="002A3A17">
          <w:rPr>
            <w:rStyle w:val="Hyperlink"/>
            <w:noProof/>
          </w:rPr>
          <w:t>2.0</w:t>
        </w:r>
        <w:r w:rsidRPr="00266253">
          <w:rPr>
            <w:rFonts w:ascii="Calibri" w:hAnsi="Calibri"/>
            <w:b w:val="0"/>
            <w:bCs w:val="0"/>
            <w:noProof/>
            <w:sz w:val="22"/>
            <w:szCs w:val="22"/>
          </w:rPr>
          <w:tab/>
        </w:r>
        <w:r w:rsidRPr="002A3A17">
          <w:rPr>
            <w:rStyle w:val="Hyperlink"/>
            <w:noProof/>
          </w:rPr>
          <w:t>Scope</w:t>
        </w:r>
        <w:r>
          <w:rPr>
            <w:noProof/>
            <w:webHidden/>
          </w:rPr>
          <w:tab/>
        </w:r>
        <w:r>
          <w:rPr>
            <w:noProof/>
            <w:webHidden/>
          </w:rPr>
          <w:fldChar w:fldCharType="begin"/>
        </w:r>
        <w:r>
          <w:rPr>
            <w:noProof/>
            <w:webHidden/>
          </w:rPr>
          <w:instrText xml:space="preserve"> PAGEREF _Toc475370411 \h </w:instrText>
        </w:r>
        <w:r>
          <w:rPr>
            <w:noProof/>
            <w:webHidden/>
          </w:rPr>
        </w:r>
        <w:r>
          <w:rPr>
            <w:noProof/>
            <w:webHidden/>
          </w:rPr>
          <w:fldChar w:fldCharType="separate"/>
        </w:r>
        <w:r>
          <w:rPr>
            <w:noProof/>
            <w:webHidden/>
          </w:rPr>
          <w:t>1</w:t>
        </w:r>
        <w:r>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12" w:history="1">
        <w:r w:rsidRPr="002A3A17">
          <w:rPr>
            <w:rStyle w:val="Hyperlink"/>
            <w:noProof/>
          </w:rPr>
          <w:t>3.0</w:t>
        </w:r>
        <w:r w:rsidRPr="00266253">
          <w:rPr>
            <w:rFonts w:ascii="Calibri" w:hAnsi="Calibri"/>
            <w:b w:val="0"/>
            <w:bCs w:val="0"/>
            <w:noProof/>
            <w:sz w:val="22"/>
            <w:szCs w:val="22"/>
          </w:rPr>
          <w:tab/>
        </w:r>
        <w:r w:rsidRPr="002A3A17">
          <w:rPr>
            <w:rStyle w:val="Hyperlink"/>
            <w:noProof/>
          </w:rPr>
          <w:t>The Accelerator Readiness Review Process</w:t>
        </w:r>
        <w:r>
          <w:rPr>
            <w:noProof/>
            <w:webHidden/>
          </w:rPr>
          <w:tab/>
        </w:r>
        <w:r>
          <w:rPr>
            <w:noProof/>
            <w:webHidden/>
          </w:rPr>
          <w:fldChar w:fldCharType="begin"/>
        </w:r>
        <w:r>
          <w:rPr>
            <w:noProof/>
            <w:webHidden/>
          </w:rPr>
          <w:instrText xml:space="preserve"> PAGEREF _Toc475370412 \h </w:instrText>
        </w:r>
        <w:r>
          <w:rPr>
            <w:noProof/>
            <w:webHidden/>
          </w:rPr>
        </w:r>
        <w:r>
          <w:rPr>
            <w:noProof/>
            <w:webHidden/>
          </w:rPr>
          <w:fldChar w:fldCharType="separate"/>
        </w:r>
        <w:r>
          <w:rPr>
            <w:noProof/>
            <w:webHidden/>
          </w:rPr>
          <w:t>2</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13" w:history="1">
        <w:r w:rsidRPr="002A3A17">
          <w:rPr>
            <w:rStyle w:val="Hyperlink"/>
            <w:noProof/>
          </w:rPr>
          <w:t>3.1</w:t>
        </w:r>
        <w:r w:rsidRPr="00266253">
          <w:rPr>
            <w:rFonts w:ascii="Calibri" w:hAnsi="Calibri"/>
            <w:bCs w:val="0"/>
            <w:noProof/>
            <w:sz w:val="22"/>
            <w:lang w:eastAsia="en-US"/>
          </w:rPr>
          <w:tab/>
        </w:r>
        <w:r w:rsidRPr="002A3A17">
          <w:rPr>
            <w:rStyle w:val="Hyperlink"/>
            <w:noProof/>
          </w:rPr>
          <w:t>Selection of an ARR Team</w:t>
        </w:r>
        <w:r>
          <w:rPr>
            <w:noProof/>
            <w:webHidden/>
          </w:rPr>
          <w:tab/>
        </w:r>
        <w:r>
          <w:rPr>
            <w:noProof/>
            <w:webHidden/>
          </w:rPr>
          <w:fldChar w:fldCharType="begin"/>
        </w:r>
        <w:r>
          <w:rPr>
            <w:noProof/>
            <w:webHidden/>
          </w:rPr>
          <w:instrText xml:space="preserve"> PAGEREF _Toc475370413 \h </w:instrText>
        </w:r>
        <w:r>
          <w:rPr>
            <w:noProof/>
            <w:webHidden/>
          </w:rPr>
        </w:r>
        <w:r>
          <w:rPr>
            <w:noProof/>
            <w:webHidden/>
          </w:rPr>
          <w:fldChar w:fldCharType="separate"/>
        </w:r>
        <w:r>
          <w:rPr>
            <w:noProof/>
            <w:webHidden/>
          </w:rPr>
          <w:t>2</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14" w:history="1">
        <w:r w:rsidRPr="002A3A17">
          <w:rPr>
            <w:rStyle w:val="Hyperlink"/>
            <w:noProof/>
          </w:rPr>
          <w:t>3.2</w:t>
        </w:r>
        <w:r w:rsidRPr="00266253">
          <w:rPr>
            <w:rFonts w:ascii="Calibri" w:hAnsi="Calibri"/>
            <w:bCs w:val="0"/>
            <w:noProof/>
            <w:sz w:val="22"/>
            <w:lang w:eastAsia="en-US"/>
          </w:rPr>
          <w:tab/>
        </w:r>
        <w:r w:rsidRPr="002A3A17">
          <w:rPr>
            <w:rStyle w:val="Hyperlink"/>
            <w:noProof/>
          </w:rPr>
          <w:t>Team Member, Affiliation, and Focus Area(s)</w:t>
        </w:r>
        <w:r>
          <w:rPr>
            <w:noProof/>
            <w:webHidden/>
          </w:rPr>
          <w:tab/>
        </w:r>
        <w:r>
          <w:rPr>
            <w:noProof/>
            <w:webHidden/>
          </w:rPr>
          <w:fldChar w:fldCharType="begin"/>
        </w:r>
        <w:r>
          <w:rPr>
            <w:noProof/>
            <w:webHidden/>
          </w:rPr>
          <w:instrText xml:space="preserve"> PAGEREF _Toc475370414 \h </w:instrText>
        </w:r>
        <w:r>
          <w:rPr>
            <w:noProof/>
            <w:webHidden/>
          </w:rPr>
        </w:r>
        <w:r>
          <w:rPr>
            <w:noProof/>
            <w:webHidden/>
          </w:rPr>
          <w:fldChar w:fldCharType="separate"/>
        </w:r>
        <w:r>
          <w:rPr>
            <w:noProof/>
            <w:webHidden/>
          </w:rPr>
          <w:t>2</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15" w:history="1">
        <w:r w:rsidRPr="002A3A17">
          <w:rPr>
            <w:rStyle w:val="Hyperlink"/>
            <w:noProof/>
          </w:rPr>
          <w:t>3.3</w:t>
        </w:r>
        <w:r w:rsidRPr="00266253">
          <w:rPr>
            <w:rFonts w:ascii="Calibri" w:hAnsi="Calibri"/>
            <w:bCs w:val="0"/>
            <w:noProof/>
            <w:sz w:val="22"/>
            <w:lang w:eastAsia="en-US"/>
          </w:rPr>
          <w:tab/>
        </w:r>
        <w:r w:rsidRPr="002A3A17">
          <w:rPr>
            <w:rStyle w:val="Hyperlink"/>
            <w:noProof/>
          </w:rPr>
          <w:t>Prerequisite Documentation</w:t>
        </w:r>
        <w:r>
          <w:rPr>
            <w:noProof/>
            <w:webHidden/>
          </w:rPr>
          <w:tab/>
        </w:r>
        <w:r>
          <w:rPr>
            <w:noProof/>
            <w:webHidden/>
          </w:rPr>
          <w:fldChar w:fldCharType="begin"/>
        </w:r>
        <w:r>
          <w:rPr>
            <w:noProof/>
            <w:webHidden/>
          </w:rPr>
          <w:instrText xml:space="preserve"> PAGEREF _Toc475370415 \h </w:instrText>
        </w:r>
        <w:r>
          <w:rPr>
            <w:noProof/>
            <w:webHidden/>
          </w:rPr>
        </w:r>
        <w:r>
          <w:rPr>
            <w:noProof/>
            <w:webHidden/>
          </w:rPr>
          <w:fldChar w:fldCharType="separate"/>
        </w:r>
        <w:r>
          <w:rPr>
            <w:noProof/>
            <w:webHidden/>
          </w:rPr>
          <w:t>2</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16" w:history="1">
        <w:r w:rsidRPr="002A3A17">
          <w:rPr>
            <w:rStyle w:val="Hyperlink"/>
            <w:noProof/>
          </w:rPr>
          <w:t>3.4</w:t>
        </w:r>
        <w:r w:rsidRPr="00266253">
          <w:rPr>
            <w:rFonts w:ascii="Calibri" w:hAnsi="Calibri"/>
            <w:bCs w:val="0"/>
            <w:noProof/>
            <w:sz w:val="22"/>
            <w:lang w:eastAsia="en-US"/>
          </w:rPr>
          <w:tab/>
        </w:r>
        <w:r w:rsidRPr="002A3A17">
          <w:rPr>
            <w:rStyle w:val="Hyperlink"/>
            <w:noProof/>
          </w:rPr>
          <w:t>Schedule</w:t>
        </w:r>
        <w:r>
          <w:rPr>
            <w:noProof/>
            <w:webHidden/>
          </w:rPr>
          <w:tab/>
        </w:r>
        <w:r>
          <w:rPr>
            <w:noProof/>
            <w:webHidden/>
          </w:rPr>
          <w:fldChar w:fldCharType="begin"/>
        </w:r>
        <w:r>
          <w:rPr>
            <w:noProof/>
            <w:webHidden/>
          </w:rPr>
          <w:instrText xml:space="preserve"> PAGEREF _Toc475370416 \h </w:instrText>
        </w:r>
        <w:r>
          <w:rPr>
            <w:noProof/>
            <w:webHidden/>
          </w:rPr>
        </w:r>
        <w:r>
          <w:rPr>
            <w:noProof/>
            <w:webHidden/>
          </w:rPr>
          <w:fldChar w:fldCharType="separate"/>
        </w:r>
        <w:r>
          <w:rPr>
            <w:noProof/>
            <w:webHidden/>
          </w:rPr>
          <w:t>4</w:t>
        </w:r>
        <w:r>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17" w:history="1">
        <w:r w:rsidRPr="002A3A17">
          <w:rPr>
            <w:rStyle w:val="Hyperlink"/>
            <w:noProof/>
          </w:rPr>
          <w:t>4.0</w:t>
        </w:r>
        <w:r w:rsidRPr="00266253">
          <w:rPr>
            <w:rFonts w:ascii="Calibri" w:hAnsi="Calibri"/>
            <w:b w:val="0"/>
            <w:bCs w:val="0"/>
            <w:noProof/>
            <w:sz w:val="22"/>
            <w:szCs w:val="22"/>
          </w:rPr>
          <w:tab/>
        </w:r>
        <w:r w:rsidRPr="002A3A17">
          <w:rPr>
            <w:rStyle w:val="Hyperlink"/>
            <w:noProof/>
          </w:rPr>
          <w:t>Accelerator Readiness Review Conduct</w:t>
        </w:r>
        <w:r>
          <w:rPr>
            <w:noProof/>
            <w:webHidden/>
          </w:rPr>
          <w:tab/>
        </w:r>
        <w:r>
          <w:rPr>
            <w:noProof/>
            <w:webHidden/>
          </w:rPr>
          <w:fldChar w:fldCharType="begin"/>
        </w:r>
        <w:r>
          <w:rPr>
            <w:noProof/>
            <w:webHidden/>
          </w:rPr>
          <w:instrText xml:space="preserve"> PAGEREF _Toc475370417 \h </w:instrText>
        </w:r>
        <w:r>
          <w:rPr>
            <w:noProof/>
            <w:webHidden/>
          </w:rPr>
        </w:r>
        <w:r>
          <w:rPr>
            <w:noProof/>
            <w:webHidden/>
          </w:rPr>
          <w:fldChar w:fldCharType="separate"/>
        </w:r>
        <w:r>
          <w:rPr>
            <w:noProof/>
            <w:webHidden/>
          </w:rPr>
          <w:t>10</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18" w:history="1">
        <w:r w:rsidRPr="002A3A17">
          <w:rPr>
            <w:rStyle w:val="Hyperlink"/>
            <w:noProof/>
          </w:rPr>
          <w:t>4.1</w:t>
        </w:r>
        <w:r w:rsidRPr="00266253">
          <w:rPr>
            <w:rFonts w:ascii="Calibri" w:hAnsi="Calibri"/>
            <w:bCs w:val="0"/>
            <w:noProof/>
            <w:sz w:val="22"/>
            <w:lang w:eastAsia="en-US"/>
          </w:rPr>
          <w:tab/>
        </w:r>
        <w:r w:rsidRPr="002A3A17">
          <w:rPr>
            <w:rStyle w:val="Hyperlink"/>
            <w:noProof/>
          </w:rPr>
          <w:t>Expected Accelerator Parameters</w:t>
        </w:r>
        <w:r>
          <w:rPr>
            <w:noProof/>
            <w:webHidden/>
          </w:rPr>
          <w:tab/>
        </w:r>
        <w:r>
          <w:rPr>
            <w:noProof/>
            <w:webHidden/>
          </w:rPr>
          <w:fldChar w:fldCharType="begin"/>
        </w:r>
        <w:r>
          <w:rPr>
            <w:noProof/>
            <w:webHidden/>
          </w:rPr>
          <w:instrText xml:space="preserve"> PAGEREF _Toc475370418 \h </w:instrText>
        </w:r>
        <w:r>
          <w:rPr>
            <w:noProof/>
            <w:webHidden/>
          </w:rPr>
        </w:r>
        <w:r>
          <w:rPr>
            <w:noProof/>
            <w:webHidden/>
          </w:rPr>
          <w:fldChar w:fldCharType="separate"/>
        </w:r>
        <w:r>
          <w:rPr>
            <w:noProof/>
            <w:webHidden/>
          </w:rPr>
          <w:t>10</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19" w:history="1">
        <w:r w:rsidRPr="002A3A17">
          <w:rPr>
            <w:rStyle w:val="Hyperlink"/>
            <w:noProof/>
          </w:rPr>
          <w:t>4.2</w:t>
        </w:r>
        <w:r w:rsidRPr="00266253">
          <w:rPr>
            <w:rFonts w:ascii="Calibri" w:hAnsi="Calibri"/>
            <w:bCs w:val="0"/>
            <w:noProof/>
            <w:sz w:val="22"/>
            <w:lang w:eastAsia="en-US"/>
          </w:rPr>
          <w:tab/>
        </w:r>
        <w:r w:rsidRPr="002A3A17">
          <w:rPr>
            <w:rStyle w:val="Hyperlink"/>
            <w:noProof/>
          </w:rPr>
          <w:t>Methodology</w:t>
        </w:r>
        <w:r>
          <w:rPr>
            <w:noProof/>
            <w:webHidden/>
          </w:rPr>
          <w:tab/>
        </w:r>
        <w:r>
          <w:rPr>
            <w:noProof/>
            <w:webHidden/>
          </w:rPr>
          <w:fldChar w:fldCharType="begin"/>
        </w:r>
        <w:r>
          <w:rPr>
            <w:noProof/>
            <w:webHidden/>
          </w:rPr>
          <w:instrText xml:space="preserve"> PAGEREF _Toc475370419 \h </w:instrText>
        </w:r>
        <w:r>
          <w:rPr>
            <w:noProof/>
            <w:webHidden/>
          </w:rPr>
        </w:r>
        <w:r>
          <w:rPr>
            <w:noProof/>
            <w:webHidden/>
          </w:rPr>
          <w:fldChar w:fldCharType="separate"/>
        </w:r>
        <w:r>
          <w:rPr>
            <w:noProof/>
            <w:webHidden/>
          </w:rPr>
          <w:t>10</w:t>
        </w:r>
        <w:r>
          <w:rPr>
            <w:noProof/>
            <w:webHidden/>
          </w:rPr>
          <w:fldChar w:fldCharType="end"/>
        </w:r>
      </w:hyperlink>
    </w:p>
    <w:p w:rsidR="00620308" w:rsidRPr="00266253" w:rsidRDefault="00620308">
      <w:pPr>
        <w:pStyle w:val="TOC3"/>
        <w:rPr>
          <w:rFonts w:ascii="Calibri" w:hAnsi="Calibri"/>
          <w:bCs w:val="0"/>
          <w:noProof/>
          <w:sz w:val="22"/>
          <w:lang w:eastAsia="en-US"/>
        </w:rPr>
      </w:pPr>
      <w:hyperlink w:anchor="_Toc475370420" w:history="1">
        <w:r w:rsidRPr="002A3A17">
          <w:rPr>
            <w:rStyle w:val="Hyperlink"/>
            <w:noProof/>
          </w:rPr>
          <w:t>4.2.1</w:t>
        </w:r>
        <w:r w:rsidRPr="00266253">
          <w:rPr>
            <w:rFonts w:ascii="Calibri" w:hAnsi="Calibri"/>
            <w:bCs w:val="0"/>
            <w:noProof/>
            <w:sz w:val="22"/>
            <w:lang w:eastAsia="en-US"/>
          </w:rPr>
          <w:tab/>
        </w:r>
        <w:r w:rsidRPr="002A3A17">
          <w:rPr>
            <w:rStyle w:val="Hyperlink"/>
            <w:noProof/>
          </w:rPr>
          <w:t>Presentations</w:t>
        </w:r>
        <w:r>
          <w:rPr>
            <w:noProof/>
            <w:webHidden/>
          </w:rPr>
          <w:tab/>
        </w:r>
        <w:r>
          <w:rPr>
            <w:noProof/>
            <w:webHidden/>
          </w:rPr>
          <w:fldChar w:fldCharType="begin"/>
        </w:r>
        <w:r>
          <w:rPr>
            <w:noProof/>
            <w:webHidden/>
          </w:rPr>
          <w:instrText xml:space="preserve"> PAGEREF _Toc475370420 \h </w:instrText>
        </w:r>
        <w:r>
          <w:rPr>
            <w:noProof/>
            <w:webHidden/>
          </w:rPr>
        </w:r>
        <w:r>
          <w:rPr>
            <w:noProof/>
            <w:webHidden/>
          </w:rPr>
          <w:fldChar w:fldCharType="separate"/>
        </w:r>
        <w:r>
          <w:rPr>
            <w:noProof/>
            <w:webHidden/>
          </w:rPr>
          <w:t>10</w:t>
        </w:r>
        <w:r>
          <w:rPr>
            <w:noProof/>
            <w:webHidden/>
          </w:rPr>
          <w:fldChar w:fldCharType="end"/>
        </w:r>
      </w:hyperlink>
    </w:p>
    <w:p w:rsidR="00620308" w:rsidRPr="00266253" w:rsidRDefault="00620308">
      <w:pPr>
        <w:pStyle w:val="TOC3"/>
        <w:rPr>
          <w:rFonts w:ascii="Calibri" w:hAnsi="Calibri"/>
          <w:bCs w:val="0"/>
          <w:noProof/>
          <w:sz w:val="22"/>
          <w:lang w:eastAsia="en-US"/>
        </w:rPr>
      </w:pPr>
      <w:hyperlink w:anchor="_Toc475370421" w:history="1">
        <w:r w:rsidRPr="002A3A17">
          <w:rPr>
            <w:rStyle w:val="Hyperlink"/>
            <w:noProof/>
          </w:rPr>
          <w:t>4.2.2</w:t>
        </w:r>
        <w:r w:rsidRPr="00266253">
          <w:rPr>
            <w:rFonts w:ascii="Calibri" w:hAnsi="Calibri"/>
            <w:bCs w:val="0"/>
            <w:noProof/>
            <w:sz w:val="22"/>
            <w:lang w:eastAsia="en-US"/>
          </w:rPr>
          <w:tab/>
        </w:r>
        <w:r w:rsidRPr="002A3A17">
          <w:rPr>
            <w:rStyle w:val="Hyperlink"/>
            <w:noProof/>
          </w:rPr>
          <w:t>Field Evaluations</w:t>
        </w:r>
        <w:r>
          <w:rPr>
            <w:noProof/>
            <w:webHidden/>
          </w:rPr>
          <w:tab/>
        </w:r>
        <w:r>
          <w:rPr>
            <w:noProof/>
            <w:webHidden/>
          </w:rPr>
          <w:fldChar w:fldCharType="begin"/>
        </w:r>
        <w:r>
          <w:rPr>
            <w:noProof/>
            <w:webHidden/>
          </w:rPr>
          <w:instrText xml:space="preserve"> PAGEREF _Toc475370421 \h </w:instrText>
        </w:r>
        <w:r>
          <w:rPr>
            <w:noProof/>
            <w:webHidden/>
          </w:rPr>
        </w:r>
        <w:r>
          <w:rPr>
            <w:noProof/>
            <w:webHidden/>
          </w:rPr>
          <w:fldChar w:fldCharType="separate"/>
        </w:r>
        <w:r>
          <w:rPr>
            <w:noProof/>
            <w:webHidden/>
          </w:rPr>
          <w:t>10</w:t>
        </w:r>
        <w:r>
          <w:rPr>
            <w:noProof/>
            <w:webHidden/>
          </w:rPr>
          <w:fldChar w:fldCharType="end"/>
        </w:r>
      </w:hyperlink>
    </w:p>
    <w:p w:rsidR="00620308" w:rsidRPr="00266253" w:rsidRDefault="00620308">
      <w:pPr>
        <w:pStyle w:val="TOC3"/>
        <w:rPr>
          <w:rFonts w:ascii="Calibri" w:hAnsi="Calibri"/>
          <w:bCs w:val="0"/>
          <w:noProof/>
          <w:sz w:val="22"/>
          <w:lang w:eastAsia="en-US"/>
        </w:rPr>
      </w:pPr>
      <w:hyperlink w:anchor="_Toc475370422" w:history="1">
        <w:r w:rsidRPr="002A3A17">
          <w:rPr>
            <w:rStyle w:val="Hyperlink"/>
            <w:noProof/>
          </w:rPr>
          <w:t>4.2.3</w:t>
        </w:r>
        <w:r w:rsidRPr="00266253">
          <w:rPr>
            <w:rFonts w:ascii="Calibri" w:hAnsi="Calibri"/>
            <w:bCs w:val="0"/>
            <w:noProof/>
            <w:sz w:val="22"/>
            <w:lang w:eastAsia="en-US"/>
          </w:rPr>
          <w:tab/>
        </w:r>
        <w:r w:rsidRPr="002A3A17">
          <w:rPr>
            <w:rStyle w:val="Hyperlink"/>
            <w:noProof/>
          </w:rPr>
          <w:t>Interviews</w:t>
        </w:r>
        <w:r>
          <w:rPr>
            <w:noProof/>
            <w:webHidden/>
          </w:rPr>
          <w:tab/>
        </w:r>
        <w:r>
          <w:rPr>
            <w:noProof/>
            <w:webHidden/>
          </w:rPr>
          <w:fldChar w:fldCharType="begin"/>
        </w:r>
        <w:r>
          <w:rPr>
            <w:noProof/>
            <w:webHidden/>
          </w:rPr>
          <w:instrText xml:space="preserve"> PAGEREF _Toc475370422 \h </w:instrText>
        </w:r>
        <w:r>
          <w:rPr>
            <w:noProof/>
            <w:webHidden/>
          </w:rPr>
        </w:r>
        <w:r>
          <w:rPr>
            <w:noProof/>
            <w:webHidden/>
          </w:rPr>
          <w:fldChar w:fldCharType="separate"/>
        </w:r>
        <w:r>
          <w:rPr>
            <w:noProof/>
            <w:webHidden/>
          </w:rPr>
          <w:t>11</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23" w:history="1">
        <w:r w:rsidRPr="002A3A17">
          <w:rPr>
            <w:rStyle w:val="Hyperlink"/>
            <w:noProof/>
          </w:rPr>
          <w:t>4.3</w:t>
        </w:r>
        <w:r w:rsidRPr="00266253">
          <w:rPr>
            <w:rFonts w:ascii="Calibri" w:hAnsi="Calibri"/>
            <w:bCs w:val="0"/>
            <w:noProof/>
            <w:sz w:val="22"/>
            <w:lang w:eastAsia="en-US"/>
          </w:rPr>
          <w:tab/>
        </w:r>
        <w:r w:rsidRPr="002A3A17">
          <w:rPr>
            <w:rStyle w:val="Hyperlink"/>
            <w:noProof/>
          </w:rPr>
          <w:t>Recordkeeping</w:t>
        </w:r>
        <w:r>
          <w:rPr>
            <w:noProof/>
            <w:webHidden/>
          </w:rPr>
          <w:tab/>
        </w:r>
        <w:r>
          <w:rPr>
            <w:noProof/>
            <w:webHidden/>
          </w:rPr>
          <w:fldChar w:fldCharType="begin"/>
        </w:r>
        <w:r>
          <w:rPr>
            <w:noProof/>
            <w:webHidden/>
          </w:rPr>
          <w:instrText xml:space="preserve"> PAGEREF _Toc475370423 \h </w:instrText>
        </w:r>
        <w:r>
          <w:rPr>
            <w:noProof/>
            <w:webHidden/>
          </w:rPr>
        </w:r>
        <w:r>
          <w:rPr>
            <w:noProof/>
            <w:webHidden/>
          </w:rPr>
          <w:fldChar w:fldCharType="separate"/>
        </w:r>
        <w:r>
          <w:rPr>
            <w:noProof/>
            <w:webHidden/>
          </w:rPr>
          <w:t>11</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24" w:history="1">
        <w:r w:rsidRPr="002A3A17">
          <w:rPr>
            <w:rStyle w:val="Hyperlink"/>
            <w:noProof/>
          </w:rPr>
          <w:t>4.4</w:t>
        </w:r>
        <w:r w:rsidRPr="00266253">
          <w:rPr>
            <w:rFonts w:ascii="Calibri" w:hAnsi="Calibri"/>
            <w:bCs w:val="0"/>
            <w:noProof/>
            <w:sz w:val="22"/>
            <w:lang w:eastAsia="en-US"/>
          </w:rPr>
          <w:tab/>
        </w:r>
        <w:r w:rsidRPr="002A3A17">
          <w:rPr>
            <w:rStyle w:val="Hyperlink"/>
            <w:noProof/>
          </w:rPr>
          <w:t>Reporting</w:t>
        </w:r>
        <w:r>
          <w:rPr>
            <w:noProof/>
            <w:webHidden/>
          </w:rPr>
          <w:tab/>
        </w:r>
        <w:r>
          <w:rPr>
            <w:noProof/>
            <w:webHidden/>
          </w:rPr>
          <w:fldChar w:fldCharType="begin"/>
        </w:r>
        <w:r>
          <w:rPr>
            <w:noProof/>
            <w:webHidden/>
          </w:rPr>
          <w:instrText xml:space="preserve"> PAGEREF _Toc475370424 \h </w:instrText>
        </w:r>
        <w:r>
          <w:rPr>
            <w:noProof/>
            <w:webHidden/>
          </w:rPr>
        </w:r>
        <w:r>
          <w:rPr>
            <w:noProof/>
            <w:webHidden/>
          </w:rPr>
          <w:fldChar w:fldCharType="separate"/>
        </w:r>
        <w:r>
          <w:rPr>
            <w:noProof/>
            <w:webHidden/>
          </w:rPr>
          <w:t>11</w:t>
        </w:r>
        <w:r>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25" w:history="1">
        <w:r w:rsidRPr="002A3A17">
          <w:rPr>
            <w:rStyle w:val="Hyperlink"/>
            <w:noProof/>
          </w:rPr>
          <w:t>5.0</w:t>
        </w:r>
        <w:r w:rsidRPr="00266253">
          <w:rPr>
            <w:rFonts w:ascii="Calibri" w:hAnsi="Calibri"/>
            <w:b w:val="0"/>
            <w:bCs w:val="0"/>
            <w:noProof/>
            <w:sz w:val="22"/>
            <w:szCs w:val="22"/>
          </w:rPr>
          <w:tab/>
        </w:r>
        <w:r w:rsidRPr="002A3A17">
          <w:rPr>
            <w:rStyle w:val="Hyperlink"/>
            <w:noProof/>
          </w:rPr>
          <w:t>Abbreviations, Acronyms, and Definitions</w:t>
        </w:r>
        <w:r>
          <w:rPr>
            <w:noProof/>
            <w:webHidden/>
          </w:rPr>
          <w:tab/>
        </w:r>
        <w:r>
          <w:rPr>
            <w:noProof/>
            <w:webHidden/>
          </w:rPr>
          <w:fldChar w:fldCharType="begin"/>
        </w:r>
        <w:r>
          <w:rPr>
            <w:noProof/>
            <w:webHidden/>
          </w:rPr>
          <w:instrText xml:space="preserve"> PAGEREF _Toc475370425 \h </w:instrText>
        </w:r>
        <w:r>
          <w:rPr>
            <w:noProof/>
            <w:webHidden/>
          </w:rPr>
        </w:r>
        <w:r>
          <w:rPr>
            <w:noProof/>
            <w:webHidden/>
          </w:rPr>
          <w:fldChar w:fldCharType="separate"/>
        </w:r>
        <w:r>
          <w:rPr>
            <w:noProof/>
            <w:webHidden/>
          </w:rPr>
          <w:t>12</w:t>
        </w:r>
        <w:r>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26" w:history="1">
        <w:r w:rsidRPr="002A3A17">
          <w:rPr>
            <w:rStyle w:val="Hyperlink"/>
            <w:noProof/>
          </w:rPr>
          <w:t>Appendix A:</w:t>
        </w:r>
        <w:r w:rsidRPr="00266253">
          <w:rPr>
            <w:rFonts w:ascii="Calibri" w:hAnsi="Calibri"/>
            <w:b w:val="0"/>
            <w:bCs w:val="0"/>
            <w:noProof/>
            <w:sz w:val="22"/>
            <w:szCs w:val="22"/>
          </w:rPr>
          <w:tab/>
        </w:r>
        <w:r w:rsidRPr="002A3A17">
          <w:rPr>
            <w:rStyle w:val="Hyperlink"/>
            <w:noProof/>
          </w:rPr>
          <w:t>Pre-requisite Documentation</w:t>
        </w:r>
        <w:r>
          <w:rPr>
            <w:noProof/>
            <w:webHidden/>
          </w:rPr>
          <w:tab/>
        </w:r>
        <w:r>
          <w:rPr>
            <w:noProof/>
            <w:webHidden/>
          </w:rPr>
          <w:fldChar w:fldCharType="begin"/>
        </w:r>
        <w:r>
          <w:rPr>
            <w:noProof/>
            <w:webHidden/>
          </w:rPr>
          <w:instrText xml:space="preserve"> PAGEREF _Toc475370426 \h </w:instrText>
        </w:r>
        <w:r>
          <w:rPr>
            <w:noProof/>
            <w:webHidden/>
          </w:rPr>
        </w:r>
        <w:r>
          <w:rPr>
            <w:noProof/>
            <w:webHidden/>
          </w:rPr>
          <w:fldChar w:fldCharType="separate"/>
        </w:r>
        <w:r>
          <w:rPr>
            <w:noProof/>
            <w:webHidden/>
          </w:rPr>
          <w:t>16</w:t>
        </w:r>
        <w:r>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27" w:history="1">
        <w:r w:rsidRPr="002A3A17">
          <w:rPr>
            <w:rStyle w:val="Hyperlink"/>
            <w:noProof/>
          </w:rPr>
          <w:t>Appendix B:</w:t>
        </w:r>
        <w:r w:rsidRPr="00266253">
          <w:rPr>
            <w:rFonts w:ascii="Calibri" w:hAnsi="Calibri"/>
            <w:b w:val="0"/>
            <w:bCs w:val="0"/>
            <w:noProof/>
            <w:sz w:val="22"/>
            <w:szCs w:val="22"/>
          </w:rPr>
          <w:tab/>
        </w:r>
        <w:r w:rsidRPr="002A3A17">
          <w:rPr>
            <w:rStyle w:val="Hyperlink"/>
            <w:noProof/>
          </w:rPr>
          <w:t>Charge to the ARR Team</w:t>
        </w:r>
        <w:r>
          <w:rPr>
            <w:noProof/>
            <w:webHidden/>
          </w:rPr>
          <w:tab/>
        </w:r>
        <w:r>
          <w:rPr>
            <w:noProof/>
            <w:webHidden/>
          </w:rPr>
          <w:fldChar w:fldCharType="begin"/>
        </w:r>
        <w:r>
          <w:rPr>
            <w:noProof/>
            <w:webHidden/>
          </w:rPr>
          <w:instrText xml:space="preserve"> PAGEREF _Toc475370427 \h </w:instrText>
        </w:r>
        <w:r>
          <w:rPr>
            <w:noProof/>
            <w:webHidden/>
          </w:rPr>
        </w:r>
        <w:r>
          <w:rPr>
            <w:noProof/>
            <w:webHidden/>
          </w:rPr>
          <w:fldChar w:fldCharType="separate"/>
        </w:r>
        <w:r>
          <w:rPr>
            <w:noProof/>
            <w:webHidden/>
          </w:rPr>
          <w:t>17</w:t>
        </w:r>
        <w:r>
          <w:rPr>
            <w:noProof/>
            <w:webHidden/>
          </w:rPr>
          <w:fldChar w:fldCharType="end"/>
        </w:r>
      </w:hyperlink>
    </w:p>
    <w:p w:rsidR="00620308" w:rsidRPr="00266253" w:rsidRDefault="00620308">
      <w:pPr>
        <w:pStyle w:val="TOC1"/>
        <w:rPr>
          <w:rFonts w:ascii="Calibri" w:hAnsi="Calibri"/>
          <w:b w:val="0"/>
          <w:bCs w:val="0"/>
          <w:noProof/>
          <w:sz w:val="22"/>
          <w:szCs w:val="22"/>
        </w:rPr>
      </w:pPr>
      <w:hyperlink w:anchor="_Toc475370428" w:history="1">
        <w:r w:rsidRPr="002A3A17">
          <w:rPr>
            <w:rStyle w:val="Hyperlink"/>
            <w:noProof/>
          </w:rPr>
          <w:t>Appendix C:</w:t>
        </w:r>
        <w:r w:rsidRPr="00266253">
          <w:rPr>
            <w:rFonts w:ascii="Calibri" w:hAnsi="Calibri"/>
            <w:b w:val="0"/>
            <w:bCs w:val="0"/>
            <w:noProof/>
            <w:sz w:val="22"/>
            <w:szCs w:val="22"/>
          </w:rPr>
          <w:tab/>
        </w:r>
        <w:r w:rsidRPr="002A3A17">
          <w:rPr>
            <w:rStyle w:val="Hyperlink"/>
            <w:noProof/>
          </w:rPr>
          <w:t>CRAD and LOI Documents</w:t>
        </w:r>
        <w:r>
          <w:rPr>
            <w:noProof/>
            <w:webHidden/>
          </w:rPr>
          <w:tab/>
        </w:r>
        <w:r>
          <w:rPr>
            <w:noProof/>
            <w:webHidden/>
          </w:rPr>
          <w:fldChar w:fldCharType="begin"/>
        </w:r>
        <w:r>
          <w:rPr>
            <w:noProof/>
            <w:webHidden/>
          </w:rPr>
          <w:instrText xml:space="preserve"> PAGEREF _Toc475370428 \h </w:instrText>
        </w:r>
        <w:r>
          <w:rPr>
            <w:noProof/>
            <w:webHidden/>
          </w:rPr>
        </w:r>
        <w:r>
          <w:rPr>
            <w:noProof/>
            <w:webHidden/>
          </w:rPr>
          <w:fldChar w:fldCharType="separate"/>
        </w:r>
        <w:r>
          <w:rPr>
            <w:noProof/>
            <w:webHidden/>
          </w:rPr>
          <w:t>19</w:t>
        </w:r>
        <w:r>
          <w:rPr>
            <w:noProof/>
            <w:webHidden/>
          </w:rPr>
          <w:fldChar w:fldCharType="end"/>
        </w:r>
      </w:hyperlink>
    </w:p>
    <w:p w:rsidR="00620308" w:rsidRDefault="00620308">
      <w:pPr>
        <w:pStyle w:val="TOC2"/>
        <w:rPr>
          <w:rStyle w:val="Hyperlink"/>
          <w:noProof/>
        </w:rPr>
      </w:pPr>
      <w:r w:rsidRPr="002A3A17">
        <w:rPr>
          <w:rStyle w:val="Hyperlink"/>
          <w:noProof/>
        </w:rPr>
        <w:fldChar w:fldCharType="begin"/>
      </w:r>
      <w:r w:rsidRPr="002A3A17">
        <w:rPr>
          <w:rStyle w:val="Hyperlink"/>
          <w:noProof/>
        </w:rPr>
        <w:instrText xml:space="preserve"> </w:instrText>
      </w:r>
      <w:r>
        <w:rPr>
          <w:noProof/>
        </w:rPr>
        <w:instrText>HYPERLINK \l "_Toc475370429"</w:instrText>
      </w:r>
      <w:r w:rsidRPr="002A3A17">
        <w:rPr>
          <w:rStyle w:val="Hyperlink"/>
          <w:noProof/>
        </w:rPr>
        <w:instrText xml:space="preserve"> </w:instrText>
      </w:r>
      <w:r w:rsidRPr="002A3A17">
        <w:rPr>
          <w:rStyle w:val="Hyperlink"/>
          <w:noProof/>
        </w:rPr>
      </w:r>
      <w:r w:rsidRPr="002A3A17">
        <w:rPr>
          <w:rStyle w:val="Hyperlink"/>
          <w:noProof/>
        </w:rPr>
        <w:fldChar w:fldCharType="separate"/>
      </w:r>
      <w:r w:rsidRPr="002A3A17">
        <w:rPr>
          <w:rStyle w:val="Hyperlink"/>
          <w:noProof/>
        </w:rPr>
        <w:t>C</w:t>
      </w:r>
      <w:r>
        <w:rPr>
          <w:rStyle w:val="Hyperlink"/>
          <w:noProof/>
        </w:rPr>
        <w:t>1</w:t>
      </w:r>
      <w:r>
        <w:rPr>
          <w:rStyle w:val="Hyperlink"/>
          <w:noProof/>
        </w:rPr>
        <w:tab/>
        <w:t>Pre-requisite Documentation</w:t>
      </w:r>
      <w:r w:rsidRPr="00620308">
        <w:rPr>
          <w:rStyle w:val="Hyperlink"/>
          <w:noProof/>
          <w:webHidden/>
        </w:rPr>
        <w:tab/>
      </w:r>
      <w:r w:rsidRPr="00620308">
        <w:rPr>
          <w:rStyle w:val="Hyperlink"/>
          <w:noProof/>
          <w:webHidden/>
        </w:rPr>
        <w:fldChar w:fldCharType="begin"/>
      </w:r>
      <w:r w:rsidRPr="00620308">
        <w:rPr>
          <w:rStyle w:val="Hyperlink"/>
          <w:noProof/>
          <w:webHidden/>
        </w:rPr>
        <w:instrText xml:space="preserve"> PAGEREF _Toc475370429 \h </w:instrText>
      </w:r>
      <w:r w:rsidRPr="00620308">
        <w:rPr>
          <w:rStyle w:val="Hyperlink"/>
          <w:noProof/>
          <w:webHidden/>
        </w:rPr>
      </w:r>
      <w:r w:rsidRPr="00620308">
        <w:rPr>
          <w:rStyle w:val="Hyperlink"/>
          <w:noProof/>
          <w:webHidden/>
        </w:rPr>
        <w:fldChar w:fldCharType="separate"/>
      </w:r>
      <w:r w:rsidRPr="00620308">
        <w:rPr>
          <w:rStyle w:val="Hyperlink"/>
          <w:noProof/>
          <w:webHidden/>
        </w:rPr>
        <w:t>19</w:t>
      </w:r>
      <w:r w:rsidRPr="00620308">
        <w:rPr>
          <w:rStyle w:val="Hyperlink"/>
          <w:noProof/>
          <w:webHidden/>
        </w:rPr>
        <w:fldChar w:fldCharType="end"/>
      </w:r>
    </w:p>
    <w:p w:rsidR="00620308" w:rsidRPr="00266253" w:rsidRDefault="00620308">
      <w:pPr>
        <w:pStyle w:val="TOC2"/>
        <w:rPr>
          <w:rFonts w:ascii="Calibri" w:hAnsi="Calibri"/>
          <w:bCs w:val="0"/>
          <w:noProof/>
          <w:sz w:val="22"/>
          <w:lang w:eastAsia="en-US"/>
        </w:rPr>
      </w:pPr>
      <w:r>
        <w:rPr>
          <w:rStyle w:val="Hyperlink"/>
          <w:noProof/>
        </w:rPr>
        <w:t>C</w:t>
      </w:r>
      <w:r w:rsidRPr="002A3A17">
        <w:rPr>
          <w:rStyle w:val="Hyperlink"/>
          <w:noProof/>
        </w:rPr>
        <w:t>1.1</w:t>
      </w:r>
      <w:r w:rsidRPr="00266253">
        <w:rPr>
          <w:rFonts w:ascii="Calibri" w:hAnsi="Calibri"/>
          <w:bCs w:val="0"/>
          <w:noProof/>
          <w:sz w:val="22"/>
          <w:lang w:eastAsia="en-US"/>
        </w:rPr>
        <w:tab/>
      </w:r>
      <w:r w:rsidRPr="002A3A17">
        <w:rPr>
          <w:rStyle w:val="Hyperlink"/>
          <w:noProof/>
        </w:rPr>
        <w:t>Safety Assessment Document (SAD)</w:t>
      </w:r>
      <w:r>
        <w:rPr>
          <w:noProof/>
          <w:webHidden/>
        </w:rPr>
        <w:tab/>
      </w:r>
      <w:r>
        <w:rPr>
          <w:noProof/>
          <w:webHidden/>
        </w:rPr>
        <w:fldChar w:fldCharType="begin"/>
      </w:r>
      <w:r>
        <w:rPr>
          <w:noProof/>
          <w:webHidden/>
        </w:rPr>
        <w:instrText xml:space="preserve"> PAGEREF _Toc475370429 \h </w:instrText>
      </w:r>
      <w:r>
        <w:rPr>
          <w:noProof/>
          <w:webHidden/>
        </w:rPr>
      </w:r>
      <w:r>
        <w:rPr>
          <w:noProof/>
          <w:webHidden/>
        </w:rPr>
        <w:fldChar w:fldCharType="separate"/>
      </w:r>
      <w:r>
        <w:rPr>
          <w:noProof/>
          <w:webHidden/>
        </w:rPr>
        <w:t>19</w:t>
      </w:r>
      <w:r>
        <w:rPr>
          <w:noProof/>
          <w:webHidden/>
        </w:rPr>
        <w:fldChar w:fldCharType="end"/>
      </w:r>
      <w:r w:rsidRPr="002A3A17">
        <w:rPr>
          <w:rStyle w:val="Hyperlink"/>
          <w:noProof/>
        </w:rPr>
        <w:fldChar w:fldCharType="end"/>
      </w:r>
    </w:p>
    <w:p w:rsidR="00620308" w:rsidRPr="00266253" w:rsidRDefault="00620308">
      <w:pPr>
        <w:pStyle w:val="TOC2"/>
        <w:rPr>
          <w:rFonts w:ascii="Calibri" w:hAnsi="Calibri"/>
          <w:bCs w:val="0"/>
          <w:noProof/>
          <w:sz w:val="22"/>
          <w:lang w:eastAsia="en-US"/>
        </w:rPr>
      </w:pPr>
      <w:hyperlink w:anchor="_Toc475370430" w:history="1">
        <w:r w:rsidRPr="002A3A17">
          <w:rPr>
            <w:rStyle w:val="Hyperlink"/>
            <w:iCs/>
            <w:noProof/>
          </w:rPr>
          <w:t>C1.2</w:t>
        </w:r>
        <w:r w:rsidRPr="00266253">
          <w:rPr>
            <w:rFonts w:ascii="Calibri" w:hAnsi="Calibri"/>
            <w:bCs w:val="0"/>
            <w:noProof/>
            <w:sz w:val="22"/>
            <w:lang w:eastAsia="en-US"/>
          </w:rPr>
          <w:tab/>
        </w:r>
        <w:r w:rsidRPr="002A3A17">
          <w:rPr>
            <w:rStyle w:val="Hyperlink"/>
            <w:iCs/>
            <w:noProof/>
          </w:rPr>
          <w:t>Accelerator Safety Envelope (ASE)</w:t>
        </w:r>
        <w:r>
          <w:rPr>
            <w:noProof/>
            <w:webHidden/>
          </w:rPr>
          <w:tab/>
        </w:r>
        <w:r>
          <w:rPr>
            <w:noProof/>
            <w:webHidden/>
          </w:rPr>
          <w:fldChar w:fldCharType="begin"/>
        </w:r>
        <w:r>
          <w:rPr>
            <w:noProof/>
            <w:webHidden/>
          </w:rPr>
          <w:instrText xml:space="preserve"> PAGEREF _Toc475370430 \h </w:instrText>
        </w:r>
        <w:r>
          <w:rPr>
            <w:noProof/>
            <w:webHidden/>
          </w:rPr>
        </w:r>
        <w:r>
          <w:rPr>
            <w:noProof/>
            <w:webHidden/>
          </w:rPr>
          <w:fldChar w:fldCharType="separate"/>
        </w:r>
        <w:r>
          <w:rPr>
            <w:noProof/>
            <w:webHidden/>
          </w:rPr>
          <w:t>21</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1" w:history="1">
        <w:r w:rsidRPr="002A3A17">
          <w:rPr>
            <w:rStyle w:val="Hyperlink"/>
            <w:iCs/>
            <w:noProof/>
          </w:rPr>
          <w:t>C1.3</w:t>
        </w:r>
        <w:r w:rsidRPr="00266253">
          <w:rPr>
            <w:rFonts w:ascii="Calibri" w:hAnsi="Calibri"/>
            <w:bCs w:val="0"/>
            <w:noProof/>
            <w:sz w:val="22"/>
            <w:lang w:eastAsia="en-US"/>
          </w:rPr>
          <w:tab/>
        </w:r>
        <w:r w:rsidRPr="002A3A17">
          <w:rPr>
            <w:rStyle w:val="Hyperlink"/>
            <w:iCs/>
            <w:noProof/>
          </w:rPr>
          <w:t>Unreviewed Safety Issues (USI)</w:t>
        </w:r>
        <w:r>
          <w:rPr>
            <w:noProof/>
            <w:webHidden/>
          </w:rPr>
          <w:tab/>
        </w:r>
        <w:r>
          <w:rPr>
            <w:noProof/>
            <w:webHidden/>
          </w:rPr>
          <w:fldChar w:fldCharType="begin"/>
        </w:r>
        <w:r>
          <w:rPr>
            <w:noProof/>
            <w:webHidden/>
          </w:rPr>
          <w:instrText xml:space="preserve"> PAGEREF _Toc475370431 \h </w:instrText>
        </w:r>
        <w:r>
          <w:rPr>
            <w:noProof/>
            <w:webHidden/>
          </w:rPr>
        </w:r>
        <w:r>
          <w:rPr>
            <w:noProof/>
            <w:webHidden/>
          </w:rPr>
          <w:fldChar w:fldCharType="separate"/>
        </w:r>
        <w:r>
          <w:rPr>
            <w:noProof/>
            <w:webHidden/>
          </w:rPr>
          <w:t>22</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2" w:history="1">
        <w:r w:rsidRPr="002A3A17">
          <w:rPr>
            <w:rStyle w:val="Hyperlink"/>
            <w:noProof/>
          </w:rPr>
          <w:t>C2</w:t>
        </w:r>
        <w:r w:rsidRPr="00266253">
          <w:rPr>
            <w:rFonts w:ascii="Calibri" w:hAnsi="Calibri"/>
            <w:bCs w:val="0"/>
            <w:noProof/>
            <w:sz w:val="22"/>
            <w:lang w:eastAsia="en-US"/>
          </w:rPr>
          <w:tab/>
        </w:r>
        <w:r w:rsidRPr="002A3A17">
          <w:rPr>
            <w:rStyle w:val="Hyperlink"/>
            <w:noProof/>
          </w:rPr>
          <w:t>Contractor Assurance System (CAS)</w:t>
        </w:r>
        <w:r>
          <w:rPr>
            <w:noProof/>
            <w:webHidden/>
          </w:rPr>
          <w:tab/>
        </w:r>
        <w:r>
          <w:rPr>
            <w:noProof/>
            <w:webHidden/>
          </w:rPr>
          <w:fldChar w:fldCharType="begin"/>
        </w:r>
        <w:r>
          <w:rPr>
            <w:noProof/>
            <w:webHidden/>
          </w:rPr>
          <w:instrText xml:space="preserve"> PAGEREF _Toc475370432 \h </w:instrText>
        </w:r>
        <w:r>
          <w:rPr>
            <w:noProof/>
            <w:webHidden/>
          </w:rPr>
        </w:r>
        <w:r>
          <w:rPr>
            <w:noProof/>
            <w:webHidden/>
          </w:rPr>
          <w:fldChar w:fldCharType="separate"/>
        </w:r>
        <w:r>
          <w:rPr>
            <w:noProof/>
            <w:webHidden/>
          </w:rPr>
          <w:t>24</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3" w:history="1">
        <w:r w:rsidRPr="002A3A17">
          <w:rPr>
            <w:rStyle w:val="Hyperlink"/>
            <w:noProof/>
          </w:rPr>
          <w:t>C3</w:t>
        </w:r>
        <w:r w:rsidRPr="00266253">
          <w:rPr>
            <w:rFonts w:ascii="Calibri" w:hAnsi="Calibri"/>
            <w:bCs w:val="0"/>
            <w:noProof/>
            <w:sz w:val="22"/>
            <w:lang w:eastAsia="en-US"/>
          </w:rPr>
          <w:tab/>
        </w:r>
        <w:r w:rsidRPr="002A3A17">
          <w:rPr>
            <w:rStyle w:val="Hyperlink"/>
            <w:noProof/>
          </w:rPr>
          <w:t>Safety Configuration Management (SCM)</w:t>
        </w:r>
        <w:r>
          <w:rPr>
            <w:noProof/>
            <w:webHidden/>
          </w:rPr>
          <w:tab/>
        </w:r>
        <w:r>
          <w:rPr>
            <w:noProof/>
            <w:webHidden/>
          </w:rPr>
          <w:fldChar w:fldCharType="begin"/>
        </w:r>
        <w:r>
          <w:rPr>
            <w:noProof/>
            <w:webHidden/>
          </w:rPr>
          <w:instrText xml:space="preserve"> PAGEREF _Toc475370433 \h </w:instrText>
        </w:r>
        <w:r>
          <w:rPr>
            <w:noProof/>
            <w:webHidden/>
          </w:rPr>
        </w:r>
        <w:r>
          <w:rPr>
            <w:noProof/>
            <w:webHidden/>
          </w:rPr>
          <w:fldChar w:fldCharType="separate"/>
        </w:r>
        <w:r>
          <w:rPr>
            <w:noProof/>
            <w:webHidden/>
          </w:rPr>
          <w:t>26</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4" w:history="1">
        <w:r w:rsidRPr="002A3A17">
          <w:rPr>
            <w:rStyle w:val="Hyperlink"/>
            <w:iCs/>
            <w:noProof/>
          </w:rPr>
          <w:t>C4</w:t>
        </w:r>
        <w:r w:rsidRPr="00266253">
          <w:rPr>
            <w:rFonts w:ascii="Calibri" w:hAnsi="Calibri"/>
            <w:bCs w:val="0"/>
            <w:noProof/>
            <w:sz w:val="22"/>
            <w:lang w:eastAsia="en-US"/>
          </w:rPr>
          <w:tab/>
        </w:r>
        <w:r w:rsidRPr="002A3A17">
          <w:rPr>
            <w:rStyle w:val="Hyperlink"/>
            <w:iCs/>
            <w:noProof/>
          </w:rPr>
          <w:t>Commissioning Plan (CP)</w:t>
        </w:r>
        <w:r>
          <w:rPr>
            <w:noProof/>
            <w:webHidden/>
          </w:rPr>
          <w:tab/>
        </w:r>
        <w:r>
          <w:rPr>
            <w:noProof/>
            <w:webHidden/>
          </w:rPr>
          <w:fldChar w:fldCharType="begin"/>
        </w:r>
        <w:r>
          <w:rPr>
            <w:noProof/>
            <w:webHidden/>
          </w:rPr>
          <w:instrText xml:space="preserve"> PAGEREF _Toc475370434 \h </w:instrText>
        </w:r>
        <w:r>
          <w:rPr>
            <w:noProof/>
            <w:webHidden/>
          </w:rPr>
        </w:r>
        <w:r>
          <w:rPr>
            <w:noProof/>
            <w:webHidden/>
          </w:rPr>
          <w:fldChar w:fldCharType="separate"/>
        </w:r>
        <w:r>
          <w:rPr>
            <w:noProof/>
            <w:webHidden/>
          </w:rPr>
          <w:t>28</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5" w:history="1">
        <w:r w:rsidRPr="002A3A17">
          <w:rPr>
            <w:rStyle w:val="Hyperlink"/>
            <w:noProof/>
          </w:rPr>
          <w:t>C5</w:t>
        </w:r>
        <w:r w:rsidRPr="00266253">
          <w:rPr>
            <w:rFonts w:ascii="Calibri" w:hAnsi="Calibri"/>
            <w:bCs w:val="0"/>
            <w:noProof/>
            <w:sz w:val="22"/>
            <w:lang w:eastAsia="en-US"/>
          </w:rPr>
          <w:tab/>
        </w:r>
        <w:r w:rsidRPr="002A3A17">
          <w:rPr>
            <w:rStyle w:val="Hyperlink"/>
            <w:noProof/>
          </w:rPr>
          <w:t>Accelerator Readiness Review (ARR) Process and Plan</w:t>
        </w:r>
        <w:r>
          <w:rPr>
            <w:noProof/>
            <w:webHidden/>
          </w:rPr>
          <w:tab/>
        </w:r>
        <w:r>
          <w:rPr>
            <w:noProof/>
            <w:webHidden/>
          </w:rPr>
          <w:fldChar w:fldCharType="begin"/>
        </w:r>
        <w:r>
          <w:rPr>
            <w:noProof/>
            <w:webHidden/>
          </w:rPr>
          <w:instrText xml:space="preserve"> PAGEREF _Toc475370435 \h </w:instrText>
        </w:r>
        <w:r>
          <w:rPr>
            <w:noProof/>
            <w:webHidden/>
          </w:rPr>
        </w:r>
        <w:r>
          <w:rPr>
            <w:noProof/>
            <w:webHidden/>
          </w:rPr>
          <w:fldChar w:fldCharType="separate"/>
        </w:r>
        <w:r>
          <w:rPr>
            <w:noProof/>
            <w:webHidden/>
          </w:rPr>
          <w:t>30</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6" w:history="1">
        <w:r w:rsidRPr="002A3A17">
          <w:rPr>
            <w:rStyle w:val="Hyperlink"/>
            <w:noProof/>
          </w:rPr>
          <w:t>C6</w:t>
        </w:r>
        <w:r w:rsidRPr="00266253">
          <w:rPr>
            <w:rFonts w:ascii="Calibri" w:hAnsi="Calibri"/>
            <w:bCs w:val="0"/>
            <w:noProof/>
            <w:sz w:val="22"/>
            <w:lang w:eastAsia="en-US"/>
          </w:rPr>
          <w:tab/>
        </w:r>
        <w:r w:rsidRPr="002A3A17">
          <w:rPr>
            <w:rStyle w:val="Hyperlink"/>
            <w:noProof/>
          </w:rPr>
          <w:t>Work Planning and Control</w:t>
        </w:r>
        <w:r>
          <w:rPr>
            <w:noProof/>
            <w:webHidden/>
          </w:rPr>
          <w:tab/>
        </w:r>
        <w:r>
          <w:rPr>
            <w:noProof/>
            <w:webHidden/>
          </w:rPr>
          <w:fldChar w:fldCharType="begin"/>
        </w:r>
        <w:r>
          <w:rPr>
            <w:noProof/>
            <w:webHidden/>
          </w:rPr>
          <w:instrText xml:space="preserve"> PAGEREF _Toc475370436 \h </w:instrText>
        </w:r>
        <w:r>
          <w:rPr>
            <w:noProof/>
            <w:webHidden/>
          </w:rPr>
        </w:r>
        <w:r>
          <w:rPr>
            <w:noProof/>
            <w:webHidden/>
          </w:rPr>
          <w:fldChar w:fldCharType="separate"/>
        </w:r>
        <w:r>
          <w:rPr>
            <w:noProof/>
            <w:webHidden/>
          </w:rPr>
          <w:t>33</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7" w:history="1">
        <w:r w:rsidRPr="002A3A17">
          <w:rPr>
            <w:rStyle w:val="Hyperlink"/>
            <w:noProof/>
          </w:rPr>
          <w:t>C7</w:t>
        </w:r>
        <w:r w:rsidRPr="00266253">
          <w:rPr>
            <w:rFonts w:ascii="Calibri" w:hAnsi="Calibri"/>
            <w:bCs w:val="0"/>
            <w:noProof/>
            <w:sz w:val="22"/>
            <w:lang w:eastAsia="en-US"/>
          </w:rPr>
          <w:tab/>
        </w:r>
        <w:r w:rsidRPr="002A3A17">
          <w:rPr>
            <w:rStyle w:val="Hyperlink"/>
            <w:noProof/>
          </w:rPr>
          <w:t>Lessons Learned Program</w:t>
        </w:r>
        <w:r>
          <w:rPr>
            <w:noProof/>
            <w:webHidden/>
          </w:rPr>
          <w:tab/>
        </w:r>
        <w:r>
          <w:rPr>
            <w:noProof/>
            <w:webHidden/>
          </w:rPr>
          <w:fldChar w:fldCharType="begin"/>
        </w:r>
        <w:r>
          <w:rPr>
            <w:noProof/>
            <w:webHidden/>
          </w:rPr>
          <w:instrText xml:space="preserve"> PAGEREF _Toc475370437 \h </w:instrText>
        </w:r>
        <w:r>
          <w:rPr>
            <w:noProof/>
            <w:webHidden/>
          </w:rPr>
        </w:r>
        <w:r>
          <w:rPr>
            <w:noProof/>
            <w:webHidden/>
          </w:rPr>
          <w:fldChar w:fldCharType="separate"/>
        </w:r>
        <w:r>
          <w:rPr>
            <w:noProof/>
            <w:webHidden/>
          </w:rPr>
          <w:t>36</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8" w:history="1">
        <w:r w:rsidRPr="002A3A17">
          <w:rPr>
            <w:rStyle w:val="Hyperlink"/>
            <w:noProof/>
          </w:rPr>
          <w:t>C8</w:t>
        </w:r>
        <w:r w:rsidRPr="00266253">
          <w:rPr>
            <w:rFonts w:ascii="Calibri" w:hAnsi="Calibri"/>
            <w:bCs w:val="0"/>
            <w:noProof/>
            <w:sz w:val="22"/>
            <w:lang w:eastAsia="en-US"/>
          </w:rPr>
          <w:tab/>
        </w:r>
        <w:r w:rsidRPr="002A3A17">
          <w:rPr>
            <w:rStyle w:val="Hyperlink"/>
            <w:noProof/>
          </w:rPr>
          <w:t>Software QA</w:t>
        </w:r>
        <w:r>
          <w:rPr>
            <w:noProof/>
            <w:webHidden/>
          </w:rPr>
          <w:tab/>
        </w:r>
        <w:r>
          <w:rPr>
            <w:noProof/>
            <w:webHidden/>
          </w:rPr>
          <w:fldChar w:fldCharType="begin"/>
        </w:r>
        <w:r>
          <w:rPr>
            <w:noProof/>
            <w:webHidden/>
          </w:rPr>
          <w:instrText xml:space="preserve"> PAGEREF _Toc475370438 \h </w:instrText>
        </w:r>
        <w:r>
          <w:rPr>
            <w:noProof/>
            <w:webHidden/>
          </w:rPr>
        </w:r>
        <w:r>
          <w:rPr>
            <w:noProof/>
            <w:webHidden/>
          </w:rPr>
          <w:fldChar w:fldCharType="separate"/>
        </w:r>
        <w:r>
          <w:rPr>
            <w:noProof/>
            <w:webHidden/>
          </w:rPr>
          <w:t>38</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39" w:history="1">
        <w:r w:rsidRPr="002A3A17">
          <w:rPr>
            <w:rStyle w:val="Hyperlink"/>
            <w:noProof/>
          </w:rPr>
          <w:t>C9</w:t>
        </w:r>
        <w:r w:rsidRPr="00266253">
          <w:rPr>
            <w:rFonts w:ascii="Calibri" w:hAnsi="Calibri"/>
            <w:bCs w:val="0"/>
            <w:noProof/>
            <w:sz w:val="22"/>
            <w:lang w:eastAsia="en-US"/>
          </w:rPr>
          <w:tab/>
        </w:r>
        <w:r w:rsidRPr="002A3A17">
          <w:rPr>
            <w:rStyle w:val="Hyperlink"/>
            <w:noProof/>
          </w:rPr>
          <w:t>Cyber Security</w:t>
        </w:r>
        <w:r>
          <w:rPr>
            <w:noProof/>
            <w:webHidden/>
          </w:rPr>
          <w:tab/>
        </w:r>
        <w:r>
          <w:rPr>
            <w:noProof/>
            <w:webHidden/>
          </w:rPr>
          <w:fldChar w:fldCharType="begin"/>
        </w:r>
        <w:r>
          <w:rPr>
            <w:noProof/>
            <w:webHidden/>
          </w:rPr>
          <w:instrText xml:space="preserve"> PAGEREF _Toc475370439 \h </w:instrText>
        </w:r>
        <w:r>
          <w:rPr>
            <w:noProof/>
            <w:webHidden/>
          </w:rPr>
        </w:r>
        <w:r>
          <w:rPr>
            <w:noProof/>
            <w:webHidden/>
          </w:rPr>
          <w:fldChar w:fldCharType="separate"/>
        </w:r>
        <w:r>
          <w:rPr>
            <w:noProof/>
            <w:webHidden/>
          </w:rPr>
          <w:t>40</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0" w:history="1">
        <w:r w:rsidRPr="002A3A17">
          <w:rPr>
            <w:rStyle w:val="Hyperlink"/>
            <w:noProof/>
          </w:rPr>
          <w:t>C10</w:t>
        </w:r>
        <w:r w:rsidRPr="00266253">
          <w:rPr>
            <w:rFonts w:ascii="Calibri" w:hAnsi="Calibri"/>
            <w:bCs w:val="0"/>
            <w:noProof/>
            <w:sz w:val="22"/>
            <w:lang w:eastAsia="en-US"/>
          </w:rPr>
          <w:tab/>
        </w:r>
        <w:r w:rsidRPr="002A3A17">
          <w:rPr>
            <w:rStyle w:val="Hyperlink"/>
            <w:noProof/>
          </w:rPr>
          <w:t>Operations Training and Qualification Program</w:t>
        </w:r>
        <w:r>
          <w:rPr>
            <w:noProof/>
            <w:webHidden/>
          </w:rPr>
          <w:tab/>
        </w:r>
        <w:r>
          <w:rPr>
            <w:noProof/>
            <w:webHidden/>
          </w:rPr>
          <w:fldChar w:fldCharType="begin"/>
        </w:r>
        <w:r>
          <w:rPr>
            <w:noProof/>
            <w:webHidden/>
          </w:rPr>
          <w:instrText xml:space="preserve"> PAGEREF _Toc475370440 \h </w:instrText>
        </w:r>
        <w:r>
          <w:rPr>
            <w:noProof/>
            <w:webHidden/>
          </w:rPr>
        </w:r>
        <w:r>
          <w:rPr>
            <w:noProof/>
            <w:webHidden/>
          </w:rPr>
          <w:fldChar w:fldCharType="separate"/>
        </w:r>
        <w:r>
          <w:rPr>
            <w:noProof/>
            <w:webHidden/>
          </w:rPr>
          <w:t>43</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1" w:history="1">
        <w:r w:rsidRPr="002A3A17">
          <w:rPr>
            <w:rStyle w:val="Hyperlink"/>
            <w:noProof/>
          </w:rPr>
          <w:t>C11</w:t>
        </w:r>
        <w:r w:rsidRPr="00266253">
          <w:rPr>
            <w:rFonts w:ascii="Calibri" w:hAnsi="Calibri"/>
            <w:bCs w:val="0"/>
            <w:noProof/>
            <w:sz w:val="22"/>
            <w:lang w:eastAsia="en-US"/>
          </w:rPr>
          <w:tab/>
        </w:r>
        <w:r w:rsidRPr="002A3A17">
          <w:rPr>
            <w:rStyle w:val="Hyperlink"/>
            <w:noProof/>
          </w:rPr>
          <w:t>Operations Procedures</w:t>
        </w:r>
        <w:r>
          <w:rPr>
            <w:noProof/>
            <w:webHidden/>
          </w:rPr>
          <w:tab/>
        </w:r>
        <w:r>
          <w:rPr>
            <w:noProof/>
            <w:webHidden/>
          </w:rPr>
          <w:fldChar w:fldCharType="begin"/>
        </w:r>
        <w:r>
          <w:rPr>
            <w:noProof/>
            <w:webHidden/>
          </w:rPr>
          <w:instrText xml:space="preserve"> PAGEREF _Toc475370441 \h </w:instrText>
        </w:r>
        <w:r>
          <w:rPr>
            <w:noProof/>
            <w:webHidden/>
          </w:rPr>
        </w:r>
        <w:r>
          <w:rPr>
            <w:noProof/>
            <w:webHidden/>
          </w:rPr>
          <w:fldChar w:fldCharType="separate"/>
        </w:r>
        <w:r>
          <w:rPr>
            <w:noProof/>
            <w:webHidden/>
          </w:rPr>
          <w:t>45</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2" w:history="1">
        <w:r w:rsidRPr="002A3A17">
          <w:rPr>
            <w:rStyle w:val="Hyperlink"/>
            <w:noProof/>
          </w:rPr>
          <w:t>C12</w:t>
        </w:r>
        <w:r w:rsidRPr="00266253">
          <w:rPr>
            <w:rFonts w:ascii="Calibri" w:hAnsi="Calibri"/>
            <w:bCs w:val="0"/>
            <w:noProof/>
            <w:sz w:val="22"/>
            <w:lang w:eastAsia="en-US"/>
          </w:rPr>
          <w:tab/>
        </w:r>
        <w:r w:rsidRPr="002A3A17">
          <w:rPr>
            <w:rStyle w:val="Hyperlink"/>
            <w:noProof/>
          </w:rPr>
          <w:t>Industrial System Safety (ISS)</w:t>
        </w:r>
        <w:r>
          <w:rPr>
            <w:noProof/>
            <w:webHidden/>
          </w:rPr>
          <w:tab/>
        </w:r>
        <w:r>
          <w:rPr>
            <w:noProof/>
            <w:webHidden/>
          </w:rPr>
          <w:fldChar w:fldCharType="begin"/>
        </w:r>
        <w:r>
          <w:rPr>
            <w:noProof/>
            <w:webHidden/>
          </w:rPr>
          <w:instrText xml:space="preserve"> PAGEREF _Toc475370442 \h </w:instrText>
        </w:r>
        <w:r>
          <w:rPr>
            <w:noProof/>
            <w:webHidden/>
          </w:rPr>
        </w:r>
        <w:r>
          <w:rPr>
            <w:noProof/>
            <w:webHidden/>
          </w:rPr>
          <w:fldChar w:fldCharType="separate"/>
        </w:r>
        <w:r>
          <w:rPr>
            <w:noProof/>
            <w:webHidden/>
          </w:rPr>
          <w:t>47</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3" w:history="1">
        <w:r w:rsidRPr="002A3A17">
          <w:rPr>
            <w:rStyle w:val="Hyperlink"/>
            <w:noProof/>
          </w:rPr>
          <w:t>C13</w:t>
        </w:r>
        <w:r w:rsidRPr="00266253">
          <w:rPr>
            <w:rFonts w:ascii="Calibri" w:hAnsi="Calibri"/>
            <w:bCs w:val="0"/>
            <w:noProof/>
            <w:sz w:val="22"/>
            <w:lang w:eastAsia="en-US"/>
          </w:rPr>
          <w:tab/>
        </w:r>
        <w:r w:rsidRPr="002A3A17">
          <w:rPr>
            <w:rStyle w:val="Hyperlink"/>
            <w:noProof/>
          </w:rPr>
          <w:t>Radiological Protection</w:t>
        </w:r>
        <w:r>
          <w:rPr>
            <w:noProof/>
            <w:webHidden/>
          </w:rPr>
          <w:tab/>
        </w:r>
        <w:r>
          <w:rPr>
            <w:noProof/>
            <w:webHidden/>
          </w:rPr>
          <w:fldChar w:fldCharType="begin"/>
        </w:r>
        <w:r>
          <w:rPr>
            <w:noProof/>
            <w:webHidden/>
          </w:rPr>
          <w:instrText xml:space="preserve"> PAGEREF _Toc475370443 \h </w:instrText>
        </w:r>
        <w:r>
          <w:rPr>
            <w:noProof/>
            <w:webHidden/>
          </w:rPr>
        </w:r>
        <w:r>
          <w:rPr>
            <w:noProof/>
            <w:webHidden/>
          </w:rPr>
          <w:fldChar w:fldCharType="separate"/>
        </w:r>
        <w:r>
          <w:rPr>
            <w:noProof/>
            <w:webHidden/>
          </w:rPr>
          <w:t>49</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4" w:history="1">
        <w:r w:rsidRPr="002A3A17">
          <w:rPr>
            <w:rStyle w:val="Hyperlink"/>
            <w:noProof/>
          </w:rPr>
          <w:t>C14</w:t>
        </w:r>
        <w:r w:rsidRPr="00266253">
          <w:rPr>
            <w:rFonts w:ascii="Calibri" w:hAnsi="Calibri"/>
            <w:bCs w:val="0"/>
            <w:noProof/>
            <w:sz w:val="22"/>
            <w:lang w:eastAsia="en-US"/>
          </w:rPr>
          <w:tab/>
        </w:r>
        <w:r w:rsidRPr="002A3A17">
          <w:rPr>
            <w:rStyle w:val="Hyperlink"/>
            <w:noProof/>
          </w:rPr>
          <w:t>Radiological Protection for Commissioning and Operation</w:t>
        </w:r>
        <w:r>
          <w:rPr>
            <w:noProof/>
            <w:webHidden/>
          </w:rPr>
          <w:tab/>
        </w:r>
        <w:r>
          <w:rPr>
            <w:noProof/>
            <w:webHidden/>
          </w:rPr>
          <w:fldChar w:fldCharType="begin"/>
        </w:r>
        <w:r>
          <w:rPr>
            <w:noProof/>
            <w:webHidden/>
          </w:rPr>
          <w:instrText xml:space="preserve"> PAGEREF _Toc475370444 \h </w:instrText>
        </w:r>
        <w:r>
          <w:rPr>
            <w:noProof/>
            <w:webHidden/>
          </w:rPr>
        </w:r>
        <w:r>
          <w:rPr>
            <w:noProof/>
            <w:webHidden/>
          </w:rPr>
          <w:fldChar w:fldCharType="separate"/>
        </w:r>
        <w:r>
          <w:rPr>
            <w:noProof/>
            <w:webHidden/>
          </w:rPr>
          <w:t>52</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5" w:history="1">
        <w:r w:rsidRPr="002A3A17">
          <w:rPr>
            <w:rStyle w:val="Hyperlink"/>
            <w:noProof/>
          </w:rPr>
          <w:t>C15</w:t>
        </w:r>
        <w:r w:rsidRPr="00266253">
          <w:rPr>
            <w:rFonts w:ascii="Calibri" w:hAnsi="Calibri"/>
            <w:bCs w:val="0"/>
            <w:noProof/>
            <w:sz w:val="22"/>
            <w:lang w:eastAsia="en-US"/>
          </w:rPr>
          <w:tab/>
        </w:r>
        <w:r w:rsidRPr="002A3A17">
          <w:rPr>
            <w:rStyle w:val="Hyperlink"/>
            <w:noProof/>
          </w:rPr>
          <w:t>Emergency Management Program</w:t>
        </w:r>
        <w:r>
          <w:rPr>
            <w:noProof/>
            <w:webHidden/>
          </w:rPr>
          <w:tab/>
        </w:r>
        <w:r>
          <w:rPr>
            <w:noProof/>
            <w:webHidden/>
          </w:rPr>
          <w:fldChar w:fldCharType="begin"/>
        </w:r>
        <w:r>
          <w:rPr>
            <w:noProof/>
            <w:webHidden/>
          </w:rPr>
          <w:instrText xml:space="preserve"> PAGEREF _Toc475370445 \h </w:instrText>
        </w:r>
        <w:r>
          <w:rPr>
            <w:noProof/>
            <w:webHidden/>
          </w:rPr>
        </w:r>
        <w:r>
          <w:rPr>
            <w:noProof/>
            <w:webHidden/>
          </w:rPr>
          <w:fldChar w:fldCharType="separate"/>
        </w:r>
        <w:r>
          <w:rPr>
            <w:noProof/>
            <w:webHidden/>
          </w:rPr>
          <w:t>54</w:t>
        </w:r>
        <w:r>
          <w:rPr>
            <w:noProof/>
            <w:webHidden/>
          </w:rPr>
          <w:fldChar w:fldCharType="end"/>
        </w:r>
      </w:hyperlink>
    </w:p>
    <w:p w:rsidR="00620308" w:rsidRPr="00266253" w:rsidRDefault="00620308">
      <w:pPr>
        <w:pStyle w:val="TOC2"/>
        <w:rPr>
          <w:rFonts w:ascii="Calibri" w:hAnsi="Calibri"/>
          <w:bCs w:val="0"/>
          <w:noProof/>
          <w:sz w:val="22"/>
          <w:lang w:eastAsia="en-US"/>
        </w:rPr>
      </w:pPr>
      <w:hyperlink w:anchor="_Toc475370446" w:history="1">
        <w:r w:rsidRPr="002A3A17">
          <w:rPr>
            <w:rStyle w:val="Hyperlink"/>
            <w:noProof/>
          </w:rPr>
          <w:t>C16</w:t>
        </w:r>
        <w:r w:rsidRPr="00266253">
          <w:rPr>
            <w:rFonts w:ascii="Calibri" w:hAnsi="Calibri"/>
            <w:bCs w:val="0"/>
            <w:noProof/>
            <w:sz w:val="22"/>
            <w:lang w:eastAsia="en-US"/>
          </w:rPr>
          <w:tab/>
        </w:r>
        <w:r w:rsidRPr="002A3A17">
          <w:rPr>
            <w:rStyle w:val="Hyperlink"/>
            <w:noProof/>
          </w:rPr>
          <w:t>Credited Controls (CC)</w:t>
        </w:r>
        <w:r>
          <w:rPr>
            <w:noProof/>
            <w:webHidden/>
          </w:rPr>
          <w:tab/>
        </w:r>
        <w:r>
          <w:rPr>
            <w:noProof/>
            <w:webHidden/>
          </w:rPr>
          <w:fldChar w:fldCharType="begin"/>
        </w:r>
        <w:r>
          <w:rPr>
            <w:noProof/>
            <w:webHidden/>
          </w:rPr>
          <w:instrText xml:space="preserve"> PAGEREF _Toc475370446 \h </w:instrText>
        </w:r>
        <w:r>
          <w:rPr>
            <w:noProof/>
            <w:webHidden/>
          </w:rPr>
        </w:r>
        <w:r>
          <w:rPr>
            <w:noProof/>
            <w:webHidden/>
          </w:rPr>
          <w:fldChar w:fldCharType="separate"/>
        </w:r>
        <w:r>
          <w:rPr>
            <w:noProof/>
            <w:webHidden/>
          </w:rPr>
          <w:t>56</w:t>
        </w:r>
        <w:r>
          <w:rPr>
            <w:noProof/>
            <w:webHidden/>
          </w:rPr>
          <w:fldChar w:fldCharType="end"/>
        </w:r>
      </w:hyperlink>
    </w:p>
    <w:p w:rsidR="00085864" w:rsidRPr="0042762B" w:rsidRDefault="0005175B" w:rsidP="00575F2A">
      <w:pPr>
        <w:spacing w:before="120" w:after="120"/>
        <w:sectPr w:rsidR="00085864" w:rsidRPr="0042762B" w:rsidSect="00865DF4">
          <w:headerReference w:type="even" r:id="rId21"/>
          <w:headerReference w:type="default" r:id="rId22"/>
          <w:headerReference w:type="first" r:id="rId23"/>
          <w:pgSz w:w="12240" w:h="15840" w:code="1"/>
          <w:pgMar w:top="1440" w:right="2160" w:bottom="1440" w:left="1440" w:header="720" w:footer="432" w:gutter="0"/>
          <w:pgNumType w:fmt="lowerRoman"/>
          <w:cols w:space="720"/>
          <w:titlePg/>
          <w:docGrid w:linePitch="360"/>
        </w:sectPr>
      </w:pPr>
      <w:r>
        <w:rPr>
          <w:rFonts w:ascii="Times New Roman Bold" w:hAnsi="Times New Roman Bold"/>
          <w:b/>
          <w:szCs w:val="22"/>
          <w:lang w:eastAsia="ja-JP"/>
        </w:rPr>
        <w:fldChar w:fldCharType="end"/>
      </w:r>
    </w:p>
    <w:p w:rsidR="00844E29" w:rsidRDefault="00844E29" w:rsidP="005455DE">
      <w:pPr>
        <w:jc w:val="left"/>
      </w:pPr>
    </w:p>
    <w:p w:rsidR="00865DF4" w:rsidRDefault="00865DF4" w:rsidP="005455DE">
      <w:pPr>
        <w:jc w:val="left"/>
        <w:sectPr w:rsidR="00865DF4" w:rsidSect="008945D9">
          <w:type w:val="continuous"/>
          <w:pgSz w:w="12240" w:h="15840" w:code="1"/>
          <w:pgMar w:top="2160" w:right="1440" w:bottom="1440" w:left="1440" w:header="720" w:footer="576" w:gutter="0"/>
          <w:pgNumType w:start="1"/>
          <w:cols w:space="720"/>
          <w:docGrid w:linePitch="360"/>
        </w:sectPr>
      </w:pPr>
    </w:p>
    <w:p w:rsidR="00967AA5" w:rsidRPr="0042762B" w:rsidRDefault="00C73490" w:rsidP="00CD226E">
      <w:pPr>
        <w:pStyle w:val="Heading1"/>
      </w:pPr>
      <w:bookmarkStart w:id="1" w:name="_Toc475370410"/>
      <w:r w:rsidRPr="0042762B">
        <w:lastRenderedPageBreak/>
        <w:t>Executive Summary</w:t>
      </w:r>
      <w:bookmarkEnd w:id="1"/>
    </w:p>
    <w:p w:rsidR="00967AA5" w:rsidRPr="0042762B" w:rsidRDefault="00967AA5" w:rsidP="00CD226E">
      <w:pPr>
        <w:keepNext/>
      </w:pPr>
    </w:p>
    <w:p w:rsidR="004A61AD" w:rsidRPr="0042762B" w:rsidRDefault="00C73490" w:rsidP="00CD226E">
      <w:pPr>
        <w:keepNext/>
      </w:pPr>
      <w:r w:rsidRPr="0042762B">
        <w:t xml:space="preserve">This </w:t>
      </w:r>
      <w:r w:rsidR="00BE2E20" w:rsidRPr="0042762B">
        <w:t>Accelerator Readiness Review (ARR) P</w:t>
      </w:r>
      <w:r w:rsidRPr="0042762B">
        <w:t xml:space="preserve">lan was developed </w:t>
      </w:r>
      <w:r w:rsidR="00BE2E20" w:rsidRPr="0042762B">
        <w:t xml:space="preserve">to facilitate the review </w:t>
      </w:r>
      <w:r w:rsidR="003F19B4" w:rsidRPr="0042762B">
        <w:t xml:space="preserve">to verify Jefferson Lab’s readiness to safely </w:t>
      </w:r>
      <w:r w:rsidRPr="0042762B">
        <w:t>commission</w:t>
      </w:r>
      <w:r w:rsidR="003F19B4" w:rsidRPr="0042762B">
        <w:t xml:space="preserve"> and operate</w:t>
      </w:r>
      <w:r w:rsidRPr="0042762B">
        <w:t xml:space="preserve"> the </w:t>
      </w:r>
      <w:r w:rsidR="008F5E55">
        <w:t>U</w:t>
      </w:r>
      <w:r w:rsidR="003F19B4" w:rsidRPr="0042762B">
        <w:t xml:space="preserve">pgraded </w:t>
      </w:r>
      <w:r w:rsidR="008F5E55">
        <w:t>Injector Test Facility</w:t>
      </w:r>
      <w:r w:rsidR="00762C9C" w:rsidRPr="0042762B">
        <w:t xml:space="preserve"> (</w:t>
      </w:r>
      <w:r w:rsidR="008F5E55">
        <w:t>UITF</w:t>
      </w:r>
      <w:r w:rsidR="00762C9C" w:rsidRPr="0042762B">
        <w:t>)</w:t>
      </w:r>
      <w:r w:rsidR="003F19B4" w:rsidRPr="0042762B">
        <w:t xml:space="preserve">. </w:t>
      </w:r>
      <w:r w:rsidR="00762C9C" w:rsidRPr="0042762B">
        <w:t xml:space="preserve"> </w:t>
      </w:r>
      <w:r w:rsidR="003F19B4" w:rsidRPr="0042762B">
        <w:t>This plan guide</w:t>
      </w:r>
      <w:r w:rsidR="00762C9C" w:rsidRPr="0042762B">
        <w:t>s</w:t>
      </w:r>
      <w:r w:rsidR="003F19B4" w:rsidRPr="0042762B">
        <w:t xml:space="preserve"> the ARR process </w:t>
      </w:r>
      <w:r w:rsidR="00B53DAE" w:rsidRPr="0042762B">
        <w:t xml:space="preserve">in </w:t>
      </w:r>
      <w:r w:rsidR="003F19B4" w:rsidRPr="0042762B">
        <w:t xml:space="preserve">such </w:t>
      </w:r>
      <w:r w:rsidR="00B53DAE" w:rsidRPr="0042762B">
        <w:t xml:space="preserve">a way </w:t>
      </w:r>
      <w:r w:rsidR="003F19B4" w:rsidRPr="0042762B">
        <w:t>that it is conducted</w:t>
      </w:r>
      <w:r w:rsidRPr="0042762B">
        <w:t xml:space="preserve"> according to the requirements of </w:t>
      </w:r>
      <w:r w:rsidR="007D088A" w:rsidRPr="0042762B">
        <w:t>Department of Energy (</w:t>
      </w:r>
      <w:r w:rsidRPr="0042762B">
        <w:t>DOE</w:t>
      </w:r>
      <w:r w:rsidR="007D088A" w:rsidRPr="0042762B">
        <w:t>)</w:t>
      </w:r>
      <w:r w:rsidRPr="0042762B">
        <w:t xml:space="preserve"> Order </w:t>
      </w:r>
      <w:r w:rsidR="00762C9C" w:rsidRPr="0042762B">
        <w:t xml:space="preserve">(O) </w:t>
      </w:r>
      <w:r w:rsidRPr="0042762B">
        <w:t>420.2C, Safety of Accelerator</w:t>
      </w:r>
      <w:r w:rsidR="003F19B4" w:rsidRPr="0042762B">
        <w:t xml:space="preserve"> Facilities and that</w:t>
      </w:r>
      <w:r w:rsidR="00B53DAE" w:rsidRPr="0042762B">
        <w:t xml:space="preserve"> it </w:t>
      </w:r>
      <w:r w:rsidRPr="0042762B">
        <w:t xml:space="preserve">is consistent with the Accelerator Facility Safety Implementation Guide for DOE O 420.2C, </w:t>
      </w:r>
      <w:r w:rsidR="00762C9C" w:rsidRPr="0042762B">
        <w:t>Safety of Accelerator Facilities</w:t>
      </w:r>
      <w:r w:rsidRPr="0042762B">
        <w:t xml:space="preserve">. </w:t>
      </w:r>
      <w:r w:rsidR="00BE2E20" w:rsidRPr="0042762B">
        <w:t xml:space="preserve"> This plan was developed according to Jefferson Lab’s QACI-041 – “Accelerator Readiness Review Program” which states that a substantial upgrade or change to an existing facility is sufficient reason to conduct an ARR.</w:t>
      </w:r>
      <w:r w:rsidR="008F5E55">
        <w:t xml:space="preserve"> The upgrade to the Injector Test Stand constitutes sufficient reason.</w:t>
      </w:r>
    </w:p>
    <w:p w:rsidR="00CD13D0" w:rsidRDefault="00CD13D0" w:rsidP="00094D9D"/>
    <w:p w:rsidR="00C73490" w:rsidRPr="0042762B" w:rsidRDefault="00C73490" w:rsidP="00CD226E">
      <w:pPr>
        <w:pStyle w:val="Heading1"/>
      </w:pPr>
      <w:bookmarkStart w:id="2" w:name="_Toc475370411"/>
      <w:r w:rsidRPr="0042762B">
        <w:t>Scope</w:t>
      </w:r>
      <w:bookmarkEnd w:id="2"/>
    </w:p>
    <w:p w:rsidR="00EB554E" w:rsidRPr="0042762B" w:rsidRDefault="00EB554E" w:rsidP="00CD226E">
      <w:pPr>
        <w:keepNext/>
      </w:pPr>
    </w:p>
    <w:p w:rsidR="00A34B00" w:rsidRPr="0042762B" w:rsidRDefault="00BE2E20" w:rsidP="00CD226E">
      <w:pPr>
        <w:keepNext/>
      </w:pPr>
      <w:r w:rsidRPr="0042762B">
        <w:t>This plan considers the</w:t>
      </w:r>
      <w:r w:rsidR="00AC2D9C" w:rsidRPr="0042762B">
        <w:t xml:space="preserve"> process by which</w:t>
      </w:r>
      <w:r w:rsidRPr="0042762B">
        <w:t xml:space="preserve"> </w:t>
      </w:r>
      <w:r w:rsidR="00DF4944" w:rsidRPr="0042762B">
        <w:t>verif</w:t>
      </w:r>
      <w:r w:rsidRPr="0042762B">
        <w:t xml:space="preserve">ication </w:t>
      </w:r>
      <w:r w:rsidR="00AC2D9C" w:rsidRPr="0042762B">
        <w:t>of</w:t>
      </w:r>
      <w:r w:rsidRPr="0042762B">
        <w:t xml:space="preserve"> </w:t>
      </w:r>
      <w:r w:rsidR="00DF4944" w:rsidRPr="0042762B">
        <w:t>hardware, personnel, and procedures</w:t>
      </w:r>
      <w:r w:rsidR="00AC2D9C" w:rsidRPr="0042762B">
        <w:t>,</w:t>
      </w:r>
      <w:r w:rsidR="00DF4944" w:rsidRPr="0042762B">
        <w:t xml:space="preserve"> associated with commissioning </w:t>
      </w:r>
      <w:r w:rsidR="00E82930" w:rsidRPr="0042762B">
        <w:t xml:space="preserve">and </w:t>
      </w:r>
      <w:r w:rsidR="00DF4944" w:rsidRPr="0042762B">
        <w:t>routine operations</w:t>
      </w:r>
      <w:r w:rsidR="00AC2D9C" w:rsidRPr="0042762B">
        <w:t>,</w:t>
      </w:r>
      <w:r w:rsidR="00DF4944" w:rsidRPr="0042762B">
        <w:t xml:space="preserve"> are </w:t>
      </w:r>
      <w:r w:rsidR="00AC2D9C" w:rsidRPr="0042762B">
        <w:t xml:space="preserve">determined to be </w:t>
      </w:r>
      <w:r w:rsidR="00DF4944" w:rsidRPr="0042762B">
        <w:t>ready to permit activit</w:t>
      </w:r>
      <w:r w:rsidR="00E82930" w:rsidRPr="0042762B">
        <w:t>ies</w:t>
      </w:r>
      <w:r w:rsidR="00DF4944" w:rsidRPr="0042762B">
        <w:t xml:space="preserve"> to be undertaken </w:t>
      </w:r>
      <w:r w:rsidR="00AC2D9C" w:rsidRPr="0042762B">
        <w:t>so the facility can move safely through a logical commissioning sequence until full operation is achieved</w:t>
      </w:r>
      <w:r w:rsidR="00DF4944" w:rsidRPr="0042762B">
        <w:t xml:space="preserve">. </w:t>
      </w:r>
      <w:r w:rsidRPr="0042762B">
        <w:t xml:space="preserve"> </w:t>
      </w:r>
      <w:r w:rsidR="00E82930" w:rsidRPr="0042762B">
        <w:t>This</w:t>
      </w:r>
      <w:r w:rsidR="00DF4944" w:rsidRPr="0042762B">
        <w:t xml:space="preserve"> is </w:t>
      </w:r>
      <w:r w:rsidR="00E82930" w:rsidRPr="0042762B">
        <w:t>an</w:t>
      </w:r>
      <w:r w:rsidR="00DF4944" w:rsidRPr="0042762B">
        <w:t xml:space="preserve"> overview and sampling process, not an extensive wall-to-wall assessment. </w:t>
      </w:r>
      <w:r w:rsidR="008F5E55">
        <w:t xml:space="preserve">It is expected that a series of structured internal reviews will precede the ARR and provide the </w:t>
      </w:r>
      <w:r w:rsidR="008F5E55" w:rsidRPr="0042762B">
        <w:t>extensive</w:t>
      </w:r>
      <w:r w:rsidR="008F5E55">
        <w:t xml:space="preserve"> review that the ARR will sample.</w:t>
      </w:r>
    </w:p>
    <w:p w:rsidR="00DF4944" w:rsidRPr="0042762B" w:rsidRDefault="00DF4944" w:rsidP="00094D9D"/>
    <w:p w:rsidR="003F19B4" w:rsidRDefault="00AC2D9C" w:rsidP="00CD226E">
      <w:pPr>
        <w:keepNext/>
      </w:pPr>
      <w:r w:rsidRPr="0042762B">
        <w:t xml:space="preserve">The </w:t>
      </w:r>
      <w:r w:rsidR="003F19B4" w:rsidRPr="0042762B">
        <w:t xml:space="preserve">ARR </w:t>
      </w:r>
      <w:r w:rsidR="008F5E55">
        <w:t xml:space="preserve">will </w:t>
      </w:r>
      <w:r w:rsidR="003F19B4" w:rsidRPr="0042762B">
        <w:t>address</w:t>
      </w:r>
      <w:r w:rsidR="00762C9C" w:rsidRPr="0042762B">
        <w:t>es</w:t>
      </w:r>
      <w:r w:rsidR="003F19B4" w:rsidRPr="0042762B">
        <w:t xml:space="preserve"> accelerator specific hazards associated with the following topical areas:</w:t>
      </w:r>
      <w:r w:rsidR="00762C9C" w:rsidRPr="0042762B">
        <w:t xml:space="preserve"> </w:t>
      </w:r>
    </w:p>
    <w:p w:rsidR="00C73490" w:rsidRPr="0042762B" w:rsidRDefault="00C73490" w:rsidP="00CD226E">
      <w:pPr>
        <w:pStyle w:val="ListParagraph"/>
        <w:keepNext/>
        <w:numPr>
          <w:ilvl w:val="0"/>
          <w:numId w:val="1"/>
        </w:numPr>
      </w:pPr>
      <w:r w:rsidRPr="0042762B">
        <w:t>Ionizing and non-Ionizing Radiation</w:t>
      </w:r>
    </w:p>
    <w:p w:rsidR="00C73490" w:rsidRPr="0042762B" w:rsidRDefault="00C73490" w:rsidP="00094D9D">
      <w:pPr>
        <w:pStyle w:val="ListParagraph"/>
        <w:numPr>
          <w:ilvl w:val="0"/>
          <w:numId w:val="1"/>
        </w:numPr>
      </w:pPr>
      <w:r w:rsidRPr="0042762B">
        <w:t>Electrical Hazards</w:t>
      </w:r>
    </w:p>
    <w:p w:rsidR="00C73490" w:rsidRPr="0042762B" w:rsidRDefault="00C73490" w:rsidP="00094D9D">
      <w:pPr>
        <w:pStyle w:val="ListParagraph"/>
        <w:numPr>
          <w:ilvl w:val="0"/>
          <w:numId w:val="1"/>
        </w:numPr>
      </w:pPr>
      <w:r w:rsidRPr="0042762B">
        <w:t>Fire Hazards</w:t>
      </w:r>
    </w:p>
    <w:p w:rsidR="00C73490" w:rsidRPr="0042762B" w:rsidRDefault="00C73490" w:rsidP="00094D9D">
      <w:pPr>
        <w:pStyle w:val="ListParagraph"/>
        <w:numPr>
          <w:ilvl w:val="0"/>
          <w:numId w:val="1"/>
        </w:numPr>
      </w:pPr>
      <w:r w:rsidRPr="0042762B">
        <w:t>Pressure and Vacuum Hazards</w:t>
      </w:r>
    </w:p>
    <w:p w:rsidR="00C73490" w:rsidRPr="0042762B" w:rsidRDefault="00C73490" w:rsidP="00094D9D">
      <w:pPr>
        <w:pStyle w:val="ListParagraph"/>
        <w:numPr>
          <w:ilvl w:val="0"/>
          <w:numId w:val="1"/>
        </w:numPr>
      </w:pPr>
      <w:r w:rsidRPr="0042762B">
        <w:t>Cryogenics and Oxygen Deficiency Hazards</w:t>
      </w:r>
    </w:p>
    <w:p w:rsidR="00C73490" w:rsidRPr="0042762B" w:rsidRDefault="00C73490" w:rsidP="00094D9D">
      <w:pPr>
        <w:pStyle w:val="ListParagraph"/>
        <w:numPr>
          <w:ilvl w:val="0"/>
          <w:numId w:val="1"/>
        </w:numPr>
      </w:pPr>
      <w:r w:rsidRPr="0042762B">
        <w:t>Magnetic Fields</w:t>
      </w:r>
    </w:p>
    <w:p w:rsidR="00C73490" w:rsidRPr="0042762B" w:rsidRDefault="00C73490" w:rsidP="00094D9D">
      <w:pPr>
        <w:pStyle w:val="ListParagraph"/>
        <w:numPr>
          <w:ilvl w:val="0"/>
          <w:numId w:val="1"/>
        </w:numPr>
      </w:pPr>
      <w:r w:rsidRPr="0042762B">
        <w:t>Other Mechanical, Chemical, and Gaseous Hazards</w:t>
      </w:r>
    </w:p>
    <w:p w:rsidR="003F19B4" w:rsidRPr="0042762B" w:rsidRDefault="003F19B4" w:rsidP="00094D9D"/>
    <w:p w:rsidR="008D3483" w:rsidRDefault="00DD6053" w:rsidP="005B70F1">
      <w:r>
        <w:t xml:space="preserve">The ARR will address the application of configurations management, particularly with respect to computer and software controls that have safety significance. The ARR will address conduct of operations as it relates to </w:t>
      </w:r>
      <w:r w:rsidR="008D3483">
        <w:t xml:space="preserve">routine </w:t>
      </w:r>
      <w:r>
        <w:t xml:space="preserve">accelerator operations and maintenance, </w:t>
      </w:r>
      <w:r w:rsidR="008D3483">
        <w:t>the</w:t>
      </w:r>
      <w:r>
        <w:t xml:space="preserve"> conduct of </w:t>
      </w:r>
      <w:r w:rsidR="008D3483">
        <w:t xml:space="preserve">safe </w:t>
      </w:r>
      <w:r>
        <w:t>operations as it relates to experimental nuclear physics – from experiment proposal phase to the</w:t>
      </w:r>
      <w:r w:rsidR="008D3483">
        <w:t xml:space="preserve"> installation, operation, and removal of experimental equipment – and actions to be taken in emergent situations.</w:t>
      </w:r>
    </w:p>
    <w:p w:rsidR="008D3483" w:rsidRDefault="008D3483" w:rsidP="005B70F1"/>
    <w:p w:rsidR="005B70F1" w:rsidRPr="0042762B" w:rsidRDefault="008D3483" w:rsidP="005B70F1">
      <w:r>
        <w:t xml:space="preserve"> </w:t>
      </w:r>
      <w:r w:rsidR="003F19B4" w:rsidRPr="0042762B">
        <w:t>Th</w:t>
      </w:r>
      <w:r w:rsidR="00762C9C" w:rsidRPr="0042762B">
        <w:t>is</w:t>
      </w:r>
      <w:r w:rsidR="003F19B4" w:rsidRPr="0042762B">
        <w:t xml:space="preserve"> ARR</w:t>
      </w:r>
      <w:r w:rsidR="00AC2D9C" w:rsidRPr="0042762B">
        <w:t xml:space="preserve"> Plan provides guidance, based on a graded approach, as to</w:t>
      </w:r>
      <w:r w:rsidR="003F19B4" w:rsidRPr="0042762B">
        <w:t xml:space="preserve"> the extent of review associated with topical areas. </w:t>
      </w:r>
      <w:r w:rsidR="00762C9C" w:rsidRPr="0042762B">
        <w:t xml:space="preserve"> </w:t>
      </w:r>
      <w:r w:rsidR="003F19B4" w:rsidRPr="0042762B">
        <w:t xml:space="preserve">Depending on the nature of </w:t>
      </w:r>
      <w:r w:rsidR="00762C9C" w:rsidRPr="0042762B">
        <w:t xml:space="preserve">a </w:t>
      </w:r>
      <w:r w:rsidR="003F19B4" w:rsidRPr="0042762B">
        <w:t xml:space="preserve">hazard and the extent to which </w:t>
      </w:r>
      <w:r w:rsidR="00762C9C" w:rsidRPr="0042762B">
        <w:t>its</w:t>
      </w:r>
      <w:r w:rsidR="003F19B4" w:rsidRPr="0042762B">
        <w:t xml:space="preserve"> profile has changed, the scope of th</w:t>
      </w:r>
      <w:r w:rsidR="00AC2D9C" w:rsidRPr="0042762B">
        <w:t>e</w:t>
      </w:r>
      <w:r w:rsidR="003F19B4" w:rsidRPr="0042762B">
        <w:t xml:space="preserve"> ARR will va</w:t>
      </w:r>
      <w:r w:rsidR="00A34B00" w:rsidRPr="0042762B">
        <w:t xml:space="preserve">ry. </w:t>
      </w:r>
      <w:r w:rsidR="00762C9C" w:rsidRPr="0042762B">
        <w:t xml:space="preserve"> </w:t>
      </w:r>
      <w:r w:rsidR="00A34B00" w:rsidRPr="0042762B">
        <w:t xml:space="preserve">This will be evident in the extent of the review </w:t>
      </w:r>
      <w:r w:rsidR="005B70F1" w:rsidRPr="0042762B">
        <w:t>of the topical areas, the criterion for determining readiness, and the depth of inquiry used to ev</w:t>
      </w:r>
      <w:r w:rsidR="008F5E55">
        <w:t>aluate a particular criterion.</w:t>
      </w:r>
      <w:r w:rsidR="005B70F1" w:rsidRPr="0042762B">
        <w:t xml:space="preserve">  </w:t>
      </w:r>
    </w:p>
    <w:p w:rsidR="00844E29" w:rsidRDefault="00090A98" w:rsidP="00094D9D">
      <w:r>
        <w:br w:type="page"/>
      </w:r>
    </w:p>
    <w:p w:rsidR="00094D9D" w:rsidRPr="005C444A" w:rsidRDefault="00AF2F7D" w:rsidP="005C444A">
      <w:pPr>
        <w:pStyle w:val="Heading1"/>
        <w:keepNext w:val="0"/>
        <w:keepLines w:val="0"/>
      </w:pPr>
      <w:bookmarkStart w:id="3" w:name="_Toc475370412"/>
      <w:r w:rsidRPr="005C444A">
        <w:t>T</w:t>
      </w:r>
      <w:r w:rsidR="00736E45" w:rsidRPr="005C444A">
        <w:t xml:space="preserve">he </w:t>
      </w:r>
      <w:r w:rsidR="009F058E" w:rsidRPr="005C444A">
        <w:t>A</w:t>
      </w:r>
      <w:r w:rsidR="00A9727B" w:rsidRPr="005C444A">
        <w:t xml:space="preserve">ccelerator </w:t>
      </w:r>
      <w:r w:rsidR="00AB46FF" w:rsidRPr="005C444A">
        <w:t>R</w:t>
      </w:r>
      <w:r w:rsidR="00A9727B" w:rsidRPr="005C444A">
        <w:t xml:space="preserve">eadiness </w:t>
      </w:r>
      <w:r w:rsidR="00AB46FF" w:rsidRPr="005C444A">
        <w:t>R</w:t>
      </w:r>
      <w:r w:rsidR="00A9727B" w:rsidRPr="005C444A">
        <w:t>eview</w:t>
      </w:r>
      <w:r w:rsidR="002112AE" w:rsidRPr="005C444A">
        <w:t xml:space="preserve"> Process</w:t>
      </w:r>
      <w:bookmarkEnd w:id="3"/>
    </w:p>
    <w:p w:rsidR="00C52123" w:rsidRPr="0042762B" w:rsidRDefault="00C52123" w:rsidP="00016301">
      <w:bookmarkStart w:id="4" w:name="_Toc363641480"/>
      <w:bookmarkStart w:id="5" w:name="_Toc363642725"/>
      <w:bookmarkEnd w:id="4"/>
      <w:bookmarkEnd w:id="5"/>
    </w:p>
    <w:p w:rsidR="00AC7B8C" w:rsidRPr="0042762B" w:rsidRDefault="00AC7B8C" w:rsidP="00A531FE">
      <w:pPr>
        <w:pStyle w:val="Heading2"/>
        <w:keepNext w:val="0"/>
        <w:keepLines w:val="0"/>
      </w:pPr>
      <w:bookmarkStart w:id="6" w:name="_Toc475370413"/>
      <w:r w:rsidRPr="0042762B">
        <w:t>Selection of an ARR Team</w:t>
      </w:r>
      <w:bookmarkEnd w:id="6"/>
    </w:p>
    <w:p w:rsidR="00EB554E" w:rsidRPr="0042762B" w:rsidRDefault="00EB554E" w:rsidP="00A531FE">
      <w:pPr>
        <w:ind w:left="720"/>
      </w:pPr>
    </w:p>
    <w:p w:rsidR="00473CCD" w:rsidRPr="0042762B" w:rsidRDefault="00473CCD" w:rsidP="00A531FE">
      <w:pPr>
        <w:ind w:left="720"/>
      </w:pPr>
      <w:r w:rsidRPr="0042762B">
        <w:t xml:space="preserve">Jefferson Lab has assembled a team of </w:t>
      </w:r>
      <w:r w:rsidR="008F5E55">
        <w:t xml:space="preserve">internal </w:t>
      </w:r>
      <w:r w:rsidRPr="0042762B">
        <w:t xml:space="preserve">experts, </w:t>
      </w:r>
      <w:r w:rsidR="008F5E55">
        <w:t xml:space="preserve">supported by one or more external experts, </w:t>
      </w:r>
      <w:r w:rsidR="00AC7B8C" w:rsidRPr="0042762B">
        <w:t>to conduct th</w:t>
      </w:r>
      <w:r w:rsidR="00AC2D9C" w:rsidRPr="0042762B">
        <w:t>e</w:t>
      </w:r>
      <w:r w:rsidR="00AC7B8C" w:rsidRPr="0042762B">
        <w:t xml:space="preserve"> ARR. </w:t>
      </w:r>
      <w:r w:rsidRPr="0042762B">
        <w:t xml:space="preserve"> </w:t>
      </w:r>
      <w:r w:rsidR="00AC7B8C" w:rsidRPr="0042762B">
        <w:t>The team consists of individuals chosen for their expertise in key aspects of accelerator organization, operation, experimental physics, and safety</w:t>
      </w:r>
      <w:r w:rsidRPr="0042762B">
        <w:t xml:space="preserve">, </w:t>
      </w:r>
      <w:r w:rsidR="00AC2D9C" w:rsidRPr="0042762B">
        <w:t xml:space="preserve">and </w:t>
      </w:r>
      <w:r w:rsidRPr="0042762B">
        <w:t>sufficiently removed from areas under review to avoid conflicts of interest.</w:t>
      </w:r>
      <w:r w:rsidR="00AC7B8C" w:rsidRPr="0042762B">
        <w:t xml:space="preserve"> </w:t>
      </w:r>
      <w:r w:rsidRPr="0042762B">
        <w:t xml:space="preserve"> </w:t>
      </w:r>
      <w:r w:rsidR="00AC7B8C" w:rsidRPr="0042762B">
        <w:t>This supports a level of scrutiny that may not be readily achieved by external experts alone.</w:t>
      </w:r>
    </w:p>
    <w:p w:rsidR="00473CCD" w:rsidRPr="0042762B" w:rsidRDefault="00473CCD" w:rsidP="008B4D98">
      <w:pPr>
        <w:ind w:left="720"/>
      </w:pPr>
    </w:p>
    <w:p w:rsidR="00AC7B8C" w:rsidRPr="0042762B" w:rsidRDefault="00E26B1B" w:rsidP="00DE6EDF">
      <w:pPr>
        <w:ind w:left="720"/>
      </w:pPr>
      <w:r w:rsidRPr="0042762B">
        <w:t xml:space="preserve">ARR Team members were recommended </w:t>
      </w:r>
      <w:r w:rsidR="00AC2D9C" w:rsidRPr="0042762B">
        <w:t>for approval</w:t>
      </w:r>
      <w:r w:rsidR="00D1175F" w:rsidRPr="0042762B">
        <w:t xml:space="preserve"> by the Associate Director – Environment, Safety, Health</w:t>
      </w:r>
      <w:r w:rsidR="00DE6EDF">
        <w:t>,</w:t>
      </w:r>
      <w:r w:rsidR="00D1175F" w:rsidRPr="0042762B">
        <w:t xml:space="preserve"> and Quality (ESH&amp;Q)</w:t>
      </w:r>
      <w:r w:rsidR="00AC2D9C" w:rsidRPr="0042762B">
        <w:t xml:space="preserve"> </w:t>
      </w:r>
      <w:r w:rsidRPr="0042762B">
        <w:t>to the Laboratory Director.  Approved t</w:t>
      </w:r>
      <w:r w:rsidR="00B54422" w:rsidRPr="0042762B">
        <w:t xml:space="preserve">eam </w:t>
      </w:r>
      <w:r w:rsidR="00473CCD" w:rsidRPr="0042762B">
        <w:t xml:space="preserve">members were </w:t>
      </w:r>
      <w:r w:rsidRPr="0042762B">
        <w:t>reviewed</w:t>
      </w:r>
      <w:r w:rsidR="00473CCD" w:rsidRPr="0042762B">
        <w:t xml:space="preserve"> </w:t>
      </w:r>
      <w:r w:rsidR="00B54422" w:rsidRPr="0042762B">
        <w:t>by the Safety Configuration Management Board (SCMB)</w:t>
      </w:r>
      <w:r w:rsidR="00DE6EDF">
        <w:t xml:space="preserve">, </w:t>
      </w:r>
      <w:r w:rsidR="00B54422" w:rsidRPr="0042762B">
        <w:t xml:space="preserve">an independent review board </w:t>
      </w:r>
      <w:r w:rsidR="0063668C" w:rsidRPr="0042762B">
        <w:t>approved</w:t>
      </w:r>
      <w:r w:rsidR="00B54422" w:rsidRPr="0042762B">
        <w:t xml:space="preserve"> by the Laboratory Director</w:t>
      </w:r>
      <w:r w:rsidR="0063668C" w:rsidRPr="0042762B">
        <w:t xml:space="preserve">.  </w:t>
      </w:r>
      <w:r w:rsidR="00DE6EDF">
        <w:t xml:space="preserve">The SCMB </w:t>
      </w:r>
      <w:r w:rsidR="0063668C" w:rsidRPr="0042762B">
        <w:t>is</w:t>
      </w:r>
      <w:r w:rsidR="00473CCD" w:rsidRPr="0042762B">
        <w:t xml:space="preserve"> </w:t>
      </w:r>
      <w:r w:rsidR="00B54422" w:rsidRPr="0042762B">
        <w:t xml:space="preserve">responsible for </w:t>
      </w:r>
      <w:r w:rsidR="00AC2D9C" w:rsidRPr="0042762B">
        <w:t xml:space="preserve">oversight of </w:t>
      </w:r>
      <w:r w:rsidR="00B54422" w:rsidRPr="0042762B">
        <w:t xml:space="preserve">safety configuration management and the process by which the laboratory evaluates </w:t>
      </w:r>
      <w:r w:rsidR="00AC2D9C" w:rsidRPr="0042762B">
        <w:t>Unreviewed Safety Issues (</w:t>
      </w:r>
      <w:r w:rsidR="00B54422" w:rsidRPr="0042762B">
        <w:t>USI</w:t>
      </w:r>
      <w:r w:rsidR="0063668C" w:rsidRPr="0042762B">
        <w:t>)</w:t>
      </w:r>
      <w:r w:rsidR="00B54422" w:rsidRPr="0042762B">
        <w:t>.</w:t>
      </w:r>
      <w:r w:rsidR="00AC7B8C" w:rsidRPr="0042762B">
        <w:t xml:space="preserve"> </w:t>
      </w:r>
    </w:p>
    <w:p w:rsidR="000D799F" w:rsidRPr="0042762B" w:rsidRDefault="000D799F" w:rsidP="00094D9D"/>
    <w:p w:rsidR="00B54422" w:rsidRPr="0042762B" w:rsidRDefault="00B54422" w:rsidP="00CD226E">
      <w:pPr>
        <w:pStyle w:val="Heading2"/>
      </w:pPr>
      <w:bookmarkStart w:id="7" w:name="_Team_Member,_Affiliation,"/>
      <w:bookmarkStart w:id="8" w:name="_Toc475370414"/>
      <w:bookmarkEnd w:id="7"/>
      <w:r w:rsidRPr="0042762B">
        <w:t>Team Member, Affiliation</w:t>
      </w:r>
      <w:r w:rsidR="003952C1">
        <w:t>,</w:t>
      </w:r>
      <w:r w:rsidRPr="0042762B">
        <w:t xml:space="preserve"> </w:t>
      </w:r>
      <w:r w:rsidR="003952C1">
        <w:t xml:space="preserve">and </w:t>
      </w:r>
      <w:r w:rsidRPr="0042762B">
        <w:t>Focus Area(s)</w:t>
      </w:r>
      <w:bookmarkEnd w:id="8"/>
    </w:p>
    <w:p w:rsidR="00EB554E" w:rsidRPr="0042762B" w:rsidRDefault="00EB554E" w:rsidP="00CD226E">
      <w:pPr>
        <w:keepNext/>
        <w:ind w:left="720"/>
      </w:pPr>
    </w:p>
    <w:p w:rsidR="00B54422" w:rsidRPr="0042762B" w:rsidRDefault="00E26B1B" w:rsidP="00CD226E">
      <w:pPr>
        <w:keepNext/>
        <w:ind w:left="720"/>
      </w:pPr>
      <w:r w:rsidRPr="0042762B">
        <w:t>Approved team members include</w:t>
      </w:r>
      <w:r w:rsidR="003952C1">
        <w:t xml:space="preserve"> the following</w:t>
      </w:r>
      <w:r w:rsidRPr="0042762B">
        <w:t>:</w:t>
      </w:r>
      <w:r w:rsidR="00B54422" w:rsidRPr="0042762B">
        <w:t xml:space="preserve"> </w:t>
      </w:r>
    </w:p>
    <w:p w:rsidR="00C22448" w:rsidRPr="0042762B" w:rsidRDefault="00C22448" w:rsidP="00CD226E">
      <w:pPr>
        <w:keepNext/>
        <w:ind w:left="720"/>
      </w:pPr>
    </w:p>
    <w:tbl>
      <w:tblPr>
        <w:tblW w:w="9780" w:type="dxa"/>
        <w:jc w:val="center"/>
        <w:tblInd w:w="4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bottom w:w="43" w:type="dxa"/>
          <w:right w:w="115" w:type="dxa"/>
        </w:tblCellMar>
        <w:tblLook w:val="04A0" w:firstRow="1" w:lastRow="0" w:firstColumn="1" w:lastColumn="0" w:noHBand="0" w:noVBand="1"/>
      </w:tblPr>
      <w:tblGrid>
        <w:gridCol w:w="2096"/>
        <w:gridCol w:w="3060"/>
        <w:gridCol w:w="4624"/>
      </w:tblGrid>
      <w:tr w:rsidR="003952C1" w:rsidRPr="0042762B" w:rsidTr="009D1276">
        <w:trPr>
          <w:jc w:val="center"/>
        </w:trPr>
        <w:tc>
          <w:tcPr>
            <w:tcW w:w="2096" w:type="dxa"/>
            <w:shd w:val="clear" w:color="auto" w:fill="A6A6A6"/>
            <w:vAlign w:val="bottom"/>
          </w:tcPr>
          <w:p w:rsidR="0063668C" w:rsidRPr="0042762B" w:rsidRDefault="0063668C" w:rsidP="00737BBA">
            <w:pPr>
              <w:keepNext/>
              <w:tabs>
                <w:tab w:val="center" w:pos="1481"/>
              </w:tabs>
              <w:jc w:val="center"/>
              <w:rPr>
                <w:b/>
                <w:sz w:val="20"/>
                <w:szCs w:val="20"/>
              </w:rPr>
            </w:pPr>
            <w:r w:rsidRPr="0042762B">
              <w:rPr>
                <w:b/>
                <w:sz w:val="20"/>
                <w:szCs w:val="20"/>
              </w:rPr>
              <w:t>Member</w:t>
            </w:r>
          </w:p>
        </w:tc>
        <w:tc>
          <w:tcPr>
            <w:tcW w:w="3060" w:type="dxa"/>
            <w:shd w:val="clear" w:color="auto" w:fill="A6A6A6"/>
            <w:vAlign w:val="bottom"/>
          </w:tcPr>
          <w:p w:rsidR="0063668C" w:rsidRPr="0042762B" w:rsidRDefault="0063668C" w:rsidP="00737BBA">
            <w:pPr>
              <w:keepNext/>
              <w:jc w:val="center"/>
              <w:rPr>
                <w:b/>
                <w:sz w:val="20"/>
                <w:szCs w:val="20"/>
              </w:rPr>
            </w:pPr>
            <w:r w:rsidRPr="0042762B">
              <w:rPr>
                <w:b/>
                <w:sz w:val="20"/>
                <w:szCs w:val="20"/>
              </w:rPr>
              <w:t>Affiliation</w:t>
            </w:r>
          </w:p>
        </w:tc>
        <w:tc>
          <w:tcPr>
            <w:tcW w:w="4624" w:type="dxa"/>
            <w:shd w:val="clear" w:color="auto" w:fill="A6A6A6"/>
            <w:vAlign w:val="bottom"/>
          </w:tcPr>
          <w:p w:rsidR="0063668C" w:rsidRPr="0042762B" w:rsidRDefault="0063668C" w:rsidP="00737BBA">
            <w:pPr>
              <w:keepNext/>
              <w:jc w:val="center"/>
              <w:rPr>
                <w:b/>
                <w:sz w:val="20"/>
                <w:szCs w:val="20"/>
              </w:rPr>
            </w:pPr>
            <w:r w:rsidRPr="0042762B">
              <w:rPr>
                <w:b/>
                <w:sz w:val="20"/>
                <w:szCs w:val="20"/>
              </w:rPr>
              <w:t>Focus Area</w:t>
            </w:r>
          </w:p>
        </w:tc>
      </w:tr>
      <w:tr w:rsidR="003952C1" w:rsidRPr="00153371" w:rsidTr="00630B28">
        <w:trPr>
          <w:trHeight w:val="186"/>
          <w:jc w:val="center"/>
        </w:trPr>
        <w:tc>
          <w:tcPr>
            <w:tcW w:w="2096" w:type="dxa"/>
            <w:shd w:val="clear" w:color="auto" w:fill="DDD9C3"/>
            <w:vAlign w:val="center"/>
          </w:tcPr>
          <w:p w:rsidR="00F41E7C" w:rsidRPr="00153371" w:rsidRDefault="00F41E7C" w:rsidP="00A57BAB">
            <w:pPr>
              <w:jc w:val="left"/>
              <w:rPr>
                <w:sz w:val="20"/>
                <w:szCs w:val="20"/>
              </w:rPr>
            </w:pPr>
            <w:r w:rsidRPr="00153371">
              <w:rPr>
                <w:sz w:val="20"/>
                <w:szCs w:val="20"/>
              </w:rPr>
              <w:t>Bob May</w:t>
            </w:r>
          </w:p>
        </w:tc>
        <w:tc>
          <w:tcPr>
            <w:tcW w:w="3060" w:type="dxa"/>
            <w:shd w:val="clear" w:color="auto" w:fill="DDD9C3"/>
            <w:vAlign w:val="center"/>
          </w:tcPr>
          <w:p w:rsidR="00F41E7C" w:rsidRPr="00153371" w:rsidRDefault="00F41E7C" w:rsidP="00A57BAB">
            <w:pPr>
              <w:jc w:val="left"/>
              <w:rPr>
                <w:sz w:val="20"/>
                <w:szCs w:val="20"/>
              </w:rPr>
            </w:pPr>
            <w:r w:rsidRPr="00153371">
              <w:rPr>
                <w:sz w:val="20"/>
                <w:szCs w:val="20"/>
              </w:rPr>
              <w:t>Jefferson Lab</w:t>
            </w:r>
          </w:p>
        </w:tc>
        <w:tc>
          <w:tcPr>
            <w:tcW w:w="4624" w:type="dxa"/>
            <w:shd w:val="clear" w:color="auto" w:fill="DDD9C3"/>
            <w:vAlign w:val="center"/>
          </w:tcPr>
          <w:p w:rsidR="00F41E7C" w:rsidRPr="00153371" w:rsidRDefault="00F41E7C" w:rsidP="00A57BAB">
            <w:pPr>
              <w:jc w:val="left"/>
              <w:rPr>
                <w:i/>
                <w:sz w:val="20"/>
                <w:szCs w:val="20"/>
              </w:rPr>
            </w:pPr>
            <w:r w:rsidRPr="00153371">
              <w:rPr>
                <w:i/>
                <w:sz w:val="20"/>
                <w:szCs w:val="20"/>
              </w:rPr>
              <w:t>ARR Process Facilitator</w:t>
            </w:r>
          </w:p>
        </w:tc>
      </w:tr>
      <w:tr w:rsidR="003952C1" w:rsidRPr="0042762B" w:rsidTr="003952C1">
        <w:trPr>
          <w:jc w:val="center"/>
        </w:trPr>
        <w:tc>
          <w:tcPr>
            <w:tcW w:w="2096" w:type="dxa"/>
            <w:shd w:val="clear" w:color="auto" w:fill="auto"/>
            <w:vAlign w:val="center"/>
          </w:tcPr>
          <w:p w:rsidR="00F41E7C" w:rsidRPr="0042762B" w:rsidRDefault="00844BC5" w:rsidP="00844BC5">
            <w:pPr>
              <w:keepNext/>
              <w:jc w:val="left"/>
              <w:rPr>
                <w:sz w:val="20"/>
                <w:szCs w:val="20"/>
              </w:rPr>
            </w:pPr>
            <w:r>
              <w:rPr>
                <w:sz w:val="20"/>
                <w:szCs w:val="20"/>
              </w:rPr>
              <w:t xml:space="preserve">Ken Baggett </w:t>
            </w:r>
          </w:p>
        </w:tc>
        <w:tc>
          <w:tcPr>
            <w:tcW w:w="3060" w:type="dxa"/>
            <w:shd w:val="clear" w:color="auto" w:fill="auto"/>
            <w:vAlign w:val="center"/>
          </w:tcPr>
          <w:p w:rsidR="00F41E7C" w:rsidRPr="0042762B" w:rsidRDefault="009356BD" w:rsidP="00A57BAB">
            <w:pPr>
              <w:keepNext/>
              <w:jc w:val="left"/>
              <w:rPr>
                <w:sz w:val="20"/>
                <w:szCs w:val="20"/>
              </w:rPr>
            </w:pPr>
            <w:r w:rsidRPr="00153371">
              <w:rPr>
                <w:sz w:val="20"/>
                <w:szCs w:val="20"/>
              </w:rPr>
              <w:t>Jefferson Lab</w:t>
            </w:r>
          </w:p>
        </w:tc>
        <w:tc>
          <w:tcPr>
            <w:tcW w:w="4624" w:type="dxa"/>
            <w:shd w:val="clear" w:color="auto" w:fill="auto"/>
            <w:vAlign w:val="center"/>
          </w:tcPr>
          <w:p w:rsidR="00F41E7C" w:rsidRPr="0042762B" w:rsidRDefault="00F41E7C" w:rsidP="00A57BAB">
            <w:pPr>
              <w:keepNext/>
              <w:jc w:val="left"/>
              <w:rPr>
                <w:sz w:val="20"/>
                <w:szCs w:val="20"/>
              </w:rPr>
            </w:pPr>
          </w:p>
        </w:tc>
      </w:tr>
      <w:tr w:rsidR="003952C1" w:rsidRPr="0042762B" w:rsidTr="003952C1">
        <w:trPr>
          <w:jc w:val="center"/>
        </w:trPr>
        <w:tc>
          <w:tcPr>
            <w:tcW w:w="2096" w:type="dxa"/>
            <w:shd w:val="clear" w:color="auto" w:fill="auto"/>
            <w:vAlign w:val="center"/>
          </w:tcPr>
          <w:p w:rsidR="00F41E7C" w:rsidRPr="0042762B" w:rsidRDefault="00844BC5" w:rsidP="00737BBA">
            <w:pPr>
              <w:jc w:val="left"/>
              <w:rPr>
                <w:sz w:val="20"/>
                <w:szCs w:val="20"/>
              </w:rPr>
            </w:pPr>
            <w:r>
              <w:rPr>
                <w:sz w:val="20"/>
                <w:szCs w:val="20"/>
              </w:rPr>
              <w:t>Harry Fanning</w:t>
            </w:r>
          </w:p>
        </w:tc>
        <w:tc>
          <w:tcPr>
            <w:tcW w:w="3060" w:type="dxa"/>
            <w:shd w:val="clear" w:color="auto" w:fill="auto"/>
            <w:vAlign w:val="center"/>
          </w:tcPr>
          <w:p w:rsidR="00F41E7C" w:rsidRPr="0042762B" w:rsidRDefault="009356BD" w:rsidP="00737BBA">
            <w:pPr>
              <w:jc w:val="left"/>
              <w:rPr>
                <w:sz w:val="20"/>
                <w:szCs w:val="20"/>
              </w:rPr>
            </w:pPr>
            <w:r>
              <w:rPr>
                <w:sz w:val="20"/>
                <w:szCs w:val="20"/>
              </w:rPr>
              <w:t>FRIB</w:t>
            </w:r>
          </w:p>
        </w:tc>
        <w:tc>
          <w:tcPr>
            <w:tcW w:w="4624" w:type="dxa"/>
            <w:shd w:val="clear" w:color="auto" w:fill="auto"/>
            <w:vAlign w:val="center"/>
          </w:tcPr>
          <w:p w:rsidR="00F41E7C" w:rsidRPr="0042762B" w:rsidRDefault="00F41E7C" w:rsidP="00737BBA">
            <w:pPr>
              <w:jc w:val="left"/>
              <w:rPr>
                <w:sz w:val="20"/>
                <w:szCs w:val="20"/>
              </w:rPr>
            </w:pPr>
          </w:p>
        </w:tc>
      </w:tr>
      <w:tr w:rsidR="003952C1" w:rsidRPr="0042762B" w:rsidTr="003952C1">
        <w:trPr>
          <w:jc w:val="center"/>
        </w:trPr>
        <w:tc>
          <w:tcPr>
            <w:tcW w:w="2096" w:type="dxa"/>
            <w:shd w:val="clear" w:color="auto" w:fill="auto"/>
            <w:vAlign w:val="center"/>
          </w:tcPr>
          <w:p w:rsidR="00F41E7C" w:rsidRPr="0042762B" w:rsidRDefault="00844BC5" w:rsidP="00737BBA">
            <w:pPr>
              <w:jc w:val="left"/>
              <w:rPr>
                <w:sz w:val="20"/>
                <w:szCs w:val="20"/>
              </w:rPr>
            </w:pPr>
            <w:r>
              <w:rPr>
                <w:sz w:val="20"/>
                <w:szCs w:val="20"/>
              </w:rPr>
              <w:t>Peter Grivens</w:t>
            </w:r>
          </w:p>
        </w:tc>
        <w:tc>
          <w:tcPr>
            <w:tcW w:w="3060" w:type="dxa"/>
            <w:shd w:val="clear" w:color="auto" w:fill="auto"/>
            <w:vAlign w:val="center"/>
          </w:tcPr>
          <w:p w:rsidR="00F41E7C" w:rsidRPr="0042762B" w:rsidRDefault="009356BD" w:rsidP="00737BBA">
            <w:pPr>
              <w:jc w:val="left"/>
              <w:rPr>
                <w:sz w:val="20"/>
                <w:szCs w:val="20"/>
              </w:rPr>
            </w:pPr>
            <w:r w:rsidRPr="00153371">
              <w:rPr>
                <w:sz w:val="20"/>
                <w:szCs w:val="20"/>
              </w:rPr>
              <w:t>Jefferson Lab</w:t>
            </w:r>
          </w:p>
        </w:tc>
        <w:tc>
          <w:tcPr>
            <w:tcW w:w="4624" w:type="dxa"/>
            <w:shd w:val="clear" w:color="auto" w:fill="auto"/>
            <w:vAlign w:val="center"/>
          </w:tcPr>
          <w:p w:rsidR="00F41E7C" w:rsidRPr="0042762B" w:rsidRDefault="00F41E7C" w:rsidP="00737BBA">
            <w:pPr>
              <w:jc w:val="left"/>
              <w:rPr>
                <w:sz w:val="20"/>
                <w:szCs w:val="20"/>
              </w:rPr>
            </w:pPr>
          </w:p>
        </w:tc>
      </w:tr>
      <w:tr w:rsidR="003952C1" w:rsidRPr="0042762B" w:rsidTr="003952C1">
        <w:trPr>
          <w:jc w:val="center"/>
        </w:trPr>
        <w:tc>
          <w:tcPr>
            <w:tcW w:w="2096" w:type="dxa"/>
            <w:shd w:val="clear" w:color="auto" w:fill="auto"/>
            <w:vAlign w:val="center"/>
          </w:tcPr>
          <w:p w:rsidR="00F41E7C" w:rsidRPr="0042762B" w:rsidRDefault="005862A0" w:rsidP="00191D81">
            <w:pPr>
              <w:jc w:val="left"/>
              <w:rPr>
                <w:sz w:val="20"/>
                <w:szCs w:val="20"/>
              </w:rPr>
            </w:pPr>
            <w:r>
              <w:rPr>
                <w:sz w:val="20"/>
                <w:szCs w:val="20"/>
              </w:rPr>
              <w:t>Elton Smith</w:t>
            </w:r>
          </w:p>
        </w:tc>
        <w:tc>
          <w:tcPr>
            <w:tcW w:w="3060" w:type="dxa"/>
            <w:shd w:val="clear" w:color="auto" w:fill="auto"/>
            <w:vAlign w:val="center"/>
          </w:tcPr>
          <w:p w:rsidR="00F41E7C" w:rsidRPr="0042762B" w:rsidRDefault="005862A0" w:rsidP="00191D81">
            <w:pPr>
              <w:jc w:val="left"/>
              <w:rPr>
                <w:sz w:val="20"/>
                <w:szCs w:val="20"/>
              </w:rPr>
            </w:pPr>
            <w:r w:rsidRPr="00153371">
              <w:rPr>
                <w:sz w:val="20"/>
                <w:szCs w:val="20"/>
              </w:rPr>
              <w:t>Jefferson Lab</w:t>
            </w:r>
          </w:p>
        </w:tc>
        <w:tc>
          <w:tcPr>
            <w:tcW w:w="4624" w:type="dxa"/>
            <w:shd w:val="clear" w:color="auto" w:fill="auto"/>
            <w:vAlign w:val="center"/>
          </w:tcPr>
          <w:p w:rsidR="00F41E7C" w:rsidRPr="0042762B" w:rsidRDefault="00F41E7C" w:rsidP="00A57BAB">
            <w:pPr>
              <w:jc w:val="left"/>
              <w:rPr>
                <w:sz w:val="20"/>
                <w:szCs w:val="20"/>
              </w:rPr>
            </w:pPr>
          </w:p>
        </w:tc>
      </w:tr>
      <w:tr w:rsidR="003952C1" w:rsidRPr="0042762B" w:rsidTr="003952C1">
        <w:trPr>
          <w:jc w:val="center"/>
        </w:trPr>
        <w:tc>
          <w:tcPr>
            <w:tcW w:w="2096" w:type="dxa"/>
            <w:shd w:val="clear" w:color="auto" w:fill="auto"/>
            <w:vAlign w:val="center"/>
          </w:tcPr>
          <w:p w:rsidR="00F41E7C" w:rsidRPr="0042762B" w:rsidRDefault="005862A0" w:rsidP="00A57BAB">
            <w:pPr>
              <w:jc w:val="left"/>
              <w:rPr>
                <w:sz w:val="20"/>
                <w:szCs w:val="20"/>
              </w:rPr>
            </w:pPr>
            <w:r>
              <w:rPr>
                <w:sz w:val="20"/>
                <w:szCs w:val="20"/>
              </w:rPr>
              <w:t>Bob Sperlazza</w:t>
            </w:r>
          </w:p>
        </w:tc>
        <w:tc>
          <w:tcPr>
            <w:tcW w:w="3060" w:type="dxa"/>
            <w:shd w:val="clear" w:color="auto" w:fill="auto"/>
            <w:vAlign w:val="center"/>
          </w:tcPr>
          <w:p w:rsidR="00F41E7C" w:rsidRPr="0042762B" w:rsidRDefault="005862A0" w:rsidP="00A57BAB">
            <w:pPr>
              <w:jc w:val="left"/>
              <w:rPr>
                <w:sz w:val="20"/>
                <w:szCs w:val="20"/>
              </w:rPr>
            </w:pPr>
            <w:r w:rsidRPr="00153371">
              <w:rPr>
                <w:sz w:val="20"/>
                <w:szCs w:val="20"/>
              </w:rPr>
              <w:t>Jefferson Lab</w:t>
            </w:r>
          </w:p>
        </w:tc>
        <w:tc>
          <w:tcPr>
            <w:tcW w:w="4624" w:type="dxa"/>
            <w:shd w:val="clear" w:color="auto" w:fill="auto"/>
            <w:vAlign w:val="center"/>
          </w:tcPr>
          <w:p w:rsidR="00F41E7C" w:rsidRPr="0042762B" w:rsidRDefault="00F41E7C" w:rsidP="00A57BAB">
            <w:pPr>
              <w:jc w:val="left"/>
              <w:rPr>
                <w:sz w:val="20"/>
                <w:szCs w:val="20"/>
              </w:rPr>
            </w:pPr>
          </w:p>
        </w:tc>
      </w:tr>
    </w:tbl>
    <w:p w:rsidR="00B54422" w:rsidRPr="0042762B" w:rsidRDefault="00B54422" w:rsidP="00094D9D">
      <w:pPr>
        <w:ind w:left="720"/>
      </w:pPr>
    </w:p>
    <w:p w:rsidR="00B54422" w:rsidRDefault="00FB28EC" w:rsidP="004939A7">
      <w:pPr>
        <w:keepNext/>
        <w:ind w:left="720"/>
      </w:pPr>
      <w:r w:rsidRPr="0042762B">
        <w:t xml:space="preserve">The </w:t>
      </w:r>
      <w:r w:rsidR="00B11697">
        <w:t xml:space="preserve">DOE </w:t>
      </w:r>
      <w:r w:rsidR="00E26B1B" w:rsidRPr="0042762B">
        <w:t xml:space="preserve">Thomas Jefferson Site Office (TJSO) </w:t>
      </w:r>
      <w:r w:rsidRPr="0042762B">
        <w:t xml:space="preserve">will </w:t>
      </w:r>
      <w:r w:rsidR="00507E81" w:rsidRPr="0042762B">
        <w:t>observe and provide DOE oversight</w:t>
      </w:r>
      <w:r w:rsidR="0001035A" w:rsidRPr="0042762B">
        <w:t xml:space="preserve"> </w:t>
      </w:r>
      <w:r w:rsidR="00C2077A" w:rsidRPr="0042762B">
        <w:t>of this ARR a</w:t>
      </w:r>
      <w:r w:rsidRPr="0042762B">
        <w:t>t various times:</w:t>
      </w:r>
    </w:p>
    <w:p w:rsidR="00FB28EC" w:rsidRPr="0042762B" w:rsidRDefault="00B54422" w:rsidP="00094D9D">
      <w:pPr>
        <w:pStyle w:val="ListParagraph"/>
        <w:numPr>
          <w:ilvl w:val="0"/>
          <w:numId w:val="3"/>
        </w:numPr>
        <w:ind w:left="2160"/>
      </w:pPr>
      <w:r w:rsidRPr="0042762B">
        <w:t>Patty Hunt, TJSO</w:t>
      </w:r>
    </w:p>
    <w:p w:rsidR="00B54422" w:rsidRPr="0042762B" w:rsidRDefault="00931F5D" w:rsidP="00094D9D">
      <w:pPr>
        <w:pStyle w:val="ListParagraph"/>
        <w:numPr>
          <w:ilvl w:val="0"/>
          <w:numId w:val="3"/>
        </w:numPr>
        <w:ind w:left="2160"/>
      </w:pPr>
      <w:r w:rsidRPr="0042762B">
        <w:t xml:space="preserve">Steve Neilson, TJSO </w:t>
      </w:r>
    </w:p>
    <w:p w:rsidR="00163CFF" w:rsidRPr="0042762B" w:rsidRDefault="00163CFF" w:rsidP="00094D9D">
      <w:pPr>
        <w:ind w:left="720"/>
      </w:pPr>
    </w:p>
    <w:p w:rsidR="00B31934" w:rsidRPr="0042762B" w:rsidRDefault="00E26B1B" w:rsidP="00094D9D">
      <w:pPr>
        <w:ind w:left="720"/>
      </w:pPr>
      <w:r w:rsidRPr="0042762B">
        <w:t xml:space="preserve">See </w:t>
      </w:r>
      <w:r w:rsidRPr="001A0A0C">
        <w:rPr>
          <w:bCs w:val="0"/>
        </w:rPr>
        <w:t>App</w:t>
      </w:r>
      <w:r w:rsidRPr="001A0A0C">
        <w:rPr>
          <w:bCs w:val="0"/>
        </w:rPr>
        <w:t>e</w:t>
      </w:r>
      <w:r w:rsidRPr="001A0A0C">
        <w:rPr>
          <w:bCs w:val="0"/>
        </w:rPr>
        <w:t>n</w:t>
      </w:r>
      <w:r w:rsidRPr="001A0A0C">
        <w:rPr>
          <w:bCs w:val="0"/>
        </w:rPr>
        <w:t>d</w:t>
      </w:r>
      <w:r w:rsidRPr="001A0A0C">
        <w:rPr>
          <w:bCs w:val="0"/>
        </w:rPr>
        <w:t>i</w:t>
      </w:r>
      <w:r w:rsidRPr="001A0A0C">
        <w:rPr>
          <w:bCs w:val="0"/>
        </w:rPr>
        <w:t xml:space="preserve">x </w:t>
      </w:r>
      <w:r w:rsidR="001A0A0C">
        <w:rPr>
          <w:bCs w:val="0"/>
        </w:rPr>
        <w:t>B</w:t>
      </w:r>
      <w:r w:rsidRPr="0042762B">
        <w:t xml:space="preserve"> for t</w:t>
      </w:r>
      <w:r w:rsidR="00163CFF" w:rsidRPr="0042762B">
        <w:t xml:space="preserve">he </w:t>
      </w:r>
      <w:r w:rsidR="00DD27CE" w:rsidRPr="0042762B">
        <w:t xml:space="preserve">specific charge </w:t>
      </w:r>
      <w:r w:rsidR="00163CFF" w:rsidRPr="0042762B">
        <w:t xml:space="preserve">communication </w:t>
      </w:r>
      <w:r w:rsidRPr="0042762B">
        <w:t xml:space="preserve">from the Laboratory Director </w:t>
      </w:r>
      <w:r w:rsidR="00163CFF" w:rsidRPr="0042762B">
        <w:t>to the ARR Team</w:t>
      </w:r>
      <w:r w:rsidR="00B262B8" w:rsidRPr="0042762B">
        <w:t>.</w:t>
      </w:r>
    </w:p>
    <w:p w:rsidR="00435DED" w:rsidRDefault="00435DED" w:rsidP="00094D9D"/>
    <w:p w:rsidR="007D088A" w:rsidRPr="0042762B" w:rsidRDefault="007D088A" w:rsidP="004939A7">
      <w:pPr>
        <w:pStyle w:val="Heading2"/>
      </w:pPr>
      <w:bookmarkStart w:id="9" w:name="_Toc475370415"/>
      <w:r w:rsidRPr="0042762B">
        <w:t>Prerequisite Documentation</w:t>
      </w:r>
      <w:bookmarkEnd w:id="9"/>
    </w:p>
    <w:p w:rsidR="005A0465" w:rsidRPr="0042762B" w:rsidRDefault="005A0465" w:rsidP="004939A7">
      <w:pPr>
        <w:keepNext/>
        <w:ind w:left="720"/>
      </w:pPr>
    </w:p>
    <w:p w:rsidR="001909EE" w:rsidRPr="0042762B" w:rsidRDefault="00B920F2" w:rsidP="004939A7">
      <w:pPr>
        <w:keepNext/>
        <w:ind w:left="720"/>
      </w:pPr>
      <w:r w:rsidRPr="0042762B">
        <w:t>T</w:t>
      </w:r>
      <w:r w:rsidR="0063668C" w:rsidRPr="0042762B">
        <w:t>he</w:t>
      </w:r>
      <w:r w:rsidRPr="0042762B">
        <w:t xml:space="preserve"> ARR depend</w:t>
      </w:r>
      <w:r w:rsidR="00DD27CE" w:rsidRPr="0042762B">
        <w:t>s</w:t>
      </w:r>
      <w:r w:rsidRPr="0042762B">
        <w:t xml:space="preserve"> on a certain level of organizational maturity</w:t>
      </w:r>
      <w:r w:rsidR="001909EE" w:rsidRPr="0042762B">
        <w:t xml:space="preserve"> and analyses </w:t>
      </w:r>
      <w:r w:rsidR="0063668C" w:rsidRPr="0042762B">
        <w:t>to</w:t>
      </w:r>
      <w:r w:rsidR="001909EE" w:rsidRPr="0042762B">
        <w:t xml:space="preserve"> accurately characterize hazards associated with facility operations.</w:t>
      </w:r>
      <w:r w:rsidR="002160EB" w:rsidRPr="0042762B">
        <w:t xml:space="preserve"> </w:t>
      </w:r>
      <w:r w:rsidRPr="0042762B">
        <w:t xml:space="preserve"> </w:t>
      </w:r>
      <w:r w:rsidR="00A614E8">
        <w:t>T</w:t>
      </w:r>
      <w:r w:rsidR="00803F2E" w:rsidRPr="0042762B">
        <w:t>he following</w:t>
      </w:r>
      <w:r w:rsidR="002160EB" w:rsidRPr="0042762B">
        <w:t xml:space="preserve"> </w:t>
      </w:r>
      <w:r w:rsidRPr="0042762B">
        <w:t>documentation</w:t>
      </w:r>
      <w:r w:rsidR="001A0A0C">
        <w:t>, Located in Appendix A,</w:t>
      </w:r>
      <w:r w:rsidR="002160EB" w:rsidRPr="0042762B">
        <w:t xml:space="preserve"> is</w:t>
      </w:r>
      <w:r w:rsidR="00DD27CE" w:rsidRPr="0042762B">
        <w:t xml:space="preserve"> provided to team members</w:t>
      </w:r>
      <w:r w:rsidR="00AC7B8C" w:rsidRPr="0042762B">
        <w:t>:</w:t>
      </w:r>
    </w:p>
    <w:p w:rsidR="00DD27CE" w:rsidRPr="0042762B" w:rsidRDefault="00DD27CE" w:rsidP="00094D9D">
      <w:pPr>
        <w:ind w:left="720"/>
      </w:pPr>
    </w:p>
    <w:p w:rsidR="001909EE" w:rsidRPr="0042762B" w:rsidRDefault="00DD27CE" w:rsidP="00094D9D">
      <w:pPr>
        <w:pStyle w:val="ListParagraph"/>
        <w:numPr>
          <w:ilvl w:val="0"/>
          <w:numId w:val="2"/>
        </w:numPr>
        <w:ind w:left="1440"/>
      </w:pPr>
      <w:r w:rsidRPr="0042762B">
        <w:rPr>
          <w:b/>
        </w:rPr>
        <w:lastRenderedPageBreak/>
        <w:t>S</w:t>
      </w:r>
      <w:r w:rsidR="00B920F2" w:rsidRPr="0042762B">
        <w:rPr>
          <w:b/>
        </w:rPr>
        <w:t xml:space="preserve">afety </w:t>
      </w:r>
      <w:r w:rsidRPr="0042762B">
        <w:rPr>
          <w:b/>
        </w:rPr>
        <w:t>A</w:t>
      </w:r>
      <w:r w:rsidR="00B920F2" w:rsidRPr="0042762B">
        <w:rPr>
          <w:b/>
        </w:rPr>
        <w:t xml:space="preserve">ssessment </w:t>
      </w:r>
      <w:r w:rsidRPr="0042762B">
        <w:rPr>
          <w:b/>
        </w:rPr>
        <w:t>D</w:t>
      </w:r>
      <w:r w:rsidR="001909EE" w:rsidRPr="0042762B">
        <w:rPr>
          <w:b/>
        </w:rPr>
        <w:t>ocument</w:t>
      </w:r>
      <w:r w:rsidR="007D088A" w:rsidRPr="0042762B">
        <w:rPr>
          <w:b/>
        </w:rPr>
        <w:t xml:space="preserve"> (SAD)</w:t>
      </w:r>
      <w:r w:rsidR="001909EE" w:rsidRPr="0042762B">
        <w:t xml:space="preserve"> </w:t>
      </w:r>
      <w:r w:rsidR="005D183E" w:rsidRPr="0042762B">
        <w:t>–</w:t>
      </w:r>
      <w:r w:rsidRPr="0042762B">
        <w:t xml:space="preserve"> </w:t>
      </w:r>
      <w:r w:rsidR="001909EE" w:rsidRPr="0042762B">
        <w:t xml:space="preserve">provides an analysis </w:t>
      </w:r>
      <w:r w:rsidRPr="0042762B">
        <w:t xml:space="preserve">and is pertinent to understanding the risks of </w:t>
      </w:r>
      <w:r w:rsidR="001909EE" w:rsidRPr="0042762B">
        <w:t xml:space="preserve">accelerator </w:t>
      </w:r>
      <w:r w:rsidRPr="0042762B">
        <w:t>operation.</w:t>
      </w:r>
      <w:r w:rsidR="001909EE" w:rsidRPr="0042762B">
        <w:t xml:space="preserve"> </w:t>
      </w:r>
      <w:r w:rsidRPr="0042762B">
        <w:t xml:space="preserve"> The SAD </w:t>
      </w:r>
      <w:r w:rsidR="00C91555" w:rsidRPr="0042762B">
        <w:t>performs the following functions:</w:t>
      </w:r>
    </w:p>
    <w:p w:rsidR="007D088A" w:rsidRPr="0042762B" w:rsidRDefault="00A23329" w:rsidP="008B4D98">
      <w:pPr>
        <w:pStyle w:val="ListParagraph"/>
        <w:numPr>
          <w:ilvl w:val="1"/>
          <w:numId w:val="2"/>
        </w:numPr>
        <w:ind w:left="2160"/>
      </w:pPr>
      <w:r w:rsidRPr="0042762B">
        <w:rPr>
          <w:rFonts w:eastAsia="Calibri"/>
        </w:rPr>
        <w:t>I</w:t>
      </w:r>
      <w:r w:rsidR="001909EE" w:rsidRPr="0042762B">
        <w:rPr>
          <w:rFonts w:eastAsia="Calibri"/>
        </w:rPr>
        <w:t>dentif</w:t>
      </w:r>
      <w:r w:rsidR="00DD27CE" w:rsidRPr="0042762B">
        <w:rPr>
          <w:rFonts w:eastAsia="Calibri"/>
        </w:rPr>
        <w:t>ies</w:t>
      </w:r>
      <w:r w:rsidR="002160EB" w:rsidRPr="0042762B">
        <w:rPr>
          <w:rFonts w:eastAsia="Calibri"/>
        </w:rPr>
        <w:t xml:space="preserve"> hazards and associated on</w:t>
      </w:r>
      <w:r w:rsidR="001909EE" w:rsidRPr="0042762B">
        <w:rPr>
          <w:rFonts w:eastAsia="Calibri"/>
        </w:rPr>
        <w:t xml:space="preserve"> and off</w:t>
      </w:r>
      <w:r w:rsidR="002160EB" w:rsidRPr="0042762B">
        <w:rPr>
          <w:rFonts w:eastAsia="Calibri"/>
        </w:rPr>
        <w:t>-</w:t>
      </w:r>
      <w:r w:rsidR="001909EE" w:rsidRPr="0042762B">
        <w:rPr>
          <w:rFonts w:eastAsia="Calibri"/>
        </w:rPr>
        <w:t xml:space="preserve">site impacts to workers, the public, and the environment from facility </w:t>
      </w:r>
      <w:r w:rsidR="00DD27CE" w:rsidRPr="0042762B">
        <w:rPr>
          <w:rFonts w:eastAsia="Calibri"/>
        </w:rPr>
        <w:t xml:space="preserve">operations </w:t>
      </w:r>
      <w:r w:rsidR="001909EE" w:rsidRPr="0042762B">
        <w:rPr>
          <w:rFonts w:eastAsia="Calibri"/>
        </w:rPr>
        <w:t xml:space="preserve">both normal and credible </w:t>
      </w:r>
      <w:r w:rsidR="00DD27CE" w:rsidRPr="0042762B">
        <w:rPr>
          <w:rFonts w:eastAsia="Calibri"/>
        </w:rPr>
        <w:t>events.</w:t>
      </w:r>
    </w:p>
    <w:p w:rsidR="007D088A" w:rsidRPr="0042762B" w:rsidRDefault="00A23329" w:rsidP="008B4D98">
      <w:pPr>
        <w:pStyle w:val="ListParagraph"/>
        <w:numPr>
          <w:ilvl w:val="1"/>
          <w:numId w:val="2"/>
        </w:numPr>
        <w:ind w:left="2160"/>
      </w:pPr>
      <w:r w:rsidRPr="0042762B">
        <w:rPr>
          <w:rFonts w:eastAsia="Calibri"/>
        </w:rPr>
        <w:t>C</w:t>
      </w:r>
      <w:r w:rsidR="001909EE" w:rsidRPr="0042762B">
        <w:rPr>
          <w:rFonts w:eastAsia="Calibri"/>
        </w:rPr>
        <w:t>ontain</w:t>
      </w:r>
      <w:r w:rsidR="00DD27CE" w:rsidRPr="0042762B">
        <w:rPr>
          <w:rFonts w:eastAsia="Calibri"/>
        </w:rPr>
        <w:t>s</w:t>
      </w:r>
      <w:r w:rsidR="001909EE" w:rsidRPr="0042762B">
        <w:rPr>
          <w:rFonts w:eastAsia="Calibri"/>
        </w:rPr>
        <w:t xml:space="preserve"> sufficient descriptive information and analytical results </w:t>
      </w:r>
      <w:r w:rsidR="002160EB" w:rsidRPr="0042762B">
        <w:rPr>
          <w:rFonts w:eastAsia="Calibri"/>
        </w:rPr>
        <w:t>of</w:t>
      </w:r>
      <w:r w:rsidR="007D088A" w:rsidRPr="0042762B">
        <w:rPr>
          <w:rFonts w:eastAsia="Calibri"/>
        </w:rPr>
        <w:t xml:space="preserve"> </w:t>
      </w:r>
      <w:r w:rsidR="001909EE" w:rsidRPr="0042762B">
        <w:rPr>
          <w:rFonts w:eastAsia="Calibri"/>
        </w:rPr>
        <w:t xml:space="preserve">specific risks to </w:t>
      </w:r>
      <w:r w:rsidR="00DD27CE" w:rsidRPr="0042762B">
        <w:rPr>
          <w:rFonts w:eastAsia="Calibri"/>
        </w:rPr>
        <w:t xml:space="preserve">ensure </w:t>
      </w:r>
      <w:r w:rsidR="001909EE" w:rsidRPr="0042762B">
        <w:rPr>
          <w:rFonts w:eastAsia="Calibri"/>
        </w:rPr>
        <w:t xml:space="preserve">understanding of </w:t>
      </w:r>
      <w:r w:rsidR="00DD27CE" w:rsidRPr="0042762B">
        <w:rPr>
          <w:rFonts w:eastAsia="Calibri"/>
        </w:rPr>
        <w:t xml:space="preserve">the </w:t>
      </w:r>
      <w:r w:rsidR="00C91555" w:rsidRPr="0042762B">
        <w:rPr>
          <w:rFonts w:eastAsia="Calibri"/>
        </w:rPr>
        <w:t>hazards</w:t>
      </w:r>
      <w:r w:rsidR="00DD27CE" w:rsidRPr="0042762B">
        <w:rPr>
          <w:rFonts w:eastAsia="Calibri"/>
        </w:rPr>
        <w:t>.</w:t>
      </w:r>
    </w:p>
    <w:p w:rsidR="007D088A" w:rsidRPr="0042762B" w:rsidRDefault="00A23329" w:rsidP="008B4D98">
      <w:pPr>
        <w:pStyle w:val="ListParagraph"/>
        <w:numPr>
          <w:ilvl w:val="1"/>
          <w:numId w:val="2"/>
        </w:numPr>
        <w:ind w:left="2160"/>
      </w:pPr>
      <w:r w:rsidRPr="0042762B">
        <w:rPr>
          <w:rFonts w:eastAsia="Calibri"/>
        </w:rPr>
        <w:t>P</w:t>
      </w:r>
      <w:r w:rsidR="001909EE" w:rsidRPr="0042762B">
        <w:rPr>
          <w:rFonts w:eastAsia="Calibri"/>
        </w:rPr>
        <w:t>rovide</w:t>
      </w:r>
      <w:r w:rsidR="00DD27CE" w:rsidRPr="0042762B">
        <w:rPr>
          <w:rFonts w:eastAsia="Calibri"/>
        </w:rPr>
        <w:t>s</w:t>
      </w:r>
      <w:r w:rsidR="001909EE" w:rsidRPr="0042762B">
        <w:rPr>
          <w:rFonts w:eastAsia="Calibri"/>
        </w:rPr>
        <w:t xml:space="preserve"> detailed descriptions of engineered controls (e.g., interlocks and physical</w:t>
      </w:r>
      <w:r w:rsidR="007D088A" w:rsidRPr="0042762B">
        <w:rPr>
          <w:rFonts w:eastAsia="Calibri"/>
        </w:rPr>
        <w:t xml:space="preserve"> </w:t>
      </w:r>
      <w:r w:rsidR="001909EE" w:rsidRPr="0042762B">
        <w:rPr>
          <w:rFonts w:eastAsia="Calibri"/>
        </w:rPr>
        <w:t xml:space="preserve">barriers) and administrative measures (e.g., training) </w:t>
      </w:r>
      <w:r w:rsidR="002160EB" w:rsidRPr="0042762B">
        <w:rPr>
          <w:rFonts w:eastAsia="Calibri"/>
        </w:rPr>
        <w:t>in place that</w:t>
      </w:r>
      <w:r w:rsidR="001909EE" w:rsidRPr="0042762B">
        <w:rPr>
          <w:rFonts w:eastAsia="Calibri"/>
        </w:rPr>
        <w:t xml:space="preserve"> eliminate, control,</w:t>
      </w:r>
      <w:r w:rsidR="007D088A" w:rsidRPr="0042762B">
        <w:rPr>
          <w:rFonts w:eastAsia="Calibri"/>
        </w:rPr>
        <w:t xml:space="preserve"> </w:t>
      </w:r>
      <w:r w:rsidR="001909EE" w:rsidRPr="0042762B">
        <w:rPr>
          <w:rFonts w:eastAsia="Calibri"/>
        </w:rPr>
        <w:t>or miti</w:t>
      </w:r>
      <w:r w:rsidR="007D088A" w:rsidRPr="0042762B">
        <w:rPr>
          <w:rFonts w:eastAsia="Calibri"/>
        </w:rPr>
        <w:t>gate hazards from operation</w:t>
      </w:r>
      <w:r w:rsidR="002160EB" w:rsidRPr="0042762B">
        <w:rPr>
          <w:rFonts w:eastAsia="Calibri"/>
        </w:rPr>
        <w:t>.</w:t>
      </w:r>
    </w:p>
    <w:p w:rsidR="001909EE" w:rsidRPr="0042762B" w:rsidRDefault="00A23329" w:rsidP="008B4D98">
      <w:pPr>
        <w:pStyle w:val="ListParagraph"/>
        <w:numPr>
          <w:ilvl w:val="1"/>
          <w:numId w:val="2"/>
        </w:numPr>
        <w:ind w:left="2160"/>
      </w:pPr>
      <w:r w:rsidRPr="0042762B">
        <w:rPr>
          <w:rFonts w:eastAsia="Calibri"/>
        </w:rPr>
        <w:t>I</w:t>
      </w:r>
      <w:r w:rsidR="001909EE" w:rsidRPr="0042762B">
        <w:rPr>
          <w:rFonts w:eastAsia="Calibri"/>
        </w:rPr>
        <w:t>nclude</w:t>
      </w:r>
      <w:r w:rsidR="00C91555" w:rsidRPr="0042762B">
        <w:rPr>
          <w:rFonts w:eastAsia="Calibri"/>
        </w:rPr>
        <w:t>s,</w:t>
      </w:r>
      <w:r w:rsidR="001909EE" w:rsidRPr="0042762B">
        <w:rPr>
          <w:rFonts w:eastAsia="Calibri"/>
        </w:rPr>
        <w:t xml:space="preserve"> or reference</w:t>
      </w:r>
      <w:r w:rsidR="00C91555" w:rsidRPr="0042762B">
        <w:rPr>
          <w:rFonts w:eastAsia="Calibri"/>
        </w:rPr>
        <w:t>s,</w:t>
      </w:r>
      <w:r w:rsidR="001909EE" w:rsidRPr="0042762B">
        <w:rPr>
          <w:rFonts w:eastAsia="Calibri"/>
        </w:rPr>
        <w:t xml:space="preserve"> description</w:t>
      </w:r>
      <w:r w:rsidR="00C91555" w:rsidRPr="0042762B">
        <w:rPr>
          <w:rFonts w:eastAsia="Calibri"/>
        </w:rPr>
        <w:t>s</w:t>
      </w:r>
      <w:r w:rsidR="001909EE" w:rsidRPr="0042762B">
        <w:rPr>
          <w:rFonts w:eastAsia="Calibri"/>
        </w:rPr>
        <w:t xml:space="preserve"> of facility function, location, management</w:t>
      </w:r>
      <w:r w:rsidR="007D088A" w:rsidRPr="0042762B">
        <w:rPr>
          <w:rFonts w:eastAsia="Calibri"/>
        </w:rPr>
        <w:t xml:space="preserve"> </w:t>
      </w:r>
      <w:r w:rsidR="001909EE" w:rsidRPr="0042762B">
        <w:rPr>
          <w:rFonts w:eastAsia="Calibri"/>
        </w:rPr>
        <w:t>organization</w:t>
      </w:r>
      <w:r w:rsidR="00C91555" w:rsidRPr="0042762B">
        <w:rPr>
          <w:rFonts w:eastAsia="Calibri"/>
        </w:rPr>
        <w:t>,</w:t>
      </w:r>
      <w:r w:rsidR="001909EE" w:rsidRPr="0042762B">
        <w:rPr>
          <w:rFonts w:eastAsia="Calibri"/>
        </w:rPr>
        <w:t xml:space="preserve"> </w:t>
      </w:r>
      <w:r w:rsidR="007D088A" w:rsidRPr="0042762B">
        <w:rPr>
          <w:rFonts w:eastAsia="Calibri"/>
        </w:rPr>
        <w:t>components</w:t>
      </w:r>
      <w:r w:rsidR="00D2495F">
        <w:rPr>
          <w:rFonts w:eastAsia="Calibri"/>
        </w:rPr>
        <w:t xml:space="preserve">, </w:t>
      </w:r>
      <w:r w:rsidR="007D088A" w:rsidRPr="0042762B">
        <w:rPr>
          <w:rFonts w:eastAsia="Calibri"/>
        </w:rPr>
        <w:t xml:space="preserve">and </w:t>
      </w:r>
      <w:r w:rsidR="001909EE" w:rsidRPr="0042762B">
        <w:rPr>
          <w:rFonts w:eastAsia="Calibri"/>
        </w:rPr>
        <w:t>operation.</w:t>
      </w:r>
    </w:p>
    <w:p w:rsidR="00C91555" w:rsidRPr="0042762B" w:rsidRDefault="00C91555" w:rsidP="00094D9D">
      <w:pPr>
        <w:pStyle w:val="ListParagraph"/>
        <w:ind w:left="1440"/>
      </w:pPr>
    </w:p>
    <w:p w:rsidR="001909EE" w:rsidRPr="0042762B" w:rsidRDefault="00C91555" w:rsidP="00094D9D">
      <w:pPr>
        <w:pStyle w:val="ListParagraph"/>
        <w:numPr>
          <w:ilvl w:val="0"/>
          <w:numId w:val="2"/>
        </w:numPr>
        <w:ind w:left="1440"/>
      </w:pPr>
      <w:r w:rsidRPr="0042762B">
        <w:rPr>
          <w:b/>
        </w:rPr>
        <w:t>A</w:t>
      </w:r>
      <w:r w:rsidR="007D088A" w:rsidRPr="0042762B">
        <w:rPr>
          <w:b/>
        </w:rPr>
        <w:t xml:space="preserve">ccelerator </w:t>
      </w:r>
      <w:r w:rsidRPr="0042762B">
        <w:rPr>
          <w:b/>
        </w:rPr>
        <w:t>S</w:t>
      </w:r>
      <w:r w:rsidR="007D088A" w:rsidRPr="0042762B">
        <w:rPr>
          <w:b/>
        </w:rPr>
        <w:t xml:space="preserve">afety </w:t>
      </w:r>
      <w:r w:rsidRPr="0042762B">
        <w:rPr>
          <w:b/>
        </w:rPr>
        <w:t>E</w:t>
      </w:r>
      <w:r w:rsidR="007D088A" w:rsidRPr="0042762B">
        <w:rPr>
          <w:b/>
        </w:rPr>
        <w:t>nvelope (ASE)</w:t>
      </w:r>
      <w:r w:rsidRPr="0042762B">
        <w:t xml:space="preserve"> </w:t>
      </w:r>
      <w:r w:rsidR="005D183E" w:rsidRPr="0042762B">
        <w:t>–</w:t>
      </w:r>
      <w:r w:rsidR="007D088A" w:rsidRPr="0042762B">
        <w:t xml:space="preserve"> approved by the DOE, </w:t>
      </w:r>
      <w:r w:rsidR="002160EB" w:rsidRPr="0042762B">
        <w:t xml:space="preserve">the ASE </w:t>
      </w:r>
      <w:r w:rsidR="001909EE" w:rsidRPr="0042762B">
        <w:t>define</w:t>
      </w:r>
      <w:r w:rsidR="007D088A" w:rsidRPr="0042762B">
        <w:t>s</w:t>
      </w:r>
      <w:r w:rsidR="001909EE" w:rsidRPr="0042762B">
        <w:t xml:space="preserve"> the physical and administrative bounding</w:t>
      </w:r>
      <w:r w:rsidR="007D088A" w:rsidRPr="0042762B">
        <w:t xml:space="preserve"> </w:t>
      </w:r>
      <w:r w:rsidR="001909EE" w:rsidRPr="0042762B">
        <w:t>conditions and controls for safe operations based on the safety analysis</w:t>
      </w:r>
      <w:r w:rsidR="007D088A" w:rsidRPr="0042762B">
        <w:t xml:space="preserve"> </w:t>
      </w:r>
      <w:r w:rsidR="001909EE" w:rsidRPr="0042762B">
        <w:t>documented in the SAD.</w:t>
      </w:r>
      <w:r w:rsidR="005D183E" w:rsidRPr="0042762B">
        <w:t xml:space="preserve">  Any activity expected to exceed the bounding conditions of the ASE requires DOE approval.  Any activity violating the ASE </w:t>
      </w:r>
      <w:r w:rsidR="002160EB" w:rsidRPr="0042762B">
        <w:t>is</w:t>
      </w:r>
      <w:r w:rsidR="005D183E" w:rsidRPr="0042762B">
        <w:t xml:space="preserve"> terminated immediately and be put in a safe and stable configuration.</w:t>
      </w:r>
    </w:p>
    <w:p w:rsidR="008B4D98" w:rsidRPr="0042762B" w:rsidRDefault="008B4D98" w:rsidP="008B4D98">
      <w:pPr>
        <w:pStyle w:val="ListParagraph"/>
        <w:ind w:left="1440"/>
      </w:pPr>
    </w:p>
    <w:p w:rsidR="00290F2D" w:rsidRDefault="007D088A" w:rsidP="00094D9D">
      <w:pPr>
        <w:pStyle w:val="ListParagraph"/>
        <w:numPr>
          <w:ilvl w:val="0"/>
          <w:numId w:val="2"/>
        </w:numPr>
        <w:ind w:left="1440"/>
      </w:pPr>
      <w:r w:rsidRPr="0042762B">
        <w:rPr>
          <w:b/>
        </w:rPr>
        <w:t xml:space="preserve">Unreviewed Safety Issue (USI) </w:t>
      </w:r>
      <w:r w:rsidR="00C91555" w:rsidRPr="0042762B">
        <w:rPr>
          <w:b/>
        </w:rPr>
        <w:t>P</w:t>
      </w:r>
      <w:r w:rsidRPr="0042762B">
        <w:rPr>
          <w:b/>
        </w:rPr>
        <w:t>rocess</w:t>
      </w:r>
      <w:r w:rsidRPr="0042762B">
        <w:t xml:space="preserve"> </w:t>
      </w:r>
      <w:r w:rsidR="00C91555" w:rsidRPr="0042762B">
        <w:t xml:space="preserve">– describes the process by which </w:t>
      </w:r>
      <w:r w:rsidR="002160EB" w:rsidRPr="0042762B">
        <w:t xml:space="preserve">to identify </w:t>
      </w:r>
      <w:r w:rsidRPr="0042762B">
        <w:t>conditions or activities</w:t>
      </w:r>
      <w:r w:rsidR="002160EB" w:rsidRPr="0042762B">
        <w:t xml:space="preserve"> </w:t>
      </w:r>
      <w:r w:rsidRPr="0042762B">
        <w:t xml:space="preserve">that </w:t>
      </w:r>
      <w:r w:rsidR="00C91555" w:rsidRPr="0042762B">
        <w:t xml:space="preserve">would </w:t>
      </w:r>
      <w:r w:rsidRPr="0042762B">
        <w:t xml:space="preserve">present a significant increase in the probability </w:t>
      </w:r>
      <w:r w:rsidR="005D183E" w:rsidRPr="0042762B">
        <w:t>of</w:t>
      </w:r>
      <w:r w:rsidRPr="0042762B">
        <w:t xml:space="preserve"> </w:t>
      </w:r>
      <w:r w:rsidR="005D183E" w:rsidRPr="0042762B">
        <w:t>exceeding the</w:t>
      </w:r>
      <w:r w:rsidR="002160EB" w:rsidRPr="0042762B">
        <w:t xml:space="preserve"> bounding conditions of the ASE</w:t>
      </w:r>
      <w:r w:rsidR="005D183E" w:rsidRPr="0042762B">
        <w:t xml:space="preserve">.  </w:t>
      </w:r>
      <w:r w:rsidR="00C91555" w:rsidRPr="0042762B">
        <w:t xml:space="preserve"> </w:t>
      </w:r>
      <w:r w:rsidR="005D183E" w:rsidRPr="0042762B">
        <w:t xml:space="preserve">Activities could </w:t>
      </w:r>
      <w:r w:rsidR="002160EB" w:rsidRPr="0042762B">
        <w:t xml:space="preserve">be </w:t>
      </w:r>
      <w:r w:rsidRPr="0042762B">
        <w:t>either</w:t>
      </w:r>
      <w:r w:rsidR="005D183E" w:rsidRPr="0042762B">
        <w:t xml:space="preserve"> </w:t>
      </w:r>
      <w:r w:rsidRPr="0042762B">
        <w:t>planned modification</w:t>
      </w:r>
      <w:r w:rsidR="005D183E" w:rsidRPr="0042762B">
        <w:t xml:space="preserve">s </w:t>
      </w:r>
      <w:r w:rsidRPr="0042762B">
        <w:t>or</w:t>
      </w:r>
      <w:r w:rsidR="005D183E" w:rsidRPr="0042762B">
        <w:t xml:space="preserve"> </w:t>
      </w:r>
      <w:r w:rsidRPr="0042762B">
        <w:t>condition</w:t>
      </w:r>
      <w:r w:rsidR="005D183E" w:rsidRPr="0042762B">
        <w:t>s</w:t>
      </w:r>
      <w:r w:rsidRPr="0042762B">
        <w:t xml:space="preserve"> that could result in a significant adverse impact.</w:t>
      </w:r>
    </w:p>
    <w:p w:rsidR="005D183E" w:rsidRPr="0042762B" w:rsidRDefault="001909EE" w:rsidP="00094D9D">
      <w:pPr>
        <w:pStyle w:val="ListParagraph"/>
        <w:numPr>
          <w:ilvl w:val="0"/>
          <w:numId w:val="2"/>
        </w:numPr>
        <w:ind w:left="1440"/>
      </w:pPr>
      <w:r w:rsidRPr="00290F2D">
        <w:rPr>
          <w:b/>
        </w:rPr>
        <w:t>Contractor Assurance System</w:t>
      </w:r>
      <w:r w:rsidR="00E82930" w:rsidRPr="00290F2D">
        <w:rPr>
          <w:b/>
        </w:rPr>
        <w:t xml:space="preserve"> (CAS)</w:t>
      </w:r>
      <w:r w:rsidRPr="0042762B">
        <w:t xml:space="preserve"> </w:t>
      </w:r>
      <w:r w:rsidR="005D183E" w:rsidRPr="0042762B">
        <w:t xml:space="preserve">– </w:t>
      </w:r>
      <w:r w:rsidRPr="0042762B">
        <w:t>maintains</w:t>
      </w:r>
      <w:r w:rsidR="00BD35B2" w:rsidRPr="0042762B">
        <w:t xml:space="preserve"> </w:t>
      </w:r>
      <w:r w:rsidR="005D183E" w:rsidRPr="0042762B">
        <w:t xml:space="preserve">the </w:t>
      </w:r>
      <w:r w:rsidR="00BD35B2" w:rsidRPr="0042762B">
        <w:t>internal assessment process.</w:t>
      </w:r>
    </w:p>
    <w:p w:rsidR="008B4D98" w:rsidRPr="0042762B" w:rsidRDefault="008B4D98" w:rsidP="008B4D98">
      <w:pPr>
        <w:pStyle w:val="ListParagraph"/>
        <w:ind w:left="1440"/>
      </w:pPr>
    </w:p>
    <w:p w:rsidR="001909EE" w:rsidRPr="0042762B" w:rsidRDefault="00AA150A" w:rsidP="00094D9D">
      <w:pPr>
        <w:pStyle w:val="ListParagraph"/>
        <w:numPr>
          <w:ilvl w:val="0"/>
          <w:numId w:val="2"/>
        </w:numPr>
        <w:ind w:left="1440"/>
      </w:pPr>
      <w:r w:rsidRPr="0042762B">
        <w:rPr>
          <w:b/>
        </w:rPr>
        <w:t>Safety</w:t>
      </w:r>
      <w:r w:rsidR="001909EE" w:rsidRPr="0042762B">
        <w:rPr>
          <w:b/>
        </w:rPr>
        <w:t xml:space="preserve"> Configuration Management Program</w:t>
      </w:r>
      <w:r w:rsidR="001909EE" w:rsidRPr="0042762B">
        <w:t xml:space="preserve"> </w:t>
      </w:r>
      <w:r w:rsidR="005D183E" w:rsidRPr="0042762B">
        <w:t xml:space="preserve">– </w:t>
      </w:r>
      <w:r w:rsidRPr="0042762B">
        <w:t>includes procedures for ensuring</w:t>
      </w:r>
      <w:r w:rsidR="001909EE" w:rsidRPr="0042762B">
        <w:t xml:space="preserve"> accelerator safety</w:t>
      </w:r>
      <w:r w:rsidR="00BD35B2" w:rsidRPr="0042762B">
        <w:t>.</w:t>
      </w:r>
      <w:r w:rsidRPr="0042762B">
        <w:t xml:space="preserve">  </w:t>
      </w:r>
      <w:r w:rsidR="000362A9" w:rsidRPr="0042762B">
        <w:t>Consists of</w:t>
      </w:r>
      <w:r w:rsidRPr="0042762B">
        <w:t xml:space="preserve"> the following</w:t>
      </w:r>
      <w:r w:rsidR="000362A9" w:rsidRPr="0042762B">
        <w:t xml:space="preserve"> programs</w:t>
      </w:r>
      <w:r w:rsidRPr="0042762B">
        <w:t>:</w:t>
      </w:r>
    </w:p>
    <w:p w:rsidR="00AA150A" w:rsidRPr="0042762B" w:rsidRDefault="00AA150A" w:rsidP="002535DB">
      <w:pPr>
        <w:pStyle w:val="ListParagraph"/>
        <w:numPr>
          <w:ilvl w:val="1"/>
          <w:numId w:val="2"/>
        </w:numPr>
        <w:ind w:left="2160"/>
      </w:pPr>
      <w:r w:rsidRPr="0042762B">
        <w:t xml:space="preserve">Configuration </w:t>
      </w:r>
      <w:r w:rsidR="000362A9" w:rsidRPr="0042762B">
        <w:t>M</w:t>
      </w:r>
      <w:r w:rsidRPr="0042762B">
        <w:t xml:space="preserve">anagement </w:t>
      </w:r>
      <w:r w:rsidR="000362A9" w:rsidRPr="0042762B">
        <w:t>P</w:t>
      </w:r>
      <w:r w:rsidRPr="0042762B">
        <w:t>rocess</w:t>
      </w:r>
      <w:r w:rsidR="000362A9" w:rsidRPr="0042762B">
        <w:t xml:space="preserve"> </w:t>
      </w:r>
      <w:r w:rsidR="002535DB" w:rsidRPr="0042762B">
        <w:t xml:space="preserve">– </w:t>
      </w:r>
      <w:r w:rsidR="000362A9" w:rsidRPr="0042762B">
        <w:t>defines how consistency of a system or product’s performance, requirement, and operation are maintained throughout its life.</w:t>
      </w:r>
    </w:p>
    <w:p w:rsidR="000362A9" w:rsidRPr="0042762B" w:rsidRDefault="000362A9" w:rsidP="002535DB">
      <w:pPr>
        <w:pStyle w:val="ListParagraph"/>
        <w:numPr>
          <w:ilvl w:val="1"/>
          <w:numId w:val="2"/>
        </w:numPr>
        <w:ind w:left="2160"/>
      </w:pPr>
      <w:r w:rsidRPr="0042762B">
        <w:t>Quality Assurance Plan</w:t>
      </w:r>
      <w:r w:rsidR="002535DB" w:rsidRPr="0042762B">
        <w:t xml:space="preserve"> </w:t>
      </w:r>
      <w:r w:rsidRPr="0042762B">
        <w:t>for the 12 GeV Upgrade</w:t>
      </w:r>
      <w:r w:rsidR="002535DB" w:rsidRPr="0042762B">
        <w:t xml:space="preserve"> –</w:t>
      </w:r>
      <w:r w:rsidR="00D2495F">
        <w:t xml:space="preserve"> </w:t>
      </w:r>
      <w:r w:rsidRPr="0042762B">
        <w:t>describes the configuration management process for this upgrade.</w:t>
      </w:r>
    </w:p>
    <w:p w:rsidR="000362A9" w:rsidRPr="0042762B" w:rsidRDefault="000362A9" w:rsidP="002535DB">
      <w:pPr>
        <w:pStyle w:val="ListParagraph"/>
        <w:numPr>
          <w:ilvl w:val="1"/>
          <w:numId w:val="2"/>
        </w:numPr>
        <w:ind w:left="2160"/>
      </w:pPr>
      <w:r w:rsidRPr="0042762B">
        <w:t xml:space="preserve">Conduct of Engineering Manual </w:t>
      </w:r>
      <w:r w:rsidR="002535DB" w:rsidRPr="0042762B">
        <w:t xml:space="preserve">– </w:t>
      </w:r>
      <w:r w:rsidRPr="0042762B">
        <w:t>provides procedures and processes by w</w:t>
      </w:r>
      <w:r w:rsidR="00D2495F">
        <w:t>hich</w:t>
      </w:r>
      <w:r w:rsidRPr="0042762B">
        <w:t xml:space="preserve"> engineering designs are managed within the scope of requirements.</w:t>
      </w:r>
    </w:p>
    <w:p w:rsidR="000362A9" w:rsidRPr="0042762B" w:rsidRDefault="000362A9" w:rsidP="00094D9D">
      <w:pPr>
        <w:pStyle w:val="ListParagraph"/>
        <w:ind w:left="1440"/>
      </w:pPr>
    </w:p>
    <w:p w:rsidR="00955E56" w:rsidRPr="0042762B" w:rsidRDefault="00955E56" w:rsidP="00094D9D">
      <w:pPr>
        <w:pStyle w:val="ListParagraph"/>
        <w:numPr>
          <w:ilvl w:val="0"/>
          <w:numId w:val="2"/>
        </w:numPr>
        <w:ind w:left="1440"/>
      </w:pPr>
      <w:r w:rsidRPr="0042762B">
        <w:rPr>
          <w:b/>
        </w:rPr>
        <w:t>Commissioning Plan</w:t>
      </w:r>
      <w:r w:rsidRPr="0042762B">
        <w:t xml:space="preserve"> </w:t>
      </w:r>
      <w:r w:rsidR="005D183E" w:rsidRPr="0042762B">
        <w:t xml:space="preserve">– </w:t>
      </w:r>
      <w:r w:rsidRPr="0042762B">
        <w:t>describes</w:t>
      </w:r>
      <w:r w:rsidR="00BD35B2" w:rsidRPr="0042762B">
        <w:t>:</w:t>
      </w:r>
    </w:p>
    <w:p w:rsidR="00124804" w:rsidRPr="0042762B" w:rsidRDefault="00124804" w:rsidP="008B4D98">
      <w:pPr>
        <w:pStyle w:val="ListParagraph"/>
        <w:numPr>
          <w:ilvl w:val="1"/>
          <w:numId w:val="2"/>
        </w:numPr>
        <w:ind w:left="2160"/>
      </w:pPr>
      <w:r w:rsidRPr="0042762B">
        <w:t>Roles, responsibilities, accountabilities, and authorities of managers, supervisors, and operators for carrying out the commissioning/operations. Staffing schedules, authority</w:t>
      </w:r>
      <w:r w:rsidR="00D2495F">
        <w:t>,</w:t>
      </w:r>
      <w:r w:rsidRPr="0042762B">
        <w:t xml:space="preserve"> and reporting chain for operational, safety, and scheduling issues.</w:t>
      </w:r>
    </w:p>
    <w:p w:rsidR="00124804" w:rsidRPr="0042762B" w:rsidRDefault="005D183E" w:rsidP="008B4D98">
      <w:pPr>
        <w:pStyle w:val="ListParagraph"/>
        <w:numPr>
          <w:ilvl w:val="1"/>
          <w:numId w:val="2"/>
        </w:numPr>
        <w:ind w:left="2160"/>
      </w:pPr>
      <w:r w:rsidRPr="0042762B">
        <w:lastRenderedPageBreak/>
        <w:t>P</w:t>
      </w:r>
      <w:r w:rsidR="003F19B4" w:rsidRPr="0042762B">
        <w:t>rocedures (normal and emergency/contingency), administrative controls, and personnel training (including records and qualification for commissioning at the stated intensity)</w:t>
      </w:r>
      <w:r w:rsidR="00875352" w:rsidRPr="0042762B">
        <w:t>.</w:t>
      </w:r>
    </w:p>
    <w:p w:rsidR="00124804" w:rsidRPr="0042762B" w:rsidRDefault="005D183E" w:rsidP="008B4D98">
      <w:pPr>
        <w:pStyle w:val="ListParagraph"/>
        <w:numPr>
          <w:ilvl w:val="1"/>
          <w:numId w:val="2"/>
        </w:numPr>
        <w:ind w:left="2160"/>
      </w:pPr>
      <w:r w:rsidRPr="0042762B">
        <w:t>E</w:t>
      </w:r>
      <w:r w:rsidR="003F19B4" w:rsidRPr="0042762B">
        <w:t>ngineered safety systems that oper</w:t>
      </w:r>
      <w:r w:rsidR="00875352" w:rsidRPr="0042762B">
        <w:t>ate</w:t>
      </w:r>
      <w:r w:rsidR="003F19B4" w:rsidRPr="0042762B">
        <w:t xml:space="preserve"> for the accelerator and accelerator-associated experimental facilities</w:t>
      </w:r>
      <w:r w:rsidR="00875352" w:rsidRPr="0042762B">
        <w:t>.</w:t>
      </w:r>
    </w:p>
    <w:p w:rsidR="00B54422" w:rsidRPr="0042762B" w:rsidRDefault="00875352" w:rsidP="008B4D98">
      <w:pPr>
        <w:pStyle w:val="ListParagraph"/>
        <w:numPr>
          <w:ilvl w:val="1"/>
          <w:numId w:val="2"/>
        </w:numPr>
        <w:ind w:left="2160"/>
      </w:pPr>
      <w:r w:rsidRPr="0042762B">
        <w:t>O</w:t>
      </w:r>
      <w:r w:rsidR="003F19B4" w:rsidRPr="0042762B">
        <w:t xml:space="preserve">perational characteristics </w:t>
      </w:r>
      <w:r w:rsidR="000362A9" w:rsidRPr="0042762B">
        <w:t xml:space="preserve">of </w:t>
      </w:r>
      <w:r w:rsidR="003F19B4" w:rsidRPr="0042762B">
        <w:t>specific facilities, sub-systems, and modes of commissioning needed to support the safety case for progressively higher power commissioning.</w:t>
      </w:r>
    </w:p>
    <w:p w:rsidR="00391C17" w:rsidRPr="0042762B" w:rsidRDefault="00391C17" w:rsidP="00094D9D">
      <w:pPr>
        <w:pStyle w:val="ListParagraph"/>
        <w:ind w:left="1440"/>
      </w:pPr>
    </w:p>
    <w:p w:rsidR="005A0465" w:rsidRPr="0042762B" w:rsidRDefault="00875352" w:rsidP="00A614E8">
      <w:r w:rsidRPr="0042762B">
        <w:t xml:space="preserve">See </w:t>
      </w:r>
      <w:hyperlink w:anchor="_Appendix_2:_" w:history="1">
        <w:r w:rsidRPr="00A614E8">
          <w:t>App</w:t>
        </w:r>
        <w:r w:rsidRPr="00A614E8">
          <w:t>e</w:t>
        </w:r>
        <w:r w:rsidRPr="00A614E8">
          <w:t>ndix 2</w:t>
        </w:r>
      </w:hyperlink>
      <w:r w:rsidRPr="0042762B">
        <w:t xml:space="preserve"> for l</w:t>
      </w:r>
      <w:r w:rsidR="00B54422" w:rsidRPr="0042762B">
        <w:t>inks to Prerequisite Documen</w:t>
      </w:r>
      <w:r w:rsidR="00B262B8" w:rsidRPr="0042762B">
        <w:t>tation</w:t>
      </w:r>
      <w:r w:rsidR="00163CFF" w:rsidRPr="0042762B">
        <w:t>.</w:t>
      </w:r>
      <w:r w:rsidR="006401A0" w:rsidRPr="0042762B">
        <w:t xml:space="preserve"> </w:t>
      </w:r>
      <w:r w:rsidR="00A614E8">
        <w:t>These documents are provided for reference. ARR Phase 1a and 1</w:t>
      </w:r>
      <w:r w:rsidR="006540DE">
        <w:t>b related to the 12Gev Upgrade and will not be review again as part of the UITF ARR.</w:t>
      </w:r>
    </w:p>
    <w:p w:rsidR="000D799F" w:rsidRPr="0042762B" w:rsidRDefault="000D799F" w:rsidP="00094D9D"/>
    <w:p w:rsidR="00520C97" w:rsidRPr="0042762B" w:rsidRDefault="003F2A07" w:rsidP="004939A7">
      <w:pPr>
        <w:pStyle w:val="Heading2"/>
      </w:pPr>
      <w:bookmarkStart w:id="10" w:name="Schedule"/>
      <w:bookmarkStart w:id="11" w:name="_Schedule"/>
      <w:bookmarkStart w:id="12" w:name="_Toc475370416"/>
      <w:bookmarkEnd w:id="11"/>
      <w:r w:rsidRPr="0042762B">
        <w:t>Schedule</w:t>
      </w:r>
      <w:bookmarkEnd w:id="10"/>
      <w:bookmarkEnd w:id="12"/>
    </w:p>
    <w:p w:rsidR="0068611C" w:rsidRDefault="0068611C" w:rsidP="00094D9D"/>
    <w:p w:rsidR="009356BD" w:rsidRDefault="009356BD" w:rsidP="009356BD">
      <w:pPr>
        <w:jc w:val="left"/>
      </w:pPr>
    </w:p>
    <w:p w:rsidR="009356BD" w:rsidRPr="0042762B" w:rsidRDefault="009356BD" w:rsidP="009356BD">
      <w:pPr>
        <w:jc w:val="left"/>
        <w:sectPr w:rsidR="009356BD" w:rsidRPr="0042762B" w:rsidSect="00844E29">
          <w:pgSz w:w="12240" w:h="15840" w:code="1"/>
          <w:pgMar w:top="1440" w:right="1440" w:bottom="1440" w:left="1440" w:header="720" w:footer="576" w:gutter="0"/>
          <w:pgNumType w:start="1"/>
          <w:cols w:space="720"/>
          <w:docGrid w:linePitch="360"/>
        </w:sectPr>
      </w:pPr>
      <w:r>
        <w:t xml:space="preserve">The following tables list the </w:t>
      </w:r>
      <w:r w:rsidR="00AF0238">
        <w:t>schedule for the review, the Topical Areas, and the speakers that will discuss the Topical Areas and lead a walk-down of the relevant equipment and locations.</w:t>
      </w:r>
    </w:p>
    <w:p w:rsidR="00B17974" w:rsidRDefault="00B17974" w:rsidP="00B17974">
      <w:pPr>
        <w:spacing w:after="60"/>
        <w:jc w:val="center"/>
        <w:rPr>
          <w:b/>
        </w:rPr>
      </w:pPr>
      <w:r>
        <w:rPr>
          <w:b/>
        </w:rPr>
        <w:lastRenderedPageBreak/>
        <w:t>SUGGESTED SCHEDULE</w:t>
      </w:r>
    </w:p>
    <w:p w:rsidR="00B17974" w:rsidRDefault="00B17974" w:rsidP="00C9329D">
      <w:pPr>
        <w:spacing w:after="60"/>
        <w:rPr>
          <w:b/>
        </w:rPr>
      </w:pPr>
    </w:p>
    <w:p w:rsidR="00D4682B" w:rsidRPr="0042762B" w:rsidRDefault="00AF0238" w:rsidP="00C9329D">
      <w:pPr>
        <w:spacing w:after="60"/>
        <w:rPr>
          <w:b/>
        </w:rPr>
      </w:pPr>
      <w:r>
        <w:rPr>
          <w:b/>
        </w:rPr>
        <w:t xml:space="preserve">Table 1: </w:t>
      </w:r>
      <w:r w:rsidR="006540DE">
        <w:rPr>
          <w:b/>
        </w:rPr>
        <w:t>Day 1</w:t>
      </w:r>
      <w:r w:rsidR="00B17974">
        <w:rPr>
          <w:b/>
        </w:rPr>
        <w:t xml:space="preserve"> AM</w:t>
      </w:r>
      <w:r w:rsidR="00D4682B" w:rsidRPr="0042762B">
        <w:rPr>
          <w:b/>
        </w:rPr>
        <w:t xml:space="preserve">, </w:t>
      </w:r>
      <w:r w:rsidR="006540DE">
        <w:rPr>
          <w:b/>
        </w:rPr>
        <w:t>Date</w:t>
      </w:r>
    </w:p>
    <w:tbl>
      <w:tblPr>
        <w:tblW w:w="13757"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91"/>
        <w:gridCol w:w="990"/>
        <w:gridCol w:w="810"/>
        <w:gridCol w:w="810"/>
        <w:gridCol w:w="990"/>
        <w:gridCol w:w="810"/>
        <w:gridCol w:w="1080"/>
        <w:gridCol w:w="879"/>
        <w:gridCol w:w="933"/>
        <w:gridCol w:w="595"/>
        <w:gridCol w:w="899"/>
      </w:tblGrid>
      <w:tr w:rsidR="00D667BF" w:rsidRPr="0042762B" w:rsidTr="00FD4281">
        <w:trPr>
          <w:cantSplit/>
          <w:trHeight w:val="144"/>
          <w:tblHeader/>
          <w:jc w:val="center"/>
        </w:trPr>
        <w:tc>
          <w:tcPr>
            <w:tcW w:w="1170" w:type="dxa"/>
            <w:vMerge w:val="restart"/>
            <w:shd w:val="clear" w:color="auto" w:fill="D9D9D9"/>
            <w:vAlign w:val="center"/>
          </w:tcPr>
          <w:p w:rsidR="00D667BF" w:rsidRPr="0042762B" w:rsidRDefault="00D667BF" w:rsidP="00FD4281">
            <w:pPr>
              <w:jc w:val="center"/>
              <w:rPr>
                <w:b/>
                <w:sz w:val="20"/>
                <w:szCs w:val="20"/>
              </w:rPr>
            </w:pPr>
            <w:r w:rsidRPr="0042762B">
              <w:rPr>
                <w:b/>
                <w:sz w:val="20"/>
                <w:szCs w:val="20"/>
              </w:rPr>
              <w:t>Session</w:t>
            </w:r>
          </w:p>
        </w:tc>
        <w:tc>
          <w:tcPr>
            <w:tcW w:w="3791" w:type="dxa"/>
            <w:vMerge w:val="restart"/>
            <w:shd w:val="clear" w:color="auto" w:fill="D9D9D9"/>
            <w:vAlign w:val="center"/>
          </w:tcPr>
          <w:p w:rsidR="00D667BF" w:rsidRPr="0042762B" w:rsidRDefault="00D667BF" w:rsidP="00FD4281">
            <w:pPr>
              <w:jc w:val="center"/>
              <w:rPr>
                <w:b/>
                <w:sz w:val="20"/>
                <w:szCs w:val="20"/>
              </w:rPr>
            </w:pPr>
            <w:r w:rsidRPr="0042762B">
              <w:rPr>
                <w:b/>
                <w:sz w:val="20"/>
                <w:szCs w:val="20"/>
              </w:rPr>
              <w:t>Session Title</w:t>
            </w:r>
          </w:p>
        </w:tc>
        <w:tc>
          <w:tcPr>
            <w:tcW w:w="7302" w:type="dxa"/>
            <w:gridSpan w:val="8"/>
            <w:shd w:val="clear" w:color="auto" w:fill="D9D9D9"/>
          </w:tcPr>
          <w:p w:rsidR="00D667BF" w:rsidRPr="0042762B" w:rsidRDefault="00D667BF" w:rsidP="004939A7">
            <w:pPr>
              <w:jc w:val="center"/>
              <w:rPr>
                <w:b/>
                <w:sz w:val="20"/>
                <w:szCs w:val="20"/>
              </w:rPr>
            </w:pPr>
            <w:r w:rsidRPr="0042762B">
              <w:rPr>
                <w:b/>
                <w:sz w:val="20"/>
                <w:szCs w:val="20"/>
              </w:rPr>
              <w:t>Reviewer</w:t>
            </w:r>
          </w:p>
        </w:tc>
        <w:tc>
          <w:tcPr>
            <w:tcW w:w="1494" w:type="dxa"/>
            <w:gridSpan w:val="2"/>
            <w:shd w:val="clear" w:color="auto" w:fill="D9D9D9"/>
            <w:vAlign w:val="bottom"/>
          </w:tcPr>
          <w:p w:rsidR="00D667BF" w:rsidRPr="0042762B" w:rsidRDefault="00D667BF" w:rsidP="004939A7">
            <w:pPr>
              <w:jc w:val="center"/>
              <w:rPr>
                <w:b/>
                <w:sz w:val="20"/>
                <w:szCs w:val="20"/>
              </w:rPr>
            </w:pPr>
            <w:r w:rsidRPr="0042762B">
              <w:rPr>
                <w:b/>
                <w:sz w:val="20"/>
                <w:szCs w:val="20"/>
              </w:rPr>
              <w:t>Observer</w:t>
            </w:r>
          </w:p>
        </w:tc>
      </w:tr>
      <w:tr w:rsidR="00212F6F" w:rsidRPr="0042762B" w:rsidTr="00FD4281">
        <w:trPr>
          <w:cantSplit/>
          <w:trHeight w:val="20"/>
          <w:tblHeader/>
          <w:jc w:val="center"/>
        </w:trPr>
        <w:tc>
          <w:tcPr>
            <w:tcW w:w="1170" w:type="dxa"/>
            <w:vMerge/>
            <w:tcBorders>
              <w:bottom w:val="single" w:sz="4" w:space="0" w:color="auto"/>
            </w:tcBorders>
            <w:shd w:val="clear" w:color="auto" w:fill="auto"/>
            <w:vAlign w:val="bottom"/>
          </w:tcPr>
          <w:p w:rsidR="00212F6F" w:rsidRPr="0042762B" w:rsidRDefault="00212F6F" w:rsidP="004939A7">
            <w:pPr>
              <w:jc w:val="center"/>
              <w:rPr>
                <w:b/>
                <w:sz w:val="20"/>
                <w:szCs w:val="20"/>
              </w:rPr>
            </w:pPr>
          </w:p>
        </w:tc>
        <w:tc>
          <w:tcPr>
            <w:tcW w:w="3791" w:type="dxa"/>
            <w:vMerge/>
            <w:tcBorders>
              <w:bottom w:val="single" w:sz="4" w:space="0" w:color="auto"/>
            </w:tcBorders>
            <w:shd w:val="clear" w:color="auto" w:fill="auto"/>
            <w:vAlign w:val="bottom"/>
          </w:tcPr>
          <w:p w:rsidR="00212F6F" w:rsidRPr="0042762B" w:rsidRDefault="00212F6F" w:rsidP="004939A7">
            <w:pPr>
              <w:jc w:val="center"/>
              <w:rPr>
                <w:b/>
                <w:sz w:val="20"/>
                <w:szCs w:val="20"/>
              </w:rPr>
            </w:pPr>
          </w:p>
        </w:tc>
        <w:tc>
          <w:tcPr>
            <w:tcW w:w="990" w:type="dxa"/>
            <w:tcBorders>
              <w:bottom w:val="single" w:sz="4" w:space="0" w:color="auto"/>
            </w:tcBorders>
            <w:shd w:val="clear" w:color="auto" w:fill="auto"/>
            <w:vAlign w:val="bottom"/>
          </w:tcPr>
          <w:p w:rsidR="00212F6F" w:rsidRPr="006540DE" w:rsidRDefault="006540DE" w:rsidP="004939A7">
            <w:pPr>
              <w:jc w:val="center"/>
              <w:rPr>
                <w:b/>
                <w:sz w:val="18"/>
                <w:szCs w:val="18"/>
              </w:rPr>
            </w:pPr>
            <w:r>
              <w:rPr>
                <w:b/>
                <w:sz w:val="18"/>
                <w:szCs w:val="18"/>
              </w:rPr>
              <w:t>1</w:t>
            </w:r>
          </w:p>
        </w:tc>
        <w:tc>
          <w:tcPr>
            <w:tcW w:w="810" w:type="dxa"/>
            <w:tcBorders>
              <w:bottom w:val="single" w:sz="4" w:space="0" w:color="auto"/>
            </w:tcBorders>
            <w:shd w:val="clear" w:color="auto" w:fill="auto"/>
            <w:vAlign w:val="bottom"/>
          </w:tcPr>
          <w:p w:rsidR="00212F6F" w:rsidRPr="0042762B" w:rsidRDefault="006540DE" w:rsidP="004939A7">
            <w:pPr>
              <w:jc w:val="center"/>
              <w:rPr>
                <w:b/>
                <w:sz w:val="20"/>
                <w:szCs w:val="20"/>
              </w:rPr>
            </w:pPr>
            <w:r>
              <w:rPr>
                <w:b/>
                <w:sz w:val="18"/>
                <w:szCs w:val="18"/>
              </w:rPr>
              <w:t>2</w:t>
            </w:r>
          </w:p>
        </w:tc>
        <w:tc>
          <w:tcPr>
            <w:tcW w:w="810" w:type="dxa"/>
            <w:tcBorders>
              <w:bottom w:val="single" w:sz="4" w:space="0" w:color="auto"/>
            </w:tcBorders>
            <w:shd w:val="clear" w:color="auto" w:fill="auto"/>
            <w:vAlign w:val="bottom"/>
          </w:tcPr>
          <w:p w:rsidR="00212F6F" w:rsidRPr="0042762B" w:rsidRDefault="006540DE" w:rsidP="004939A7">
            <w:pPr>
              <w:jc w:val="center"/>
              <w:rPr>
                <w:b/>
                <w:sz w:val="20"/>
                <w:szCs w:val="20"/>
              </w:rPr>
            </w:pPr>
            <w:r>
              <w:rPr>
                <w:b/>
                <w:sz w:val="20"/>
                <w:szCs w:val="20"/>
              </w:rPr>
              <w:t>3</w:t>
            </w:r>
          </w:p>
        </w:tc>
        <w:tc>
          <w:tcPr>
            <w:tcW w:w="990" w:type="dxa"/>
            <w:tcBorders>
              <w:bottom w:val="single" w:sz="4" w:space="0" w:color="auto"/>
            </w:tcBorders>
            <w:shd w:val="clear" w:color="auto" w:fill="auto"/>
            <w:vAlign w:val="bottom"/>
          </w:tcPr>
          <w:p w:rsidR="00212F6F" w:rsidRPr="0042762B" w:rsidRDefault="006540DE" w:rsidP="004939A7">
            <w:pPr>
              <w:jc w:val="center"/>
              <w:rPr>
                <w:b/>
                <w:sz w:val="20"/>
                <w:szCs w:val="20"/>
              </w:rPr>
            </w:pPr>
            <w:r>
              <w:rPr>
                <w:b/>
                <w:sz w:val="20"/>
                <w:szCs w:val="20"/>
              </w:rPr>
              <w:t>4</w:t>
            </w:r>
          </w:p>
        </w:tc>
        <w:tc>
          <w:tcPr>
            <w:tcW w:w="810" w:type="dxa"/>
            <w:tcBorders>
              <w:bottom w:val="single" w:sz="4" w:space="0" w:color="auto"/>
            </w:tcBorders>
            <w:shd w:val="clear" w:color="auto" w:fill="auto"/>
            <w:vAlign w:val="bottom"/>
          </w:tcPr>
          <w:p w:rsidR="00212F6F" w:rsidRPr="0042762B" w:rsidRDefault="006540DE" w:rsidP="004939A7">
            <w:pPr>
              <w:jc w:val="center"/>
              <w:rPr>
                <w:b/>
                <w:sz w:val="20"/>
                <w:szCs w:val="20"/>
              </w:rPr>
            </w:pPr>
            <w:r>
              <w:rPr>
                <w:b/>
                <w:sz w:val="20"/>
                <w:szCs w:val="20"/>
              </w:rPr>
              <w:t>5</w:t>
            </w:r>
          </w:p>
        </w:tc>
        <w:tc>
          <w:tcPr>
            <w:tcW w:w="1080" w:type="dxa"/>
            <w:tcBorders>
              <w:bottom w:val="single" w:sz="4" w:space="0" w:color="auto"/>
            </w:tcBorders>
            <w:vAlign w:val="bottom"/>
          </w:tcPr>
          <w:p w:rsidR="00212F6F" w:rsidRPr="0042762B" w:rsidRDefault="00212F6F" w:rsidP="00B767CE">
            <w:pPr>
              <w:jc w:val="center"/>
              <w:rPr>
                <w:b/>
                <w:sz w:val="20"/>
                <w:szCs w:val="20"/>
              </w:rPr>
            </w:pPr>
          </w:p>
        </w:tc>
        <w:tc>
          <w:tcPr>
            <w:tcW w:w="879" w:type="dxa"/>
            <w:tcBorders>
              <w:bottom w:val="single" w:sz="4" w:space="0" w:color="auto"/>
            </w:tcBorders>
            <w:shd w:val="clear" w:color="auto" w:fill="auto"/>
            <w:vAlign w:val="bottom"/>
          </w:tcPr>
          <w:p w:rsidR="00212F6F" w:rsidRPr="0042762B" w:rsidRDefault="00212F6F" w:rsidP="004939A7">
            <w:pPr>
              <w:jc w:val="center"/>
              <w:rPr>
                <w:b/>
                <w:sz w:val="20"/>
                <w:szCs w:val="20"/>
              </w:rPr>
            </w:pPr>
          </w:p>
        </w:tc>
        <w:tc>
          <w:tcPr>
            <w:tcW w:w="933" w:type="dxa"/>
            <w:tcBorders>
              <w:bottom w:val="single" w:sz="4" w:space="0" w:color="auto"/>
            </w:tcBorders>
            <w:shd w:val="clear" w:color="auto" w:fill="auto"/>
            <w:vAlign w:val="bottom"/>
          </w:tcPr>
          <w:p w:rsidR="00212F6F" w:rsidRPr="0042762B" w:rsidRDefault="00212F6F" w:rsidP="004939A7">
            <w:pPr>
              <w:jc w:val="center"/>
              <w:rPr>
                <w:b/>
                <w:sz w:val="20"/>
                <w:szCs w:val="20"/>
              </w:rPr>
            </w:pPr>
          </w:p>
        </w:tc>
        <w:tc>
          <w:tcPr>
            <w:tcW w:w="595" w:type="dxa"/>
            <w:tcBorders>
              <w:bottom w:val="single" w:sz="4" w:space="0" w:color="auto"/>
            </w:tcBorders>
            <w:vAlign w:val="bottom"/>
          </w:tcPr>
          <w:p w:rsidR="00212F6F" w:rsidRPr="0042762B" w:rsidRDefault="006540DE" w:rsidP="004939A7">
            <w:pPr>
              <w:jc w:val="center"/>
              <w:rPr>
                <w:b/>
                <w:sz w:val="20"/>
                <w:szCs w:val="20"/>
              </w:rPr>
            </w:pPr>
            <w:r>
              <w:rPr>
                <w:b/>
                <w:sz w:val="20"/>
                <w:szCs w:val="20"/>
              </w:rPr>
              <w:t>1</w:t>
            </w:r>
          </w:p>
        </w:tc>
        <w:tc>
          <w:tcPr>
            <w:tcW w:w="899" w:type="dxa"/>
            <w:tcBorders>
              <w:bottom w:val="single" w:sz="4" w:space="0" w:color="auto"/>
            </w:tcBorders>
            <w:vAlign w:val="bottom"/>
          </w:tcPr>
          <w:p w:rsidR="00212F6F" w:rsidRPr="0042762B" w:rsidRDefault="006540DE" w:rsidP="004939A7">
            <w:pPr>
              <w:jc w:val="center"/>
              <w:rPr>
                <w:b/>
                <w:sz w:val="20"/>
                <w:szCs w:val="20"/>
              </w:rPr>
            </w:pPr>
            <w:r>
              <w:rPr>
                <w:b/>
                <w:sz w:val="20"/>
                <w:szCs w:val="20"/>
              </w:rPr>
              <w:t>2</w:t>
            </w:r>
          </w:p>
        </w:tc>
      </w:tr>
      <w:tr w:rsidR="002F2485" w:rsidRPr="006A1236" w:rsidTr="00FD4281">
        <w:trPr>
          <w:trHeight w:val="288"/>
          <w:jc w:val="center"/>
        </w:trPr>
        <w:tc>
          <w:tcPr>
            <w:tcW w:w="1170" w:type="dxa"/>
            <w:shd w:val="clear" w:color="auto" w:fill="7F7F7F"/>
            <w:vAlign w:val="center"/>
          </w:tcPr>
          <w:p w:rsidR="00212F6F" w:rsidRPr="006A1236" w:rsidRDefault="00212F6F" w:rsidP="00090A98">
            <w:pPr>
              <w:jc w:val="center"/>
              <w:rPr>
                <w:b/>
                <w:color w:val="FFFFFF"/>
                <w:sz w:val="20"/>
                <w:szCs w:val="20"/>
              </w:rPr>
            </w:pPr>
            <w:r w:rsidRPr="006A1236">
              <w:rPr>
                <w:b/>
                <w:color w:val="FFFFFF"/>
                <w:sz w:val="20"/>
                <w:szCs w:val="20"/>
              </w:rPr>
              <w:t>AM</w:t>
            </w:r>
          </w:p>
        </w:tc>
        <w:tc>
          <w:tcPr>
            <w:tcW w:w="3791" w:type="dxa"/>
            <w:shd w:val="clear" w:color="auto" w:fill="7F7F7F"/>
            <w:vAlign w:val="center"/>
          </w:tcPr>
          <w:p w:rsidR="00212F6F" w:rsidRPr="006A1236" w:rsidRDefault="00212F6F" w:rsidP="00C9329D">
            <w:pPr>
              <w:jc w:val="left"/>
              <w:rPr>
                <w:b/>
                <w:color w:val="FFFFFF"/>
                <w:sz w:val="20"/>
                <w:szCs w:val="20"/>
              </w:rPr>
            </w:pPr>
            <w:r w:rsidRPr="006A1236">
              <w:rPr>
                <w:b/>
                <w:color w:val="FFFFFF"/>
                <w:sz w:val="20"/>
                <w:szCs w:val="20"/>
              </w:rPr>
              <w:t>(</w:t>
            </w:r>
            <w:r w:rsidR="008575ED">
              <w:rPr>
                <w:b/>
                <w:color w:val="FFFFFF"/>
                <w:sz w:val="20"/>
                <w:szCs w:val="20"/>
              </w:rPr>
              <w:t>Location and Room Number</w:t>
            </w:r>
            <w:r w:rsidRPr="006A1236">
              <w:rPr>
                <w:b/>
                <w:color w:val="FFFFFF"/>
                <w:sz w:val="20"/>
                <w:szCs w:val="20"/>
              </w:rPr>
              <w:t>)</w:t>
            </w:r>
          </w:p>
          <w:p w:rsidR="00212F6F" w:rsidRPr="006A1236" w:rsidRDefault="00212F6F" w:rsidP="00C9329D">
            <w:pPr>
              <w:jc w:val="left"/>
              <w:rPr>
                <w:b/>
                <w:color w:val="FFFFFF"/>
                <w:sz w:val="20"/>
                <w:szCs w:val="20"/>
              </w:rPr>
            </w:pPr>
            <w:r w:rsidRPr="006A1236">
              <w:rPr>
                <w:b/>
                <w:color w:val="FFFFFF"/>
                <w:sz w:val="20"/>
                <w:szCs w:val="20"/>
              </w:rPr>
              <w:t xml:space="preserve">In-brief and Joint Sessions </w:t>
            </w:r>
            <w:r w:rsidR="001339DB">
              <w:rPr>
                <w:b/>
                <w:color w:val="FFFFFF"/>
                <w:sz w:val="20"/>
                <w:szCs w:val="20"/>
              </w:rPr>
              <w:t xml:space="preserve"> 1 - 4</w:t>
            </w:r>
          </w:p>
        </w:tc>
        <w:tc>
          <w:tcPr>
            <w:tcW w:w="990" w:type="dxa"/>
            <w:shd w:val="clear" w:color="auto" w:fill="7F7F7F"/>
            <w:vAlign w:val="center"/>
          </w:tcPr>
          <w:p w:rsidR="00212F6F" w:rsidRPr="006A1236" w:rsidRDefault="00212F6F" w:rsidP="00510AB4">
            <w:pPr>
              <w:jc w:val="center"/>
              <w:rPr>
                <w:b/>
                <w:color w:val="FFFFFF"/>
                <w:sz w:val="20"/>
                <w:szCs w:val="20"/>
              </w:rPr>
            </w:pPr>
          </w:p>
        </w:tc>
        <w:tc>
          <w:tcPr>
            <w:tcW w:w="810" w:type="dxa"/>
            <w:shd w:val="clear" w:color="auto" w:fill="7F7F7F"/>
            <w:vAlign w:val="center"/>
          </w:tcPr>
          <w:p w:rsidR="00212F6F" w:rsidRPr="006A1236" w:rsidRDefault="00212F6F" w:rsidP="00510AB4">
            <w:pPr>
              <w:jc w:val="center"/>
              <w:rPr>
                <w:b/>
                <w:color w:val="FFFFFF"/>
                <w:sz w:val="20"/>
                <w:szCs w:val="20"/>
              </w:rPr>
            </w:pPr>
          </w:p>
        </w:tc>
        <w:tc>
          <w:tcPr>
            <w:tcW w:w="810" w:type="dxa"/>
            <w:shd w:val="clear" w:color="auto" w:fill="7F7F7F"/>
            <w:vAlign w:val="center"/>
          </w:tcPr>
          <w:p w:rsidR="00212F6F" w:rsidRPr="006A1236" w:rsidRDefault="00212F6F" w:rsidP="00510AB4">
            <w:pPr>
              <w:jc w:val="center"/>
              <w:rPr>
                <w:b/>
                <w:color w:val="FFFFFF"/>
                <w:sz w:val="20"/>
                <w:szCs w:val="20"/>
              </w:rPr>
            </w:pPr>
          </w:p>
        </w:tc>
        <w:tc>
          <w:tcPr>
            <w:tcW w:w="990" w:type="dxa"/>
            <w:shd w:val="clear" w:color="auto" w:fill="7F7F7F"/>
            <w:vAlign w:val="center"/>
          </w:tcPr>
          <w:p w:rsidR="00212F6F" w:rsidRPr="006A1236" w:rsidRDefault="00212F6F" w:rsidP="00510AB4">
            <w:pPr>
              <w:jc w:val="center"/>
              <w:rPr>
                <w:b/>
                <w:color w:val="FFFFFF"/>
                <w:sz w:val="20"/>
                <w:szCs w:val="20"/>
              </w:rPr>
            </w:pPr>
          </w:p>
        </w:tc>
        <w:tc>
          <w:tcPr>
            <w:tcW w:w="810" w:type="dxa"/>
            <w:shd w:val="clear" w:color="auto" w:fill="7F7F7F"/>
            <w:vAlign w:val="center"/>
          </w:tcPr>
          <w:p w:rsidR="00212F6F" w:rsidRPr="006A1236" w:rsidRDefault="00212F6F" w:rsidP="00510AB4">
            <w:pPr>
              <w:jc w:val="center"/>
              <w:rPr>
                <w:b/>
                <w:color w:val="FFFFFF"/>
                <w:sz w:val="20"/>
                <w:szCs w:val="20"/>
              </w:rPr>
            </w:pPr>
          </w:p>
        </w:tc>
        <w:tc>
          <w:tcPr>
            <w:tcW w:w="1080" w:type="dxa"/>
            <w:shd w:val="clear" w:color="auto" w:fill="7F7F7F"/>
          </w:tcPr>
          <w:p w:rsidR="00212F6F" w:rsidRPr="006A1236" w:rsidRDefault="00212F6F" w:rsidP="00510AB4">
            <w:pPr>
              <w:jc w:val="center"/>
              <w:rPr>
                <w:b/>
                <w:color w:val="FFFFFF"/>
                <w:sz w:val="20"/>
                <w:szCs w:val="20"/>
              </w:rPr>
            </w:pPr>
          </w:p>
        </w:tc>
        <w:tc>
          <w:tcPr>
            <w:tcW w:w="879" w:type="dxa"/>
            <w:shd w:val="clear" w:color="auto" w:fill="7F7F7F"/>
            <w:vAlign w:val="center"/>
          </w:tcPr>
          <w:p w:rsidR="00212F6F" w:rsidRPr="006A1236" w:rsidRDefault="00212F6F" w:rsidP="00510AB4">
            <w:pPr>
              <w:jc w:val="center"/>
              <w:rPr>
                <w:b/>
                <w:color w:val="FFFFFF"/>
                <w:sz w:val="20"/>
                <w:szCs w:val="20"/>
              </w:rPr>
            </w:pPr>
          </w:p>
        </w:tc>
        <w:tc>
          <w:tcPr>
            <w:tcW w:w="933" w:type="dxa"/>
            <w:shd w:val="clear" w:color="auto" w:fill="7F7F7F"/>
            <w:vAlign w:val="center"/>
          </w:tcPr>
          <w:p w:rsidR="00212F6F" w:rsidRPr="006A1236" w:rsidRDefault="00212F6F" w:rsidP="00510AB4">
            <w:pPr>
              <w:jc w:val="center"/>
              <w:rPr>
                <w:b/>
                <w:color w:val="FFFFFF"/>
                <w:sz w:val="20"/>
                <w:szCs w:val="20"/>
              </w:rPr>
            </w:pPr>
          </w:p>
        </w:tc>
        <w:tc>
          <w:tcPr>
            <w:tcW w:w="595" w:type="dxa"/>
            <w:shd w:val="clear" w:color="auto" w:fill="7F7F7F"/>
            <w:vAlign w:val="center"/>
          </w:tcPr>
          <w:p w:rsidR="00212F6F" w:rsidRPr="006A1236" w:rsidRDefault="00212F6F" w:rsidP="00510AB4">
            <w:pPr>
              <w:jc w:val="center"/>
              <w:rPr>
                <w:b/>
                <w:color w:val="FFFFFF"/>
                <w:sz w:val="20"/>
                <w:szCs w:val="20"/>
              </w:rPr>
            </w:pPr>
          </w:p>
        </w:tc>
        <w:tc>
          <w:tcPr>
            <w:tcW w:w="899" w:type="dxa"/>
            <w:shd w:val="clear" w:color="auto" w:fill="7F7F7F"/>
            <w:vAlign w:val="center"/>
          </w:tcPr>
          <w:p w:rsidR="00212F6F" w:rsidRPr="006A1236" w:rsidRDefault="00212F6F" w:rsidP="00510AB4">
            <w:pPr>
              <w:jc w:val="center"/>
              <w:rPr>
                <w:b/>
                <w:color w:val="FFFFFF"/>
                <w:sz w:val="20"/>
                <w:szCs w:val="20"/>
              </w:rPr>
            </w:pPr>
          </w:p>
        </w:tc>
      </w:tr>
      <w:tr w:rsidR="002F2485" w:rsidRPr="002F2485" w:rsidTr="00FD4281">
        <w:trPr>
          <w:trHeight w:val="288"/>
          <w:jc w:val="center"/>
        </w:trPr>
        <w:tc>
          <w:tcPr>
            <w:tcW w:w="1170" w:type="dxa"/>
            <w:shd w:val="clear" w:color="auto" w:fill="E3DE00"/>
            <w:vAlign w:val="center"/>
          </w:tcPr>
          <w:p w:rsidR="00212F6F" w:rsidRPr="002F2485" w:rsidRDefault="00212F6F" w:rsidP="00C9329D">
            <w:pPr>
              <w:jc w:val="left"/>
              <w:rPr>
                <w:b/>
                <w:sz w:val="20"/>
                <w:szCs w:val="20"/>
              </w:rPr>
            </w:pPr>
            <w:r w:rsidRPr="002F2485">
              <w:rPr>
                <w:b/>
                <w:sz w:val="20"/>
                <w:szCs w:val="20"/>
              </w:rPr>
              <w:t>0800-0815</w:t>
            </w:r>
          </w:p>
        </w:tc>
        <w:tc>
          <w:tcPr>
            <w:tcW w:w="3791" w:type="dxa"/>
            <w:shd w:val="clear" w:color="auto" w:fill="E3DE00"/>
            <w:vAlign w:val="center"/>
          </w:tcPr>
          <w:p w:rsidR="00212F6F" w:rsidRPr="002F2485" w:rsidRDefault="00212F6F" w:rsidP="00094D9D">
            <w:pPr>
              <w:rPr>
                <w:b/>
                <w:sz w:val="20"/>
                <w:szCs w:val="20"/>
              </w:rPr>
            </w:pPr>
            <w:r w:rsidRPr="002F2485">
              <w:rPr>
                <w:b/>
                <w:sz w:val="20"/>
                <w:szCs w:val="20"/>
              </w:rPr>
              <w:t>In-brief</w:t>
            </w:r>
          </w:p>
        </w:tc>
        <w:tc>
          <w:tcPr>
            <w:tcW w:w="990"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c>
          <w:tcPr>
            <w:tcW w:w="810"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c>
          <w:tcPr>
            <w:tcW w:w="810"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c>
          <w:tcPr>
            <w:tcW w:w="990"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c>
          <w:tcPr>
            <w:tcW w:w="810"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c>
          <w:tcPr>
            <w:tcW w:w="1080" w:type="dxa"/>
            <w:shd w:val="clear" w:color="auto" w:fill="E3DE00"/>
            <w:vAlign w:val="center"/>
          </w:tcPr>
          <w:p w:rsidR="00212F6F" w:rsidRPr="002F2485" w:rsidRDefault="00212F6F" w:rsidP="00EC0520">
            <w:pPr>
              <w:jc w:val="center"/>
              <w:rPr>
                <w:b/>
                <w:sz w:val="20"/>
                <w:szCs w:val="20"/>
              </w:rPr>
            </w:pPr>
          </w:p>
        </w:tc>
        <w:tc>
          <w:tcPr>
            <w:tcW w:w="879" w:type="dxa"/>
            <w:shd w:val="clear" w:color="auto" w:fill="E3DE00"/>
            <w:vAlign w:val="center"/>
          </w:tcPr>
          <w:p w:rsidR="00212F6F" w:rsidRPr="002F2485" w:rsidRDefault="00212F6F" w:rsidP="00510AB4">
            <w:pPr>
              <w:jc w:val="center"/>
              <w:rPr>
                <w:b/>
                <w:sz w:val="20"/>
                <w:szCs w:val="20"/>
              </w:rPr>
            </w:pPr>
          </w:p>
        </w:tc>
        <w:tc>
          <w:tcPr>
            <w:tcW w:w="933" w:type="dxa"/>
            <w:shd w:val="clear" w:color="auto" w:fill="E3DE00"/>
            <w:vAlign w:val="center"/>
          </w:tcPr>
          <w:p w:rsidR="00212F6F" w:rsidRPr="002F2485" w:rsidRDefault="00212F6F" w:rsidP="00510AB4">
            <w:pPr>
              <w:jc w:val="center"/>
              <w:rPr>
                <w:b/>
                <w:sz w:val="20"/>
                <w:szCs w:val="20"/>
              </w:rPr>
            </w:pPr>
          </w:p>
        </w:tc>
        <w:tc>
          <w:tcPr>
            <w:tcW w:w="595"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c>
          <w:tcPr>
            <w:tcW w:w="899" w:type="dxa"/>
            <w:shd w:val="clear" w:color="auto" w:fill="E3DE00"/>
            <w:vAlign w:val="center"/>
          </w:tcPr>
          <w:p w:rsidR="00212F6F" w:rsidRPr="002F2485" w:rsidRDefault="00212F6F" w:rsidP="00510AB4">
            <w:pPr>
              <w:jc w:val="center"/>
              <w:rPr>
                <w:b/>
                <w:sz w:val="20"/>
                <w:szCs w:val="20"/>
              </w:rPr>
            </w:pPr>
            <w:r w:rsidRPr="002F2485">
              <w:rPr>
                <w:b/>
                <w:sz w:val="20"/>
                <w:szCs w:val="20"/>
              </w:rPr>
              <w:t>X</w:t>
            </w:r>
          </w:p>
        </w:tc>
      </w:tr>
      <w:tr w:rsidR="002F2485" w:rsidRPr="0042762B" w:rsidTr="009D1276">
        <w:trPr>
          <w:trHeight w:val="432"/>
          <w:jc w:val="center"/>
        </w:trPr>
        <w:tc>
          <w:tcPr>
            <w:tcW w:w="1170" w:type="dxa"/>
            <w:shd w:val="clear" w:color="auto" w:fill="EEECE1"/>
            <w:vAlign w:val="center"/>
          </w:tcPr>
          <w:p w:rsidR="00212F6F" w:rsidRPr="0042762B" w:rsidRDefault="00212F6F" w:rsidP="00C9329D">
            <w:pPr>
              <w:jc w:val="left"/>
              <w:rPr>
                <w:sz w:val="20"/>
                <w:szCs w:val="20"/>
              </w:rPr>
            </w:pPr>
            <w:r w:rsidRPr="0042762B">
              <w:rPr>
                <w:sz w:val="20"/>
                <w:szCs w:val="20"/>
              </w:rPr>
              <w:t>0815-0900</w:t>
            </w:r>
          </w:p>
        </w:tc>
        <w:tc>
          <w:tcPr>
            <w:tcW w:w="3791" w:type="dxa"/>
            <w:shd w:val="clear" w:color="auto" w:fill="EEECE1"/>
            <w:vAlign w:val="center"/>
          </w:tcPr>
          <w:p w:rsidR="00212F6F" w:rsidRPr="0042762B" w:rsidRDefault="00212F6F" w:rsidP="00C9329D">
            <w:pPr>
              <w:jc w:val="left"/>
              <w:rPr>
                <w:sz w:val="20"/>
                <w:szCs w:val="20"/>
              </w:rPr>
            </w:pPr>
            <w:r w:rsidRPr="0042762B">
              <w:rPr>
                <w:sz w:val="20"/>
                <w:szCs w:val="20"/>
              </w:rPr>
              <w:t xml:space="preserve">Session 1:  </w:t>
            </w:r>
          </w:p>
          <w:p w:rsidR="00212F6F" w:rsidRPr="0042762B" w:rsidRDefault="00212F6F" w:rsidP="00C9329D">
            <w:pPr>
              <w:jc w:val="left"/>
              <w:rPr>
                <w:sz w:val="20"/>
                <w:szCs w:val="20"/>
              </w:rPr>
            </w:pPr>
            <w:r w:rsidRPr="0042762B">
              <w:rPr>
                <w:sz w:val="20"/>
                <w:szCs w:val="20"/>
              </w:rPr>
              <w:t>ARR Plan and Process for the Review</w:t>
            </w:r>
          </w:p>
        </w:tc>
        <w:tc>
          <w:tcPr>
            <w:tcW w:w="99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990" w:type="dxa"/>
            <w:shd w:val="clear" w:color="auto" w:fill="EEECE1"/>
            <w:vAlign w:val="center"/>
          </w:tcPr>
          <w:p w:rsidR="00212F6F" w:rsidRPr="0042762B" w:rsidRDefault="00B17974" w:rsidP="00510AB4">
            <w:pPr>
              <w:jc w:val="center"/>
              <w:rPr>
                <w:sz w:val="20"/>
                <w:szCs w:val="20"/>
              </w:rPr>
            </w:pPr>
            <w:r>
              <w:rPr>
                <w:sz w:val="20"/>
                <w:szCs w:val="20"/>
              </w:rPr>
              <w:t>X</w:t>
            </w:r>
          </w:p>
        </w:tc>
        <w:tc>
          <w:tcPr>
            <w:tcW w:w="810" w:type="dxa"/>
            <w:shd w:val="clear" w:color="auto" w:fill="EEECE1"/>
            <w:vAlign w:val="center"/>
          </w:tcPr>
          <w:p w:rsidR="00212F6F" w:rsidRPr="0042762B" w:rsidRDefault="00B17974" w:rsidP="00510AB4">
            <w:pPr>
              <w:jc w:val="center"/>
              <w:rPr>
                <w:sz w:val="20"/>
                <w:szCs w:val="20"/>
              </w:rPr>
            </w:pPr>
            <w:r>
              <w:rPr>
                <w:sz w:val="20"/>
                <w:szCs w:val="20"/>
              </w:rPr>
              <w:t>X</w:t>
            </w:r>
          </w:p>
        </w:tc>
        <w:tc>
          <w:tcPr>
            <w:tcW w:w="1080" w:type="dxa"/>
            <w:shd w:val="clear" w:color="auto" w:fill="EEECE1"/>
            <w:vAlign w:val="center"/>
          </w:tcPr>
          <w:p w:rsidR="00212F6F" w:rsidRPr="0042762B" w:rsidRDefault="00212F6F" w:rsidP="00EC0520">
            <w:pPr>
              <w:jc w:val="center"/>
              <w:rPr>
                <w:sz w:val="20"/>
                <w:szCs w:val="20"/>
              </w:rPr>
            </w:pPr>
          </w:p>
        </w:tc>
        <w:tc>
          <w:tcPr>
            <w:tcW w:w="879" w:type="dxa"/>
            <w:shd w:val="clear" w:color="auto" w:fill="EEECE1"/>
            <w:vAlign w:val="center"/>
          </w:tcPr>
          <w:p w:rsidR="00212F6F" w:rsidRPr="0042762B" w:rsidRDefault="00212F6F" w:rsidP="00510AB4">
            <w:pPr>
              <w:jc w:val="center"/>
              <w:rPr>
                <w:sz w:val="20"/>
                <w:szCs w:val="20"/>
              </w:rPr>
            </w:pPr>
          </w:p>
        </w:tc>
        <w:tc>
          <w:tcPr>
            <w:tcW w:w="933" w:type="dxa"/>
            <w:shd w:val="clear" w:color="auto" w:fill="EEECE1"/>
            <w:vAlign w:val="center"/>
          </w:tcPr>
          <w:p w:rsidR="00212F6F" w:rsidRPr="0042762B" w:rsidRDefault="00212F6F" w:rsidP="00510AB4">
            <w:pPr>
              <w:jc w:val="center"/>
              <w:rPr>
                <w:sz w:val="20"/>
                <w:szCs w:val="20"/>
              </w:rPr>
            </w:pPr>
          </w:p>
        </w:tc>
        <w:tc>
          <w:tcPr>
            <w:tcW w:w="595" w:type="dxa"/>
            <w:shd w:val="clear" w:color="auto" w:fill="EEECE1"/>
            <w:vAlign w:val="center"/>
          </w:tcPr>
          <w:p w:rsidR="00212F6F" w:rsidRPr="0042762B" w:rsidRDefault="00212F6F" w:rsidP="00510AB4">
            <w:pPr>
              <w:jc w:val="center"/>
              <w:rPr>
                <w:sz w:val="20"/>
                <w:szCs w:val="20"/>
              </w:rPr>
            </w:pPr>
          </w:p>
        </w:tc>
        <w:tc>
          <w:tcPr>
            <w:tcW w:w="899" w:type="dxa"/>
            <w:shd w:val="clear" w:color="auto" w:fill="EEECE1"/>
            <w:vAlign w:val="center"/>
          </w:tcPr>
          <w:p w:rsidR="00212F6F" w:rsidRPr="0042762B" w:rsidRDefault="00212F6F" w:rsidP="00510AB4">
            <w:pPr>
              <w:jc w:val="center"/>
              <w:rPr>
                <w:sz w:val="20"/>
                <w:szCs w:val="20"/>
              </w:rPr>
            </w:pPr>
          </w:p>
        </w:tc>
      </w:tr>
      <w:tr w:rsidR="00212F6F" w:rsidRPr="0042762B" w:rsidTr="00FD4281">
        <w:trPr>
          <w:trHeight w:val="432"/>
          <w:jc w:val="center"/>
        </w:trPr>
        <w:tc>
          <w:tcPr>
            <w:tcW w:w="1170" w:type="dxa"/>
            <w:shd w:val="clear" w:color="auto" w:fill="EEECE1"/>
            <w:vAlign w:val="center"/>
          </w:tcPr>
          <w:p w:rsidR="00212F6F" w:rsidRPr="0042762B" w:rsidRDefault="00212F6F" w:rsidP="00C9329D">
            <w:pPr>
              <w:jc w:val="left"/>
              <w:rPr>
                <w:sz w:val="20"/>
                <w:szCs w:val="20"/>
              </w:rPr>
            </w:pPr>
            <w:r w:rsidRPr="0042762B">
              <w:rPr>
                <w:sz w:val="20"/>
                <w:szCs w:val="20"/>
              </w:rPr>
              <w:t>0900-0930</w:t>
            </w:r>
          </w:p>
        </w:tc>
        <w:tc>
          <w:tcPr>
            <w:tcW w:w="3791" w:type="dxa"/>
            <w:shd w:val="clear" w:color="auto" w:fill="EEECE1"/>
            <w:vAlign w:val="center"/>
          </w:tcPr>
          <w:p w:rsidR="008575ED" w:rsidRDefault="00212F6F" w:rsidP="00E86AF3">
            <w:pPr>
              <w:jc w:val="left"/>
              <w:rPr>
                <w:sz w:val="20"/>
                <w:szCs w:val="20"/>
              </w:rPr>
            </w:pPr>
            <w:r w:rsidRPr="0042762B">
              <w:rPr>
                <w:sz w:val="20"/>
                <w:szCs w:val="20"/>
              </w:rPr>
              <w:t>Session 2</w:t>
            </w:r>
            <w:r w:rsidR="008575ED">
              <w:rPr>
                <w:sz w:val="20"/>
                <w:szCs w:val="20"/>
              </w:rPr>
              <w:t xml:space="preserve">: </w:t>
            </w:r>
          </w:p>
          <w:p w:rsidR="00212F6F" w:rsidRPr="0042762B" w:rsidRDefault="00212F6F" w:rsidP="00E86AF3">
            <w:pPr>
              <w:jc w:val="left"/>
              <w:rPr>
                <w:sz w:val="20"/>
                <w:szCs w:val="20"/>
              </w:rPr>
            </w:pPr>
            <w:r w:rsidRPr="0042762B">
              <w:rPr>
                <w:sz w:val="20"/>
                <w:szCs w:val="20"/>
              </w:rPr>
              <w:t>Facility Safety Basis (SAD, ASE, USI)</w:t>
            </w:r>
          </w:p>
        </w:tc>
        <w:tc>
          <w:tcPr>
            <w:tcW w:w="99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99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1080" w:type="dxa"/>
            <w:shd w:val="clear" w:color="auto" w:fill="EEECE1"/>
            <w:vAlign w:val="center"/>
          </w:tcPr>
          <w:p w:rsidR="00212F6F" w:rsidRPr="0042762B" w:rsidRDefault="00212F6F" w:rsidP="00EC0520">
            <w:pPr>
              <w:jc w:val="center"/>
              <w:rPr>
                <w:sz w:val="20"/>
                <w:szCs w:val="20"/>
              </w:rPr>
            </w:pPr>
          </w:p>
        </w:tc>
        <w:tc>
          <w:tcPr>
            <w:tcW w:w="879" w:type="dxa"/>
            <w:shd w:val="clear" w:color="auto" w:fill="EEECE1"/>
            <w:vAlign w:val="center"/>
          </w:tcPr>
          <w:p w:rsidR="00212F6F" w:rsidRPr="0042762B" w:rsidRDefault="00212F6F" w:rsidP="00510AB4">
            <w:pPr>
              <w:jc w:val="center"/>
              <w:rPr>
                <w:sz w:val="20"/>
                <w:szCs w:val="20"/>
              </w:rPr>
            </w:pPr>
          </w:p>
        </w:tc>
        <w:tc>
          <w:tcPr>
            <w:tcW w:w="933" w:type="dxa"/>
            <w:shd w:val="clear" w:color="auto" w:fill="EEECE1"/>
            <w:vAlign w:val="center"/>
          </w:tcPr>
          <w:p w:rsidR="00212F6F" w:rsidRPr="0042762B" w:rsidRDefault="00212F6F" w:rsidP="00510AB4">
            <w:pPr>
              <w:jc w:val="center"/>
              <w:rPr>
                <w:sz w:val="20"/>
                <w:szCs w:val="20"/>
              </w:rPr>
            </w:pPr>
          </w:p>
        </w:tc>
        <w:tc>
          <w:tcPr>
            <w:tcW w:w="595" w:type="dxa"/>
            <w:shd w:val="clear" w:color="auto" w:fill="EEECE1"/>
            <w:vAlign w:val="center"/>
          </w:tcPr>
          <w:p w:rsidR="00212F6F" w:rsidRPr="0042762B" w:rsidRDefault="00212F6F" w:rsidP="00510AB4">
            <w:pPr>
              <w:jc w:val="center"/>
              <w:rPr>
                <w:sz w:val="20"/>
                <w:szCs w:val="20"/>
              </w:rPr>
            </w:pPr>
          </w:p>
        </w:tc>
        <w:tc>
          <w:tcPr>
            <w:tcW w:w="899" w:type="dxa"/>
            <w:shd w:val="clear" w:color="auto" w:fill="EEECE1"/>
            <w:vAlign w:val="center"/>
          </w:tcPr>
          <w:p w:rsidR="00212F6F" w:rsidRPr="0042762B" w:rsidRDefault="00212F6F" w:rsidP="00510AB4">
            <w:pPr>
              <w:jc w:val="center"/>
              <w:rPr>
                <w:sz w:val="20"/>
                <w:szCs w:val="20"/>
              </w:rPr>
            </w:pPr>
          </w:p>
        </w:tc>
      </w:tr>
      <w:tr w:rsidR="00212F6F" w:rsidRPr="0042762B" w:rsidTr="00FD4281">
        <w:trPr>
          <w:trHeight w:val="432"/>
          <w:jc w:val="center"/>
        </w:trPr>
        <w:tc>
          <w:tcPr>
            <w:tcW w:w="1170" w:type="dxa"/>
            <w:tcBorders>
              <w:bottom w:val="single" w:sz="4" w:space="0" w:color="auto"/>
            </w:tcBorders>
            <w:shd w:val="clear" w:color="auto" w:fill="EEECE1"/>
            <w:vAlign w:val="center"/>
          </w:tcPr>
          <w:p w:rsidR="00212F6F" w:rsidRPr="0042762B" w:rsidRDefault="00212F6F" w:rsidP="00C9329D">
            <w:pPr>
              <w:jc w:val="left"/>
              <w:rPr>
                <w:sz w:val="20"/>
                <w:szCs w:val="20"/>
              </w:rPr>
            </w:pPr>
            <w:r w:rsidRPr="0042762B">
              <w:rPr>
                <w:sz w:val="20"/>
                <w:szCs w:val="20"/>
              </w:rPr>
              <w:t>0930-1015</w:t>
            </w:r>
          </w:p>
        </w:tc>
        <w:tc>
          <w:tcPr>
            <w:tcW w:w="3791" w:type="dxa"/>
            <w:tcBorders>
              <w:bottom w:val="single" w:sz="4" w:space="0" w:color="auto"/>
            </w:tcBorders>
            <w:shd w:val="clear" w:color="auto" w:fill="EEECE1"/>
            <w:vAlign w:val="center"/>
          </w:tcPr>
          <w:p w:rsidR="008575ED" w:rsidRDefault="00212F6F" w:rsidP="00E86AF3">
            <w:pPr>
              <w:jc w:val="left"/>
              <w:rPr>
                <w:sz w:val="20"/>
                <w:szCs w:val="20"/>
              </w:rPr>
            </w:pPr>
            <w:r w:rsidRPr="0042762B">
              <w:rPr>
                <w:sz w:val="20"/>
                <w:szCs w:val="20"/>
              </w:rPr>
              <w:t>Session 3</w:t>
            </w:r>
          </w:p>
          <w:p w:rsidR="00212F6F" w:rsidRPr="0042762B" w:rsidRDefault="008575ED" w:rsidP="000C48E6">
            <w:pPr>
              <w:jc w:val="left"/>
              <w:rPr>
                <w:sz w:val="20"/>
                <w:szCs w:val="20"/>
              </w:rPr>
            </w:pPr>
            <w:r>
              <w:rPr>
                <w:sz w:val="20"/>
                <w:szCs w:val="20"/>
              </w:rPr>
              <w:t xml:space="preserve">Accelerator </w:t>
            </w:r>
            <w:r w:rsidR="00D31F43" w:rsidRPr="0042762B">
              <w:rPr>
                <w:sz w:val="20"/>
                <w:szCs w:val="20"/>
              </w:rPr>
              <w:t>Commissioning Plan</w:t>
            </w:r>
            <w:r w:rsidR="00D1184E">
              <w:rPr>
                <w:sz w:val="20"/>
                <w:szCs w:val="20"/>
              </w:rPr>
              <w:t xml:space="preserve"> (including L/L from CEBAF/LERF)</w:t>
            </w:r>
          </w:p>
        </w:tc>
        <w:tc>
          <w:tcPr>
            <w:tcW w:w="990" w:type="dxa"/>
            <w:tcBorders>
              <w:bottom w:val="single" w:sz="4" w:space="0" w:color="auto"/>
            </w:tcBorders>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tcBorders>
              <w:bottom w:val="single" w:sz="4" w:space="0" w:color="auto"/>
            </w:tcBorders>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tcBorders>
              <w:bottom w:val="single" w:sz="4" w:space="0" w:color="auto"/>
            </w:tcBorders>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990" w:type="dxa"/>
            <w:tcBorders>
              <w:bottom w:val="single" w:sz="4" w:space="0" w:color="auto"/>
            </w:tcBorders>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810" w:type="dxa"/>
            <w:tcBorders>
              <w:bottom w:val="single" w:sz="4" w:space="0" w:color="auto"/>
            </w:tcBorders>
            <w:shd w:val="clear" w:color="auto" w:fill="EEECE1"/>
            <w:vAlign w:val="center"/>
          </w:tcPr>
          <w:p w:rsidR="00212F6F" w:rsidRPr="0042762B" w:rsidRDefault="00212F6F" w:rsidP="00510AB4">
            <w:pPr>
              <w:jc w:val="center"/>
              <w:rPr>
                <w:sz w:val="20"/>
                <w:szCs w:val="20"/>
              </w:rPr>
            </w:pPr>
            <w:r w:rsidRPr="0042762B">
              <w:rPr>
                <w:sz w:val="20"/>
                <w:szCs w:val="20"/>
              </w:rPr>
              <w:t>X</w:t>
            </w:r>
          </w:p>
        </w:tc>
        <w:tc>
          <w:tcPr>
            <w:tcW w:w="1080" w:type="dxa"/>
            <w:tcBorders>
              <w:bottom w:val="single" w:sz="4" w:space="0" w:color="auto"/>
            </w:tcBorders>
            <w:shd w:val="clear" w:color="auto" w:fill="EEECE1"/>
            <w:vAlign w:val="center"/>
          </w:tcPr>
          <w:p w:rsidR="00212F6F" w:rsidRPr="0042762B" w:rsidRDefault="00212F6F" w:rsidP="00EC0520">
            <w:pPr>
              <w:jc w:val="center"/>
              <w:rPr>
                <w:sz w:val="20"/>
                <w:szCs w:val="20"/>
              </w:rPr>
            </w:pPr>
          </w:p>
        </w:tc>
        <w:tc>
          <w:tcPr>
            <w:tcW w:w="879" w:type="dxa"/>
            <w:tcBorders>
              <w:bottom w:val="single" w:sz="4" w:space="0" w:color="auto"/>
            </w:tcBorders>
            <w:shd w:val="clear" w:color="auto" w:fill="EEECE1"/>
            <w:vAlign w:val="center"/>
          </w:tcPr>
          <w:p w:rsidR="00212F6F" w:rsidRPr="0042762B" w:rsidRDefault="00212F6F" w:rsidP="00510AB4">
            <w:pPr>
              <w:jc w:val="center"/>
              <w:rPr>
                <w:sz w:val="20"/>
                <w:szCs w:val="20"/>
              </w:rPr>
            </w:pPr>
          </w:p>
        </w:tc>
        <w:tc>
          <w:tcPr>
            <w:tcW w:w="933" w:type="dxa"/>
            <w:tcBorders>
              <w:bottom w:val="single" w:sz="4" w:space="0" w:color="auto"/>
            </w:tcBorders>
            <w:shd w:val="clear" w:color="auto" w:fill="EEECE1"/>
            <w:vAlign w:val="center"/>
          </w:tcPr>
          <w:p w:rsidR="00212F6F" w:rsidRPr="0042762B" w:rsidRDefault="00212F6F" w:rsidP="00510AB4">
            <w:pPr>
              <w:jc w:val="center"/>
              <w:rPr>
                <w:sz w:val="20"/>
                <w:szCs w:val="20"/>
              </w:rPr>
            </w:pPr>
          </w:p>
        </w:tc>
        <w:tc>
          <w:tcPr>
            <w:tcW w:w="595" w:type="dxa"/>
            <w:tcBorders>
              <w:bottom w:val="single" w:sz="4" w:space="0" w:color="auto"/>
            </w:tcBorders>
            <w:shd w:val="clear" w:color="auto" w:fill="EEECE1"/>
            <w:vAlign w:val="center"/>
          </w:tcPr>
          <w:p w:rsidR="00212F6F" w:rsidRPr="0042762B" w:rsidRDefault="00212F6F" w:rsidP="00510AB4">
            <w:pPr>
              <w:jc w:val="center"/>
              <w:rPr>
                <w:sz w:val="20"/>
                <w:szCs w:val="20"/>
              </w:rPr>
            </w:pPr>
          </w:p>
        </w:tc>
        <w:tc>
          <w:tcPr>
            <w:tcW w:w="899" w:type="dxa"/>
            <w:tcBorders>
              <w:bottom w:val="single" w:sz="4" w:space="0" w:color="auto"/>
            </w:tcBorders>
            <w:shd w:val="clear" w:color="auto" w:fill="EEECE1"/>
            <w:vAlign w:val="center"/>
          </w:tcPr>
          <w:p w:rsidR="00212F6F" w:rsidRPr="0042762B" w:rsidRDefault="00212F6F" w:rsidP="00510AB4">
            <w:pPr>
              <w:jc w:val="center"/>
              <w:rPr>
                <w:sz w:val="20"/>
                <w:szCs w:val="20"/>
              </w:rPr>
            </w:pPr>
          </w:p>
        </w:tc>
      </w:tr>
      <w:tr w:rsidR="002F2485" w:rsidRPr="0042762B" w:rsidTr="00FD4281">
        <w:trPr>
          <w:trHeight w:val="144"/>
          <w:jc w:val="center"/>
        </w:trPr>
        <w:tc>
          <w:tcPr>
            <w:tcW w:w="1170" w:type="dxa"/>
            <w:shd w:val="clear" w:color="auto" w:fill="9BBB59"/>
            <w:vAlign w:val="center"/>
          </w:tcPr>
          <w:p w:rsidR="00212F6F" w:rsidRPr="0042762B" w:rsidRDefault="00212F6F" w:rsidP="00C9329D">
            <w:pPr>
              <w:jc w:val="left"/>
              <w:rPr>
                <w:b/>
                <w:sz w:val="20"/>
                <w:szCs w:val="20"/>
              </w:rPr>
            </w:pPr>
            <w:r w:rsidRPr="0042762B">
              <w:rPr>
                <w:b/>
                <w:sz w:val="20"/>
                <w:szCs w:val="20"/>
              </w:rPr>
              <w:t>Break</w:t>
            </w:r>
          </w:p>
        </w:tc>
        <w:tc>
          <w:tcPr>
            <w:tcW w:w="3791" w:type="dxa"/>
            <w:shd w:val="clear" w:color="auto" w:fill="9BBB59"/>
            <w:vAlign w:val="center"/>
          </w:tcPr>
          <w:p w:rsidR="00212F6F" w:rsidRPr="0042762B" w:rsidRDefault="00212F6F" w:rsidP="00C9329D">
            <w:pPr>
              <w:jc w:val="left"/>
              <w:rPr>
                <w:b/>
                <w:sz w:val="20"/>
                <w:szCs w:val="20"/>
              </w:rPr>
            </w:pPr>
          </w:p>
        </w:tc>
        <w:tc>
          <w:tcPr>
            <w:tcW w:w="990" w:type="dxa"/>
            <w:shd w:val="clear" w:color="auto" w:fill="9BBB59"/>
            <w:vAlign w:val="center"/>
          </w:tcPr>
          <w:p w:rsidR="00212F6F" w:rsidRPr="0042762B" w:rsidRDefault="00212F6F" w:rsidP="00510AB4">
            <w:pPr>
              <w:jc w:val="center"/>
              <w:rPr>
                <w:b/>
                <w:sz w:val="20"/>
                <w:szCs w:val="20"/>
              </w:rPr>
            </w:pPr>
          </w:p>
        </w:tc>
        <w:tc>
          <w:tcPr>
            <w:tcW w:w="810" w:type="dxa"/>
            <w:shd w:val="clear" w:color="auto" w:fill="9BBB59"/>
            <w:vAlign w:val="center"/>
          </w:tcPr>
          <w:p w:rsidR="00212F6F" w:rsidRPr="0042762B" w:rsidRDefault="00212F6F" w:rsidP="00510AB4">
            <w:pPr>
              <w:jc w:val="center"/>
              <w:rPr>
                <w:b/>
                <w:sz w:val="20"/>
                <w:szCs w:val="20"/>
              </w:rPr>
            </w:pPr>
          </w:p>
        </w:tc>
        <w:tc>
          <w:tcPr>
            <w:tcW w:w="810" w:type="dxa"/>
            <w:shd w:val="clear" w:color="auto" w:fill="9BBB59"/>
            <w:vAlign w:val="center"/>
          </w:tcPr>
          <w:p w:rsidR="00212F6F" w:rsidRPr="0042762B" w:rsidRDefault="00212F6F" w:rsidP="00510AB4">
            <w:pPr>
              <w:jc w:val="center"/>
              <w:rPr>
                <w:b/>
                <w:sz w:val="20"/>
                <w:szCs w:val="20"/>
              </w:rPr>
            </w:pPr>
          </w:p>
        </w:tc>
        <w:tc>
          <w:tcPr>
            <w:tcW w:w="990" w:type="dxa"/>
            <w:shd w:val="clear" w:color="auto" w:fill="9BBB59"/>
            <w:vAlign w:val="center"/>
          </w:tcPr>
          <w:p w:rsidR="00212F6F" w:rsidRPr="0042762B" w:rsidRDefault="00212F6F" w:rsidP="00510AB4">
            <w:pPr>
              <w:jc w:val="center"/>
              <w:rPr>
                <w:b/>
                <w:sz w:val="20"/>
                <w:szCs w:val="20"/>
              </w:rPr>
            </w:pPr>
          </w:p>
        </w:tc>
        <w:tc>
          <w:tcPr>
            <w:tcW w:w="810" w:type="dxa"/>
            <w:shd w:val="clear" w:color="auto" w:fill="9BBB59"/>
            <w:vAlign w:val="center"/>
          </w:tcPr>
          <w:p w:rsidR="00212F6F" w:rsidRPr="0042762B" w:rsidRDefault="00212F6F" w:rsidP="00510AB4">
            <w:pPr>
              <w:jc w:val="center"/>
              <w:rPr>
                <w:b/>
                <w:sz w:val="20"/>
                <w:szCs w:val="20"/>
              </w:rPr>
            </w:pPr>
          </w:p>
        </w:tc>
        <w:tc>
          <w:tcPr>
            <w:tcW w:w="1080" w:type="dxa"/>
            <w:shd w:val="clear" w:color="auto" w:fill="9BBB59"/>
            <w:vAlign w:val="center"/>
          </w:tcPr>
          <w:p w:rsidR="00212F6F" w:rsidRPr="0042762B" w:rsidRDefault="00212F6F" w:rsidP="00EC0520">
            <w:pPr>
              <w:jc w:val="center"/>
              <w:rPr>
                <w:b/>
                <w:sz w:val="20"/>
                <w:szCs w:val="20"/>
              </w:rPr>
            </w:pPr>
          </w:p>
        </w:tc>
        <w:tc>
          <w:tcPr>
            <w:tcW w:w="879" w:type="dxa"/>
            <w:shd w:val="clear" w:color="auto" w:fill="9BBB59"/>
            <w:vAlign w:val="center"/>
          </w:tcPr>
          <w:p w:rsidR="00212F6F" w:rsidRPr="0042762B" w:rsidRDefault="00212F6F" w:rsidP="00510AB4">
            <w:pPr>
              <w:jc w:val="center"/>
              <w:rPr>
                <w:b/>
                <w:sz w:val="20"/>
                <w:szCs w:val="20"/>
              </w:rPr>
            </w:pPr>
          </w:p>
        </w:tc>
        <w:tc>
          <w:tcPr>
            <w:tcW w:w="933" w:type="dxa"/>
            <w:shd w:val="clear" w:color="auto" w:fill="9BBB59"/>
            <w:vAlign w:val="center"/>
          </w:tcPr>
          <w:p w:rsidR="00212F6F" w:rsidRPr="0042762B" w:rsidRDefault="00212F6F" w:rsidP="00510AB4">
            <w:pPr>
              <w:jc w:val="center"/>
              <w:rPr>
                <w:b/>
                <w:sz w:val="20"/>
                <w:szCs w:val="20"/>
              </w:rPr>
            </w:pPr>
          </w:p>
        </w:tc>
        <w:tc>
          <w:tcPr>
            <w:tcW w:w="595" w:type="dxa"/>
            <w:shd w:val="clear" w:color="auto" w:fill="9BBB59"/>
            <w:vAlign w:val="center"/>
          </w:tcPr>
          <w:p w:rsidR="00212F6F" w:rsidRPr="0042762B" w:rsidRDefault="00212F6F" w:rsidP="00510AB4">
            <w:pPr>
              <w:jc w:val="center"/>
              <w:rPr>
                <w:b/>
                <w:sz w:val="20"/>
                <w:szCs w:val="20"/>
              </w:rPr>
            </w:pPr>
          </w:p>
        </w:tc>
        <w:tc>
          <w:tcPr>
            <w:tcW w:w="899" w:type="dxa"/>
            <w:shd w:val="clear" w:color="auto" w:fill="9BBB59"/>
            <w:vAlign w:val="center"/>
          </w:tcPr>
          <w:p w:rsidR="00212F6F" w:rsidRPr="0042762B" w:rsidRDefault="00212F6F" w:rsidP="00510AB4">
            <w:pPr>
              <w:jc w:val="center"/>
              <w:rPr>
                <w:b/>
                <w:sz w:val="20"/>
                <w:szCs w:val="20"/>
              </w:rPr>
            </w:pPr>
          </w:p>
        </w:tc>
      </w:tr>
      <w:tr w:rsidR="00212F6F" w:rsidRPr="0042762B" w:rsidTr="00FD4281">
        <w:trPr>
          <w:trHeight w:val="432"/>
          <w:jc w:val="center"/>
        </w:trPr>
        <w:tc>
          <w:tcPr>
            <w:tcW w:w="1170" w:type="dxa"/>
            <w:shd w:val="clear" w:color="auto" w:fill="EEECE1"/>
            <w:vAlign w:val="center"/>
          </w:tcPr>
          <w:p w:rsidR="00212F6F" w:rsidRPr="0042762B" w:rsidRDefault="00212F6F" w:rsidP="00C9329D">
            <w:pPr>
              <w:jc w:val="left"/>
              <w:rPr>
                <w:sz w:val="20"/>
                <w:szCs w:val="20"/>
              </w:rPr>
            </w:pPr>
            <w:r w:rsidRPr="0042762B">
              <w:rPr>
                <w:sz w:val="20"/>
                <w:szCs w:val="20"/>
              </w:rPr>
              <w:t>1030-1145</w:t>
            </w:r>
          </w:p>
        </w:tc>
        <w:tc>
          <w:tcPr>
            <w:tcW w:w="3791" w:type="dxa"/>
            <w:shd w:val="clear" w:color="auto" w:fill="EEECE1"/>
            <w:vAlign w:val="center"/>
          </w:tcPr>
          <w:p w:rsidR="008575ED" w:rsidRDefault="00212F6F" w:rsidP="00D31F43">
            <w:pPr>
              <w:jc w:val="left"/>
              <w:rPr>
                <w:sz w:val="20"/>
                <w:szCs w:val="20"/>
              </w:rPr>
            </w:pPr>
            <w:r w:rsidRPr="0042762B">
              <w:rPr>
                <w:sz w:val="20"/>
                <w:szCs w:val="20"/>
              </w:rPr>
              <w:t xml:space="preserve">Session 4:  </w:t>
            </w:r>
          </w:p>
          <w:p w:rsidR="00212F6F" w:rsidRPr="0042762B" w:rsidRDefault="00B17974" w:rsidP="00D31F43">
            <w:pPr>
              <w:jc w:val="left"/>
              <w:rPr>
                <w:sz w:val="20"/>
                <w:szCs w:val="20"/>
              </w:rPr>
            </w:pPr>
            <w:r>
              <w:rPr>
                <w:sz w:val="20"/>
                <w:szCs w:val="20"/>
              </w:rPr>
              <w:t xml:space="preserve">Accelerator </w:t>
            </w:r>
            <w:r w:rsidR="00D31F43">
              <w:rPr>
                <w:sz w:val="20"/>
                <w:szCs w:val="20"/>
              </w:rPr>
              <w:t>Conduct of Operations</w:t>
            </w:r>
          </w:p>
        </w:tc>
        <w:tc>
          <w:tcPr>
            <w:tcW w:w="990" w:type="dxa"/>
            <w:shd w:val="clear" w:color="auto" w:fill="EEECE1"/>
            <w:vAlign w:val="center"/>
          </w:tcPr>
          <w:p w:rsidR="00212F6F" w:rsidRPr="0042762B" w:rsidRDefault="00212F6F" w:rsidP="00510AB4">
            <w:pPr>
              <w:jc w:val="center"/>
              <w:rPr>
                <w:sz w:val="20"/>
                <w:szCs w:val="20"/>
              </w:rPr>
            </w:pPr>
          </w:p>
        </w:tc>
        <w:tc>
          <w:tcPr>
            <w:tcW w:w="810" w:type="dxa"/>
            <w:shd w:val="clear" w:color="auto" w:fill="EEECE1"/>
            <w:vAlign w:val="center"/>
          </w:tcPr>
          <w:p w:rsidR="00212F6F" w:rsidRPr="0042762B" w:rsidRDefault="00212F6F" w:rsidP="00510AB4">
            <w:pPr>
              <w:jc w:val="center"/>
              <w:rPr>
                <w:sz w:val="20"/>
                <w:szCs w:val="20"/>
              </w:rPr>
            </w:pPr>
          </w:p>
        </w:tc>
        <w:tc>
          <w:tcPr>
            <w:tcW w:w="810" w:type="dxa"/>
            <w:shd w:val="clear" w:color="auto" w:fill="EEECE1"/>
            <w:vAlign w:val="center"/>
          </w:tcPr>
          <w:p w:rsidR="00212F6F" w:rsidRPr="0042762B" w:rsidRDefault="00212F6F" w:rsidP="00B17974">
            <w:pPr>
              <w:rPr>
                <w:sz w:val="20"/>
                <w:szCs w:val="20"/>
              </w:rPr>
            </w:pPr>
          </w:p>
        </w:tc>
        <w:tc>
          <w:tcPr>
            <w:tcW w:w="990" w:type="dxa"/>
            <w:shd w:val="clear" w:color="auto" w:fill="EEECE1"/>
            <w:vAlign w:val="center"/>
          </w:tcPr>
          <w:p w:rsidR="00212F6F" w:rsidRPr="0042762B" w:rsidRDefault="00212F6F" w:rsidP="00510AB4">
            <w:pPr>
              <w:jc w:val="center"/>
              <w:rPr>
                <w:sz w:val="20"/>
                <w:szCs w:val="20"/>
              </w:rPr>
            </w:pPr>
          </w:p>
        </w:tc>
        <w:tc>
          <w:tcPr>
            <w:tcW w:w="810" w:type="dxa"/>
            <w:shd w:val="clear" w:color="auto" w:fill="EEECE1"/>
            <w:vAlign w:val="center"/>
          </w:tcPr>
          <w:p w:rsidR="00212F6F" w:rsidRPr="0042762B" w:rsidRDefault="00212F6F" w:rsidP="00510AB4">
            <w:pPr>
              <w:jc w:val="center"/>
              <w:rPr>
                <w:sz w:val="20"/>
                <w:szCs w:val="20"/>
              </w:rPr>
            </w:pPr>
          </w:p>
        </w:tc>
        <w:tc>
          <w:tcPr>
            <w:tcW w:w="1080" w:type="dxa"/>
            <w:shd w:val="clear" w:color="auto" w:fill="EEECE1"/>
            <w:vAlign w:val="center"/>
          </w:tcPr>
          <w:p w:rsidR="00212F6F" w:rsidRPr="0042762B" w:rsidRDefault="00212F6F" w:rsidP="00EC0520">
            <w:pPr>
              <w:jc w:val="center"/>
              <w:rPr>
                <w:sz w:val="20"/>
                <w:szCs w:val="20"/>
              </w:rPr>
            </w:pPr>
          </w:p>
        </w:tc>
        <w:tc>
          <w:tcPr>
            <w:tcW w:w="879" w:type="dxa"/>
            <w:shd w:val="clear" w:color="auto" w:fill="EEECE1"/>
            <w:vAlign w:val="center"/>
          </w:tcPr>
          <w:p w:rsidR="00212F6F" w:rsidRPr="0042762B" w:rsidRDefault="00212F6F" w:rsidP="00510AB4">
            <w:pPr>
              <w:jc w:val="center"/>
              <w:rPr>
                <w:sz w:val="20"/>
                <w:szCs w:val="20"/>
              </w:rPr>
            </w:pPr>
          </w:p>
        </w:tc>
        <w:tc>
          <w:tcPr>
            <w:tcW w:w="933" w:type="dxa"/>
            <w:shd w:val="clear" w:color="auto" w:fill="EEECE1"/>
            <w:vAlign w:val="center"/>
          </w:tcPr>
          <w:p w:rsidR="00212F6F" w:rsidRPr="0042762B" w:rsidRDefault="00212F6F" w:rsidP="00510AB4">
            <w:pPr>
              <w:jc w:val="center"/>
              <w:rPr>
                <w:sz w:val="20"/>
                <w:szCs w:val="20"/>
              </w:rPr>
            </w:pPr>
          </w:p>
        </w:tc>
        <w:tc>
          <w:tcPr>
            <w:tcW w:w="595" w:type="dxa"/>
            <w:shd w:val="clear" w:color="auto" w:fill="EEECE1"/>
            <w:vAlign w:val="center"/>
          </w:tcPr>
          <w:p w:rsidR="00212F6F" w:rsidRPr="0042762B" w:rsidRDefault="00212F6F" w:rsidP="00510AB4">
            <w:pPr>
              <w:jc w:val="center"/>
              <w:rPr>
                <w:sz w:val="20"/>
                <w:szCs w:val="20"/>
              </w:rPr>
            </w:pPr>
          </w:p>
        </w:tc>
        <w:tc>
          <w:tcPr>
            <w:tcW w:w="899" w:type="dxa"/>
            <w:shd w:val="clear" w:color="auto" w:fill="EEECE1"/>
            <w:vAlign w:val="center"/>
          </w:tcPr>
          <w:p w:rsidR="00212F6F" w:rsidRPr="0042762B" w:rsidRDefault="00212F6F" w:rsidP="00510AB4">
            <w:pPr>
              <w:jc w:val="center"/>
              <w:rPr>
                <w:sz w:val="20"/>
                <w:szCs w:val="20"/>
              </w:rPr>
            </w:pPr>
          </w:p>
        </w:tc>
      </w:tr>
      <w:tr w:rsidR="002F2485" w:rsidRPr="0042762B" w:rsidTr="00FD4281">
        <w:trPr>
          <w:trHeight w:val="288"/>
          <w:jc w:val="center"/>
        </w:trPr>
        <w:tc>
          <w:tcPr>
            <w:tcW w:w="1170" w:type="dxa"/>
            <w:tcBorders>
              <w:bottom w:val="single" w:sz="4" w:space="0" w:color="auto"/>
            </w:tcBorders>
            <w:shd w:val="clear" w:color="auto" w:fill="95B3D7"/>
            <w:vAlign w:val="center"/>
          </w:tcPr>
          <w:p w:rsidR="00212F6F" w:rsidRPr="0042762B" w:rsidRDefault="00212F6F" w:rsidP="00C9329D">
            <w:pPr>
              <w:jc w:val="left"/>
              <w:rPr>
                <w:b/>
                <w:sz w:val="20"/>
                <w:szCs w:val="20"/>
              </w:rPr>
            </w:pPr>
            <w:r w:rsidRPr="0042762B">
              <w:rPr>
                <w:b/>
                <w:sz w:val="20"/>
                <w:szCs w:val="20"/>
              </w:rPr>
              <w:t>Working Lunch</w:t>
            </w:r>
          </w:p>
        </w:tc>
        <w:tc>
          <w:tcPr>
            <w:tcW w:w="3791" w:type="dxa"/>
            <w:tcBorders>
              <w:bottom w:val="single" w:sz="4" w:space="0" w:color="auto"/>
            </w:tcBorders>
            <w:shd w:val="clear" w:color="auto" w:fill="95B3D7"/>
            <w:vAlign w:val="center"/>
          </w:tcPr>
          <w:p w:rsidR="00212F6F" w:rsidRPr="0042762B" w:rsidRDefault="008575ED" w:rsidP="00C9329D">
            <w:pPr>
              <w:jc w:val="left"/>
              <w:rPr>
                <w:b/>
                <w:sz w:val="20"/>
                <w:szCs w:val="20"/>
              </w:rPr>
            </w:pPr>
            <w:r>
              <w:rPr>
                <w:b/>
                <w:sz w:val="20"/>
                <w:szCs w:val="20"/>
              </w:rPr>
              <w:t>Location</w:t>
            </w:r>
            <w:r w:rsidR="00B17974">
              <w:rPr>
                <w:b/>
                <w:sz w:val="20"/>
                <w:szCs w:val="20"/>
              </w:rPr>
              <w:t xml:space="preserve"> – CEBAF Center</w:t>
            </w:r>
          </w:p>
        </w:tc>
        <w:tc>
          <w:tcPr>
            <w:tcW w:w="990" w:type="dxa"/>
            <w:tcBorders>
              <w:bottom w:val="single" w:sz="4" w:space="0" w:color="auto"/>
            </w:tcBorders>
            <w:shd w:val="clear" w:color="auto" w:fill="95B3D7"/>
            <w:vAlign w:val="center"/>
          </w:tcPr>
          <w:p w:rsidR="00212F6F" w:rsidRPr="0042762B" w:rsidRDefault="00212F6F" w:rsidP="00510AB4">
            <w:pPr>
              <w:jc w:val="center"/>
              <w:rPr>
                <w:b/>
                <w:sz w:val="20"/>
                <w:szCs w:val="20"/>
              </w:rPr>
            </w:pPr>
            <w:r w:rsidRPr="0042762B">
              <w:rPr>
                <w:b/>
                <w:sz w:val="20"/>
                <w:szCs w:val="20"/>
              </w:rPr>
              <w:t>X</w:t>
            </w:r>
          </w:p>
        </w:tc>
        <w:tc>
          <w:tcPr>
            <w:tcW w:w="810" w:type="dxa"/>
            <w:tcBorders>
              <w:bottom w:val="single" w:sz="4" w:space="0" w:color="auto"/>
            </w:tcBorders>
            <w:shd w:val="clear" w:color="auto" w:fill="95B3D7"/>
            <w:vAlign w:val="center"/>
          </w:tcPr>
          <w:p w:rsidR="00212F6F" w:rsidRPr="0042762B" w:rsidRDefault="00212F6F" w:rsidP="00510AB4">
            <w:pPr>
              <w:jc w:val="center"/>
              <w:rPr>
                <w:b/>
                <w:sz w:val="20"/>
                <w:szCs w:val="20"/>
              </w:rPr>
            </w:pPr>
            <w:r w:rsidRPr="0042762B">
              <w:rPr>
                <w:b/>
                <w:sz w:val="20"/>
                <w:szCs w:val="20"/>
              </w:rPr>
              <w:t>X</w:t>
            </w:r>
          </w:p>
        </w:tc>
        <w:tc>
          <w:tcPr>
            <w:tcW w:w="810" w:type="dxa"/>
            <w:tcBorders>
              <w:bottom w:val="single" w:sz="4" w:space="0" w:color="auto"/>
            </w:tcBorders>
            <w:shd w:val="clear" w:color="auto" w:fill="95B3D7"/>
            <w:vAlign w:val="center"/>
          </w:tcPr>
          <w:p w:rsidR="00212F6F" w:rsidRPr="0042762B" w:rsidRDefault="00212F6F" w:rsidP="00510AB4">
            <w:pPr>
              <w:jc w:val="center"/>
              <w:rPr>
                <w:b/>
                <w:sz w:val="20"/>
                <w:szCs w:val="20"/>
              </w:rPr>
            </w:pPr>
            <w:r w:rsidRPr="0042762B">
              <w:rPr>
                <w:b/>
                <w:sz w:val="20"/>
                <w:szCs w:val="20"/>
              </w:rPr>
              <w:t>X</w:t>
            </w:r>
          </w:p>
        </w:tc>
        <w:tc>
          <w:tcPr>
            <w:tcW w:w="990" w:type="dxa"/>
            <w:tcBorders>
              <w:bottom w:val="single" w:sz="4" w:space="0" w:color="auto"/>
            </w:tcBorders>
            <w:shd w:val="clear" w:color="auto" w:fill="95B3D7"/>
            <w:vAlign w:val="center"/>
          </w:tcPr>
          <w:p w:rsidR="00212F6F" w:rsidRPr="0042762B" w:rsidRDefault="00212F6F" w:rsidP="00510AB4">
            <w:pPr>
              <w:jc w:val="center"/>
              <w:rPr>
                <w:b/>
                <w:sz w:val="20"/>
                <w:szCs w:val="20"/>
              </w:rPr>
            </w:pPr>
            <w:r w:rsidRPr="0042762B">
              <w:rPr>
                <w:b/>
                <w:sz w:val="20"/>
                <w:szCs w:val="20"/>
              </w:rPr>
              <w:t>X</w:t>
            </w:r>
          </w:p>
        </w:tc>
        <w:tc>
          <w:tcPr>
            <w:tcW w:w="810" w:type="dxa"/>
            <w:tcBorders>
              <w:bottom w:val="single" w:sz="4" w:space="0" w:color="auto"/>
            </w:tcBorders>
            <w:shd w:val="clear" w:color="auto" w:fill="95B3D7"/>
            <w:vAlign w:val="center"/>
          </w:tcPr>
          <w:p w:rsidR="00212F6F" w:rsidRPr="0042762B" w:rsidRDefault="00212F6F" w:rsidP="00510AB4">
            <w:pPr>
              <w:jc w:val="center"/>
              <w:rPr>
                <w:b/>
                <w:sz w:val="20"/>
                <w:szCs w:val="20"/>
              </w:rPr>
            </w:pPr>
            <w:r w:rsidRPr="0042762B">
              <w:rPr>
                <w:b/>
                <w:sz w:val="20"/>
                <w:szCs w:val="20"/>
              </w:rPr>
              <w:t>X</w:t>
            </w:r>
          </w:p>
        </w:tc>
        <w:tc>
          <w:tcPr>
            <w:tcW w:w="1080" w:type="dxa"/>
            <w:tcBorders>
              <w:bottom w:val="single" w:sz="4" w:space="0" w:color="auto"/>
            </w:tcBorders>
            <w:shd w:val="clear" w:color="auto" w:fill="95B3D7"/>
            <w:vAlign w:val="center"/>
          </w:tcPr>
          <w:p w:rsidR="00212F6F" w:rsidRPr="0042762B" w:rsidRDefault="00212F6F" w:rsidP="00EC0520">
            <w:pPr>
              <w:jc w:val="center"/>
              <w:rPr>
                <w:b/>
                <w:sz w:val="20"/>
                <w:szCs w:val="20"/>
              </w:rPr>
            </w:pPr>
          </w:p>
        </w:tc>
        <w:tc>
          <w:tcPr>
            <w:tcW w:w="879" w:type="dxa"/>
            <w:tcBorders>
              <w:bottom w:val="single" w:sz="4" w:space="0" w:color="auto"/>
            </w:tcBorders>
            <w:shd w:val="clear" w:color="auto" w:fill="95B3D7"/>
            <w:vAlign w:val="center"/>
          </w:tcPr>
          <w:p w:rsidR="00212F6F" w:rsidRPr="0042762B" w:rsidRDefault="00212F6F" w:rsidP="00510AB4">
            <w:pPr>
              <w:jc w:val="center"/>
              <w:rPr>
                <w:b/>
                <w:sz w:val="20"/>
                <w:szCs w:val="20"/>
              </w:rPr>
            </w:pPr>
          </w:p>
        </w:tc>
        <w:tc>
          <w:tcPr>
            <w:tcW w:w="933" w:type="dxa"/>
            <w:tcBorders>
              <w:bottom w:val="single" w:sz="4" w:space="0" w:color="auto"/>
            </w:tcBorders>
            <w:shd w:val="clear" w:color="auto" w:fill="95B3D7"/>
            <w:vAlign w:val="center"/>
          </w:tcPr>
          <w:p w:rsidR="00212F6F" w:rsidRPr="0042762B" w:rsidRDefault="00212F6F" w:rsidP="00510AB4">
            <w:pPr>
              <w:jc w:val="center"/>
              <w:rPr>
                <w:b/>
                <w:sz w:val="20"/>
                <w:szCs w:val="20"/>
              </w:rPr>
            </w:pPr>
          </w:p>
        </w:tc>
        <w:tc>
          <w:tcPr>
            <w:tcW w:w="595" w:type="dxa"/>
            <w:tcBorders>
              <w:bottom w:val="single" w:sz="4" w:space="0" w:color="auto"/>
            </w:tcBorders>
            <w:shd w:val="clear" w:color="auto" w:fill="95B3D7"/>
            <w:vAlign w:val="center"/>
          </w:tcPr>
          <w:p w:rsidR="00212F6F" w:rsidRPr="0042762B" w:rsidRDefault="00212F6F" w:rsidP="00510AB4">
            <w:pPr>
              <w:jc w:val="center"/>
              <w:rPr>
                <w:b/>
                <w:sz w:val="20"/>
                <w:szCs w:val="20"/>
              </w:rPr>
            </w:pPr>
          </w:p>
        </w:tc>
        <w:tc>
          <w:tcPr>
            <w:tcW w:w="899" w:type="dxa"/>
            <w:tcBorders>
              <w:bottom w:val="single" w:sz="4" w:space="0" w:color="auto"/>
            </w:tcBorders>
            <w:shd w:val="clear" w:color="auto" w:fill="95B3D7"/>
            <w:vAlign w:val="center"/>
          </w:tcPr>
          <w:p w:rsidR="00212F6F" w:rsidRPr="0042762B" w:rsidRDefault="00212F6F" w:rsidP="00510AB4">
            <w:pPr>
              <w:jc w:val="center"/>
              <w:rPr>
                <w:b/>
                <w:sz w:val="20"/>
                <w:szCs w:val="20"/>
              </w:rPr>
            </w:pPr>
          </w:p>
        </w:tc>
      </w:tr>
    </w:tbl>
    <w:p w:rsidR="0072784D" w:rsidRPr="0042762B" w:rsidRDefault="0072784D" w:rsidP="0072784D">
      <w:pPr>
        <w:tabs>
          <w:tab w:val="left" w:pos="3891"/>
        </w:tabs>
        <w:autoSpaceDE/>
        <w:autoSpaceDN/>
        <w:adjustRightInd/>
        <w:jc w:val="left"/>
      </w:pPr>
    </w:p>
    <w:p w:rsidR="004939A7" w:rsidRPr="0042762B" w:rsidRDefault="00B17974" w:rsidP="00B17974">
      <w:pPr>
        <w:spacing w:after="60"/>
        <w:jc w:val="left"/>
        <w:rPr>
          <w:b/>
        </w:rPr>
      </w:pPr>
      <w:r>
        <w:rPr>
          <w:b/>
        </w:rPr>
        <w:t>NOTE: Use an “x” to indicate which reviewers / observers are covering which sessions...</w:t>
      </w:r>
      <w:r w:rsidRPr="0042762B">
        <w:t xml:space="preserve"> </w:t>
      </w:r>
      <w:r w:rsidR="004939A7" w:rsidRPr="0042762B">
        <w:br w:type="page"/>
      </w:r>
      <w:r w:rsidR="00335783">
        <w:rPr>
          <w:b/>
        </w:rPr>
        <w:lastRenderedPageBreak/>
        <w:t xml:space="preserve">Day 1, </w:t>
      </w:r>
      <w:r>
        <w:rPr>
          <w:b/>
        </w:rPr>
        <w:t xml:space="preserve">PM, </w:t>
      </w:r>
      <w:r w:rsidR="00335783">
        <w:rPr>
          <w:b/>
        </w:rPr>
        <w:t>Date</w:t>
      </w:r>
    </w:p>
    <w:tbl>
      <w:tblPr>
        <w:tblW w:w="13809"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33"/>
        <w:gridCol w:w="990"/>
        <w:gridCol w:w="794"/>
        <w:gridCol w:w="736"/>
        <w:gridCol w:w="990"/>
        <w:gridCol w:w="810"/>
        <w:gridCol w:w="1073"/>
        <w:gridCol w:w="886"/>
        <w:gridCol w:w="933"/>
        <w:gridCol w:w="595"/>
        <w:gridCol w:w="899"/>
      </w:tblGrid>
      <w:tr w:rsidR="00E54A9C" w:rsidRPr="0042762B" w:rsidTr="00E54A9C">
        <w:trPr>
          <w:trHeight w:val="152"/>
          <w:jc w:val="center"/>
        </w:trPr>
        <w:tc>
          <w:tcPr>
            <w:tcW w:w="1170" w:type="dxa"/>
            <w:vMerge w:val="restart"/>
            <w:shd w:val="clear" w:color="auto" w:fill="D9D9D9"/>
            <w:vAlign w:val="center"/>
          </w:tcPr>
          <w:p w:rsidR="00E54A9C" w:rsidRPr="0042762B" w:rsidRDefault="00E54A9C" w:rsidP="00FD4281">
            <w:pPr>
              <w:jc w:val="center"/>
              <w:rPr>
                <w:b/>
                <w:sz w:val="20"/>
                <w:szCs w:val="20"/>
              </w:rPr>
            </w:pPr>
            <w:r w:rsidRPr="0042762B">
              <w:rPr>
                <w:b/>
                <w:sz w:val="20"/>
                <w:szCs w:val="20"/>
              </w:rPr>
              <w:t>Session</w:t>
            </w:r>
          </w:p>
        </w:tc>
        <w:tc>
          <w:tcPr>
            <w:tcW w:w="3933" w:type="dxa"/>
            <w:vMerge w:val="restart"/>
            <w:shd w:val="clear" w:color="auto" w:fill="D9D9D9"/>
            <w:vAlign w:val="center"/>
          </w:tcPr>
          <w:p w:rsidR="00E54A9C" w:rsidRPr="0042762B" w:rsidRDefault="00E54A9C" w:rsidP="00FD4281">
            <w:pPr>
              <w:jc w:val="center"/>
              <w:rPr>
                <w:b/>
                <w:sz w:val="20"/>
                <w:szCs w:val="20"/>
              </w:rPr>
            </w:pPr>
            <w:r w:rsidRPr="0042762B">
              <w:rPr>
                <w:b/>
                <w:sz w:val="20"/>
                <w:szCs w:val="20"/>
              </w:rPr>
              <w:t>Session Title</w:t>
            </w:r>
          </w:p>
        </w:tc>
        <w:tc>
          <w:tcPr>
            <w:tcW w:w="7212" w:type="dxa"/>
            <w:gridSpan w:val="8"/>
            <w:shd w:val="clear" w:color="auto" w:fill="D9D9D9"/>
          </w:tcPr>
          <w:p w:rsidR="00E54A9C" w:rsidRPr="0042762B" w:rsidRDefault="00E54A9C" w:rsidP="00E4782C">
            <w:pPr>
              <w:jc w:val="center"/>
              <w:rPr>
                <w:b/>
                <w:sz w:val="20"/>
                <w:szCs w:val="20"/>
              </w:rPr>
            </w:pPr>
            <w:r w:rsidRPr="0042762B">
              <w:rPr>
                <w:b/>
                <w:sz w:val="20"/>
                <w:szCs w:val="20"/>
              </w:rPr>
              <w:t>Reviewer</w:t>
            </w:r>
          </w:p>
        </w:tc>
        <w:tc>
          <w:tcPr>
            <w:tcW w:w="1494" w:type="dxa"/>
            <w:gridSpan w:val="2"/>
            <w:tcBorders>
              <w:bottom w:val="single" w:sz="4" w:space="0" w:color="auto"/>
            </w:tcBorders>
            <w:shd w:val="clear" w:color="auto" w:fill="D9D9D9"/>
            <w:vAlign w:val="bottom"/>
          </w:tcPr>
          <w:p w:rsidR="00E54A9C" w:rsidRPr="0042762B" w:rsidRDefault="00E54A9C" w:rsidP="00E4782C">
            <w:pPr>
              <w:jc w:val="center"/>
              <w:rPr>
                <w:b/>
                <w:sz w:val="20"/>
                <w:szCs w:val="20"/>
              </w:rPr>
            </w:pPr>
            <w:r w:rsidRPr="0042762B">
              <w:rPr>
                <w:b/>
                <w:sz w:val="20"/>
                <w:szCs w:val="20"/>
              </w:rPr>
              <w:t>Observer</w:t>
            </w:r>
          </w:p>
        </w:tc>
      </w:tr>
      <w:tr w:rsidR="00B767CE" w:rsidRPr="0042762B" w:rsidTr="00D31F43">
        <w:trPr>
          <w:trHeight w:val="215"/>
          <w:jc w:val="center"/>
        </w:trPr>
        <w:tc>
          <w:tcPr>
            <w:tcW w:w="1170" w:type="dxa"/>
            <w:vMerge/>
            <w:shd w:val="clear" w:color="auto" w:fill="7F7F7F"/>
            <w:vAlign w:val="bottom"/>
          </w:tcPr>
          <w:p w:rsidR="00B767CE" w:rsidRPr="0042762B" w:rsidRDefault="00B767CE" w:rsidP="00094D9D">
            <w:pPr>
              <w:rPr>
                <w:b/>
                <w:sz w:val="20"/>
                <w:szCs w:val="20"/>
              </w:rPr>
            </w:pPr>
          </w:p>
        </w:tc>
        <w:tc>
          <w:tcPr>
            <w:tcW w:w="3933" w:type="dxa"/>
            <w:vMerge/>
            <w:shd w:val="clear" w:color="auto" w:fill="7F7F7F"/>
            <w:vAlign w:val="bottom"/>
          </w:tcPr>
          <w:p w:rsidR="00B767CE" w:rsidRPr="0042762B" w:rsidRDefault="00B767CE" w:rsidP="00094D9D">
            <w:pPr>
              <w:rPr>
                <w:b/>
                <w:sz w:val="20"/>
                <w:szCs w:val="20"/>
              </w:rPr>
            </w:pPr>
          </w:p>
        </w:tc>
        <w:tc>
          <w:tcPr>
            <w:tcW w:w="990" w:type="dxa"/>
            <w:shd w:val="clear" w:color="auto" w:fill="auto"/>
            <w:vAlign w:val="bottom"/>
          </w:tcPr>
          <w:p w:rsidR="00B767CE" w:rsidRPr="0042762B" w:rsidRDefault="00D31F43" w:rsidP="00E4782C">
            <w:pPr>
              <w:jc w:val="center"/>
              <w:rPr>
                <w:b/>
                <w:sz w:val="20"/>
                <w:szCs w:val="20"/>
              </w:rPr>
            </w:pPr>
            <w:r>
              <w:rPr>
                <w:b/>
                <w:sz w:val="20"/>
                <w:szCs w:val="20"/>
              </w:rPr>
              <w:t>1</w:t>
            </w:r>
          </w:p>
        </w:tc>
        <w:tc>
          <w:tcPr>
            <w:tcW w:w="794" w:type="dxa"/>
            <w:shd w:val="clear" w:color="auto" w:fill="auto"/>
            <w:vAlign w:val="bottom"/>
          </w:tcPr>
          <w:p w:rsidR="00B767CE" w:rsidRPr="0042762B" w:rsidRDefault="00D31F43" w:rsidP="00E4782C">
            <w:pPr>
              <w:jc w:val="center"/>
              <w:rPr>
                <w:b/>
                <w:sz w:val="20"/>
                <w:szCs w:val="20"/>
              </w:rPr>
            </w:pPr>
            <w:r>
              <w:rPr>
                <w:b/>
                <w:sz w:val="20"/>
                <w:szCs w:val="20"/>
              </w:rPr>
              <w:t>2</w:t>
            </w:r>
          </w:p>
        </w:tc>
        <w:tc>
          <w:tcPr>
            <w:tcW w:w="736" w:type="dxa"/>
            <w:shd w:val="clear" w:color="auto" w:fill="auto"/>
            <w:vAlign w:val="bottom"/>
          </w:tcPr>
          <w:p w:rsidR="00B767CE" w:rsidRPr="0042762B" w:rsidRDefault="00D31F43" w:rsidP="00E4782C">
            <w:pPr>
              <w:jc w:val="center"/>
              <w:rPr>
                <w:b/>
                <w:sz w:val="20"/>
                <w:szCs w:val="20"/>
              </w:rPr>
            </w:pPr>
            <w:r>
              <w:rPr>
                <w:b/>
                <w:sz w:val="20"/>
                <w:szCs w:val="20"/>
              </w:rPr>
              <w:t>3</w:t>
            </w:r>
          </w:p>
        </w:tc>
        <w:tc>
          <w:tcPr>
            <w:tcW w:w="990" w:type="dxa"/>
            <w:shd w:val="clear" w:color="auto" w:fill="auto"/>
            <w:vAlign w:val="bottom"/>
          </w:tcPr>
          <w:p w:rsidR="00B767CE" w:rsidRPr="0042762B" w:rsidRDefault="00D31F43" w:rsidP="00E4782C">
            <w:pPr>
              <w:jc w:val="center"/>
              <w:rPr>
                <w:b/>
                <w:sz w:val="20"/>
                <w:szCs w:val="20"/>
              </w:rPr>
            </w:pPr>
            <w:r>
              <w:rPr>
                <w:b/>
                <w:sz w:val="20"/>
                <w:szCs w:val="20"/>
              </w:rPr>
              <w:t>4</w:t>
            </w:r>
          </w:p>
        </w:tc>
        <w:tc>
          <w:tcPr>
            <w:tcW w:w="810" w:type="dxa"/>
            <w:shd w:val="clear" w:color="auto" w:fill="auto"/>
            <w:vAlign w:val="bottom"/>
          </w:tcPr>
          <w:p w:rsidR="00B767CE" w:rsidRPr="0042762B" w:rsidRDefault="00D31F43" w:rsidP="00E4782C">
            <w:pPr>
              <w:jc w:val="center"/>
              <w:rPr>
                <w:b/>
                <w:sz w:val="20"/>
                <w:szCs w:val="20"/>
              </w:rPr>
            </w:pPr>
            <w:r>
              <w:rPr>
                <w:b/>
                <w:sz w:val="20"/>
                <w:szCs w:val="20"/>
              </w:rPr>
              <w:t>5</w:t>
            </w:r>
          </w:p>
        </w:tc>
        <w:tc>
          <w:tcPr>
            <w:tcW w:w="1073" w:type="dxa"/>
            <w:vAlign w:val="bottom"/>
          </w:tcPr>
          <w:p w:rsidR="00B767CE" w:rsidRPr="0042762B" w:rsidRDefault="00B767CE" w:rsidP="004C6446">
            <w:pPr>
              <w:jc w:val="center"/>
              <w:rPr>
                <w:b/>
                <w:sz w:val="20"/>
                <w:szCs w:val="20"/>
              </w:rPr>
            </w:pPr>
          </w:p>
        </w:tc>
        <w:tc>
          <w:tcPr>
            <w:tcW w:w="886" w:type="dxa"/>
            <w:shd w:val="clear" w:color="auto" w:fill="auto"/>
            <w:vAlign w:val="bottom"/>
          </w:tcPr>
          <w:p w:rsidR="00B767CE" w:rsidRPr="0042762B" w:rsidRDefault="00B767CE" w:rsidP="00E4782C">
            <w:pPr>
              <w:jc w:val="center"/>
              <w:rPr>
                <w:b/>
                <w:sz w:val="20"/>
                <w:szCs w:val="20"/>
              </w:rPr>
            </w:pPr>
          </w:p>
        </w:tc>
        <w:tc>
          <w:tcPr>
            <w:tcW w:w="933" w:type="dxa"/>
            <w:shd w:val="clear" w:color="auto" w:fill="auto"/>
            <w:vAlign w:val="bottom"/>
          </w:tcPr>
          <w:p w:rsidR="00B767CE" w:rsidRPr="0042762B" w:rsidRDefault="00B767CE" w:rsidP="00E4782C">
            <w:pPr>
              <w:jc w:val="center"/>
              <w:rPr>
                <w:b/>
                <w:sz w:val="20"/>
                <w:szCs w:val="20"/>
              </w:rPr>
            </w:pPr>
          </w:p>
        </w:tc>
        <w:tc>
          <w:tcPr>
            <w:tcW w:w="595" w:type="dxa"/>
            <w:shd w:val="clear" w:color="auto" w:fill="auto"/>
            <w:vAlign w:val="bottom"/>
          </w:tcPr>
          <w:p w:rsidR="00B767CE" w:rsidRPr="0042762B" w:rsidRDefault="00D31F43" w:rsidP="00E4782C">
            <w:pPr>
              <w:jc w:val="center"/>
              <w:rPr>
                <w:b/>
                <w:sz w:val="20"/>
                <w:szCs w:val="20"/>
              </w:rPr>
            </w:pPr>
            <w:r>
              <w:rPr>
                <w:b/>
                <w:sz w:val="20"/>
                <w:szCs w:val="20"/>
              </w:rPr>
              <w:t>1</w:t>
            </w:r>
          </w:p>
        </w:tc>
        <w:tc>
          <w:tcPr>
            <w:tcW w:w="899" w:type="dxa"/>
            <w:shd w:val="clear" w:color="auto" w:fill="auto"/>
            <w:vAlign w:val="bottom"/>
          </w:tcPr>
          <w:p w:rsidR="00B767CE" w:rsidRPr="0042762B" w:rsidRDefault="00D31F43" w:rsidP="00E4782C">
            <w:pPr>
              <w:jc w:val="center"/>
              <w:rPr>
                <w:b/>
                <w:sz w:val="20"/>
                <w:szCs w:val="20"/>
              </w:rPr>
            </w:pPr>
            <w:r>
              <w:rPr>
                <w:b/>
                <w:sz w:val="20"/>
                <w:szCs w:val="20"/>
              </w:rPr>
              <w:t>2</w:t>
            </w:r>
          </w:p>
        </w:tc>
      </w:tr>
      <w:tr w:rsidR="00C76FC7" w:rsidRPr="006A1236" w:rsidTr="00D31F43">
        <w:trPr>
          <w:trHeight w:val="288"/>
          <w:jc w:val="center"/>
        </w:trPr>
        <w:tc>
          <w:tcPr>
            <w:tcW w:w="1170" w:type="dxa"/>
            <w:shd w:val="clear" w:color="auto" w:fill="7F7F7F"/>
            <w:vAlign w:val="center"/>
          </w:tcPr>
          <w:p w:rsidR="00B767CE" w:rsidRPr="006A1236" w:rsidRDefault="00B767CE" w:rsidP="001701B9">
            <w:pPr>
              <w:jc w:val="center"/>
              <w:rPr>
                <w:b/>
                <w:color w:val="FFFFFF"/>
                <w:sz w:val="20"/>
                <w:szCs w:val="20"/>
              </w:rPr>
            </w:pPr>
            <w:r w:rsidRPr="006A1236">
              <w:rPr>
                <w:b/>
                <w:color w:val="FFFFFF"/>
                <w:sz w:val="20"/>
                <w:szCs w:val="20"/>
              </w:rPr>
              <w:br w:type="page"/>
            </w:r>
            <w:r w:rsidR="001701B9">
              <w:rPr>
                <w:b/>
                <w:color w:val="FFFFFF"/>
                <w:sz w:val="20"/>
                <w:szCs w:val="20"/>
              </w:rPr>
              <w:t>PM</w:t>
            </w:r>
          </w:p>
        </w:tc>
        <w:tc>
          <w:tcPr>
            <w:tcW w:w="3933" w:type="dxa"/>
            <w:shd w:val="clear" w:color="auto" w:fill="7F7F7F"/>
            <w:vAlign w:val="center"/>
          </w:tcPr>
          <w:p w:rsidR="00B767CE" w:rsidRPr="006A1236" w:rsidRDefault="00B767CE" w:rsidP="00C9329D">
            <w:pPr>
              <w:jc w:val="left"/>
              <w:rPr>
                <w:b/>
                <w:color w:val="FFFFFF"/>
                <w:sz w:val="20"/>
                <w:szCs w:val="20"/>
              </w:rPr>
            </w:pPr>
          </w:p>
        </w:tc>
        <w:tc>
          <w:tcPr>
            <w:tcW w:w="990" w:type="dxa"/>
            <w:shd w:val="clear" w:color="auto" w:fill="7F7F7F"/>
            <w:vAlign w:val="center"/>
          </w:tcPr>
          <w:p w:rsidR="00B767CE" w:rsidRPr="006A1236" w:rsidRDefault="00B767CE" w:rsidP="00510AB4">
            <w:pPr>
              <w:jc w:val="center"/>
              <w:rPr>
                <w:b/>
                <w:color w:val="FFFFFF"/>
                <w:sz w:val="20"/>
                <w:szCs w:val="20"/>
              </w:rPr>
            </w:pPr>
          </w:p>
        </w:tc>
        <w:tc>
          <w:tcPr>
            <w:tcW w:w="794" w:type="dxa"/>
            <w:shd w:val="clear" w:color="auto" w:fill="7F7F7F"/>
            <w:vAlign w:val="center"/>
          </w:tcPr>
          <w:p w:rsidR="00B767CE" w:rsidRPr="006A1236" w:rsidRDefault="00B767CE" w:rsidP="00510AB4">
            <w:pPr>
              <w:jc w:val="center"/>
              <w:rPr>
                <w:b/>
                <w:color w:val="FFFFFF"/>
                <w:sz w:val="20"/>
                <w:szCs w:val="20"/>
              </w:rPr>
            </w:pPr>
          </w:p>
        </w:tc>
        <w:tc>
          <w:tcPr>
            <w:tcW w:w="736" w:type="dxa"/>
            <w:shd w:val="clear" w:color="auto" w:fill="7F7F7F"/>
            <w:vAlign w:val="center"/>
          </w:tcPr>
          <w:p w:rsidR="00B767CE" w:rsidRPr="006A1236" w:rsidRDefault="00B767CE" w:rsidP="00510AB4">
            <w:pPr>
              <w:jc w:val="center"/>
              <w:rPr>
                <w:b/>
                <w:color w:val="FFFFFF"/>
                <w:sz w:val="20"/>
                <w:szCs w:val="20"/>
              </w:rPr>
            </w:pPr>
          </w:p>
        </w:tc>
        <w:tc>
          <w:tcPr>
            <w:tcW w:w="990" w:type="dxa"/>
            <w:shd w:val="clear" w:color="auto" w:fill="7F7F7F"/>
            <w:vAlign w:val="center"/>
          </w:tcPr>
          <w:p w:rsidR="00B767CE" w:rsidRPr="006A1236" w:rsidRDefault="00B767CE" w:rsidP="00510AB4">
            <w:pPr>
              <w:jc w:val="center"/>
              <w:rPr>
                <w:b/>
                <w:color w:val="FFFFFF"/>
                <w:sz w:val="20"/>
                <w:szCs w:val="20"/>
              </w:rPr>
            </w:pPr>
          </w:p>
        </w:tc>
        <w:tc>
          <w:tcPr>
            <w:tcW w:w="810" w:type="dxa"/>
            <w:shd w:val="clear" w:color="auto" w:fill="7F7F7F"/>
            <w:vAlign w:val="center"/>
          </w:tcPr>
          <w:p w:rsidR="00B767CE" w:rsidRPr="006A1236" w:rsidRDefault="00B767CE" w:rsidP="00510AB4">
            <w:pPr>
              <w:jc w:val="center"/>
              <w:rPr>
                <w:b/>
                <w:color w:val="FFFFFF"/>
                <w:sz w:val="20"/>
                <w:szCs w:val="20"/>
              </w:rPr>
            </w:pPr>
          </w:p>
        </w:tc>
        <w:tc>
          <w:tcPr>
            <w:tcW w:w="1073" w:type="dxa"/>
            <w:shd w:val="clear" w:color="auto" w:fill="7F7F7F"/>
          </w:tcPr>
          <w:p w:rsidR="00B767CE" w:rsidRPr="006A1236" w:rsidRDefault="00B767CE" w:rsidP="00510AB4">
            <w:pPr>
              <w:jc w:val="center"/>
              <w:rPr>
                <w:b/>
                <w:color w:val="FFFFFF"/>
                <w:sz w:val="20"/>
                <w:szCs w:val="20"/>
              </w:rPr>
            </w:pPr>
          </w:p>
        </w:tc>
        <w:tc>
          <w:tcPr>
            <w:tcW w:w="886" w:type="dxa"/>
            <w:shd w:val="clear" w:color="auto" w:fill="7F7F7F"/>
            <w:vAlign w:val="center"/>
          </w:tcPr>
          <w:p w:rsidR="00B767CE" w:rsidRPr="006A1236" w:rsidRDefault="00B767CE" w:rsidP="00510AB4">
            <w:pPr>
              <w:jc w:val="center"/>
              <w:rPr>
                <w:b/>
                <w:color w:val="FFFFFF"/>
                <w:sz w:val="20"/>
                <w:szCs w:val="20"/>
              </w:rPr>
            </w:pPr>
          </w:p>
        </w:tc>
        <w:tc>
          <w:tcPr>
            <w:tcW w:w="933" w:type="dxa"/>
            <w:shd w:val="clear" w:color="auto" w:fill="7F7F7F"/>
            <w:vAlign w:val="center"/>
          </w:tcPr>
          <w:p w:rsidR="00B767CE" w:rsidRPr="006A1236" w:rsidRDefault="00B767CE" w:rsidP="00510AB4">
            <w:pPr>
              <w:jc w:val="center"/>
              <w:rPr>
                <w:b/>
                <w:color w:val="FFFFFF"/>
                <w:sz w:val="20"/>
                <w:szCs w:val="20"/>
              </w:rPr>
            </w:pPr>
          </w:p>
        </w:tc>
        <w:tc>
          <w:tcPr>
            <w:tcW w:w="595" w:type="dxa"/>
            <w:shd w:val="clear" w:color="auto" w:fill="7F7F7F"/>
            <w:vAlign w:val="center"/>
          </w:tcPr>
          <w:p w:rsidR="00B767CE" w:rsidRPr="006A1236" w:rsidRDefault="00B767CE" w:rsidP="00510AB4">
            <w:pPr>
              <w:jc w:val="center"/>
              <w:rPr>
                <w:b/>
                <w:color w:val="FFFFFF"/>
                <w:sz w:val="20"/>
                <w:szCs w:val="20"/>
              </w:rPr>
            </w:pPr>
          </w:p>
        </w:tc>
        <w:tc>
          <w:tcPr>
            <w:tcW w:w="899" w:type="dxa"/>
            <w:shd w:val="clear" w:color="auto" w:fill="7F7F7F"/>
            <w:vAlign w:val="center"/>
          </w:tcPr>
          <w:p w:rsidR="00B767CE" w:rsidRPr="006A1236" w:rsidRDefault="00B767CE" w:rsidP="00510AB4">
            <w:pPr>
              <w:jc w:val="center"/>
              <w:rPr>
                <w:b/>
                <w:color w:val="FFFFFF"/>
                <w:sz w:val="20"/>
                <w:szCs w:val="20"/>
              </w:rPr>
            </w:pPr>
          </w:p>
        </w:tc>
      </w:tr>
      <w:tr w:rsidR="00B767CE" w:rsidRPr="0042762B" w:rsidTr="00D31F43">
        <w:trPr>
          <w:trHeight w:val="288"/>
          <w:jc w:val="center"/>
        </w:trPr>
        <w:tc>
          <w:tcPr>
            <w:tcW w:w="5103" w:type="dxa"/>
            <w:gridSpan w:val="2"/>
            <w:shd w:val="clear" w:color="auto" w:fill="C4BC96"/>
            <w:vAlign w:val="center"/>
          </w:tcPr>
          <w:p w:rsidR="001339DB" w:rsidRDefault="000C48E6" w:rsidP="001339DB">
            <w:pPr>
              <w:tabs>
                <w:tab w:val="left" w:pos="1409"/>
              </w:tabs>
              <w:jc w:val="left"/>
              <w:rPr>
                <w:b/>
                <w:sz w:val="20"/>
                <w:szCs w:val="20"/>
              </w:rPr>
            </w:pPr>
            <w:r>
              <w:rPr>
                <w:b/>
                <w:sz w:val="20"/>
                <w:szCs w:val="20"/>
              </w:rPr>
              <w:t xml:space="preserve"> </w:t>
            </w:r>
            <w:r w:rsidR="001339DB">
              <w:rPr>
                <w:b/>
                <w:sz w:val="20"/>
                <w:szCs w:val="20"/>
              </w:rPr>
              <w:t xml:space="preserve">                      </w:t>
            </w:r>
            <w:r w:rsidRPr="006A1236">
              <w:rPr>
                <w:b/>
                <w:color w:val="FFFFFF"/>
                <w:sz w:val="20"/>
                <w:szCs w:val="20"/>
              </w:rPr>
              <w:t>(</w:t>
            </w:r>
            <w:r>
              <w:rPr>
                <w:b/>
                <w:color w:val="FFFFFF"/>
                <w:sz w:val="20"/>
                <w:szCs w:val="20"/>
              </w:rPr>
              <w:t>Location and Room Number)</w:t>
            </w:r>
            <w:r w:rsidR="001339DB" w:rsidRPr="0042762B">
              <w:rPr>
                <w:b/>
                <w:sz w:val="20"/>
                <w:szCs w:val="20"/>
              </w:rPr>
              <w:t xml:space="preserve"> </w:t>
            </w:r>
          </w:p>
          <w:p w:rsidR="00B767CE" w:rsidRPr="000C48E6" w:rsidRDefault="001339DB" w:rsidP="001339DB">
            <w:pPr>
              <w:tabs>
                <w:tab w:val="left" w:pos="1409"/>
              </w:tabs>
              <w:jc w:val="left"/>
              <w:rPr>
                <w:b/>
                <w:color w:val="FFFFFF"/>
                <w:sz w:val="20"/>
                <w:szCs w:val="20"/>
              </w:rPr>
            </w:pPr>
            <w:r>
              <w:rPr>
                <w:b/>
                <w:sz w:val="20"/>
                <w:szCs w:val="20"/>
              </w:rPr>
              <w:t xml:space="preserve">                       </w:t>
            </w:r>
            <w:r w:rsidRPr="0042762B">
              <w:rPr>
                <w:b/>
                <w:sz w:val="20"/>
                <w:szCs w:val="20"/>
              </w:rPr>
              <w:t>Technical Session</w:t>
            </w:r>
            <w:r>
              <w:rPr>
                <w:b/>
                <w:sz w:val="20"/>
                <w:szCs w:val="20"/>
              </w:rPr>
              <w:t xml:space="preserve">s 5 – 8  </w:t>
            </w:r>
          </w:p>
        </w:tc>
        <w:tc>
          <w:tcPr>
            <w:tcW w:w="990" w:type="dxa"/>
            <w:shd w:val="clear" w:color="auto" w:fill="C4BC96"/>
            <w:vAlign w:val="center"/>
          </w:tcPr>
          <w:p w:rsidR="00B767CE" w:rsidRPr="0042762B" w:rsidRDefault="00B767CE" w:rsidP="00510AB4">
            <w:pPr>
              <w:jc w:val="center"/>
              <w:rPr>
                <w:b/>
                <w:sz w:val="20"/>
                <w:szCs w:val="20"/>
              </w:rPr>
            </w:pPr>
          </w:p>
        </w:tc>
        <w:tc>
          <w:tcPr>
            <w:tcW w:w="794" w:type="dxa"/>
            <w:shd w:val="clear" w:color="auto" w:fill="C4BC96"/>
            <w:vAlign w:val="center"/>
          </w:tcPr>
          <w:p w:rsidR="00B767CE" w:rsidRPr="0042762B" w:rsidRDefault="00B767CE" w:rsidP="00510AB4">
            <w:pPr>
              <w:jc w:val="center"/>
              <w:rPr>
                <w:b/>
                <w:sz w:val="20"/>
                <w:szCs w:val="20"/>
              </w:rPr>
            </w:pPr>
          </w:p>
        </w:tc>
        <w:tc>
          <w:tcPr>
            <w:tcW w:w="736" w:type="dxa"/>
            <w:shd w:val="clear" w:color="auto" w:fill="C4BC96"/>
            <w:vAlign w:val="center"/>
          </w:tcPr>
          <w:p w:rsidR="00B767CE" w:rsidRPr="0042762B" w:rsidRDefault="00B767CE" w:rsidP="00510AB4">
            <w:pPr>
              <w:jc w:val="center"/>
              <w:rPr>
                <w:b/>
                <w:sz w:val="20"/>
                <w:szCs w:val="20"/>
              </w:rPr>
            </w:pPr>
          </w:p>
        </w:tc>
        <w:tc>
          <w:tcPr>
            <w:tcW w:w="990" w:type="dxa"/>
            <w:shd w:val="clear" w:color="auto" w:fill="C4BC96"/>
            <w:vAlign w:val="center"/>
          </w:tcPr>
          <w:p w:rsidR="00B767CE" w:rsidRPr="0042762B" w:rsidRDefault="00B767CE" w:rsidP="00510AB4">
            <w:pPr>
              <w:jc w:val="center"/>
              <w:rPr>
                <w:b/>
                <w:sz w:val="20"/>
                <w:szCs w:val="20"/>
              </w:rPr>
            </w:pPr>
          </w:p>
        </w:tc>
        <w:tc>
          <w:tcPr>
            <w:tcW w:w="810" w:type="dxa"/>
            <w:shd w:val="clear" w:color="auto" w:fill="C4BC96"/>
            <w:vAlign w:val="center"/>
          </w:tcPr>
          <w:p w:rsidR="00B767CE" w:rsidRPr="0042762B" w:rsidRDefault="00B767CE" w:rsidP="00510AB4">
            <w:pPr>
              <w:jc w:val="center"/>
              <w:rPr>
                <w:b/>
                <w:sz w:val="20"/>
                <w:szCs w:val="20"/>
              </w:rPr>
            </w:pPr>
          </w:p>
        </w:tc>
        <w:tc>
          <w:tcPr>
            <w:tcW w:w="1073" w:type="dxa"/>
            <w:shd w:val="clear" w:color="auto" w:fill="C4BC96"/>
            <w:vAlign w:val="center"/>
          </w:tcPr>
          <w:p w:rsidR="00B767CE" w:rsidRPr="0042762B" w:rsidRDefault="00B767CE" w:rsidP="004C6446">
            <w:pPr>
              <w:jc w:val="center"/>
              <w:rPr>
                <w:b/>
                <w:sz w:val="20"/>
                <w:szCs w:val="20"/>
              </w:rPr>
            </w:pPr>
          </w:p>
        </w:tc>
        <w:tc>
          <w:tcPr>
            <w:tcW w:w="886" w:type="dxa"/>
            <w:shd w:val="clear" w:color="auto" w:fill="C4BC96"/>
            <w:vAlign w:val="center"/>
          </w:tcPr>
          <w:p w:rsidR="00B767CE" w:rsidRPr="0042762B" w:rsidRDefault="00B767CE" w:rsidP="00510AB4">
            <w:pPr>
              <w:jc w:val="center"/>
              <w:rPr>
                <w:b/>
                <w:sz w:val="20"/>
                <w:szCs w:val="20"/>
              </w:rPr>
            </w:pPr>
          </w:p>
        </w:tc>
        <w:tc>
          <w:tcPr>
            <w:tcW w:w="933" w:type="dxa"/>
            <w:shd w:val="clear" w:color="auto" w:fill="C4BC96"/>
            <w:vAlign w:val="center"/>
          </w:tcPr>
          <w:p w:rsidR="00B767CE" w:rsidRPr="0042762B" w:rsidRDefault="00B767CE" w:rsidP="00510AB4">
            <w:pPr>
              <w:jc w:val="center"/>
              <w:rPr>
                <w:b/>
                <w:sz w:val="20"/>
                <w:szCs w:val="20"/>
              </w:rPr>
            </w:pPr>
          </w:p>
        </w:tc>
        <w:tc>
          <w:tcPr>
            <w:tcW w:w="595" w:type="dxa"/>
            <w:shd w:val="clear" w:color="auto" w:fill="C4BC96"/>
            <w:vAlign w:val="center"/>
          </w:tcPr>
          <w:p w:rsidR="00B767CE" w:rsidRPr="0042762B" w:rsidRDefault="00B767CE" w:rsidP="00510AB4">
            <w:pPr>
              <w:jc w:val="center"/>
              <w:rPr>
                <w:b/>
                <w:sz w:val="20"/>
                <w:szCs w:val="20"/>
              </w:rPr>
            </w:pPr>
          </w:p>
        </w:tc>
        <w:tc>
          <w:tcPr>
            <w:tcW w:w="899" w:type="dxa"/>
            <w:shd w:val="clear" w:color="auto" w:fill="C4BC96"/>
            <w:vAlign w:val="center"/>
          </w:tcPr>
          <w:p w:rsidR="00B767CE" w:rsidRPr="0042762B" w:rsidRDefault="00B767CE" w:rsidP="00510AB4">
            <w:pPr>
              <w:jc w:val="center"/>
              <w:rPr>
                <w:b/>
                <w:sz w:val="20"/>
                <w:szCs w:val="20"/>
              </w:rPr>
            </w:pPr>
          </w:p>
        </w:tc>
      </w:tr>
      <w:tr w:rsidR="001339DB" w:rsidRPr="0042762B" w:rsidTr="001339DB">
        <w:trPr>
          <w:trHeight w:val="288"/>
          <w:jc w:val="center"/>
        </w:trPr>
        <w:tc>
          <w:tcPr>
            <w:tcW w:w="1170" w:type="dxa"/>
            <w:shd w:val="clear" w:color="auto" w:fill="EEECE1"/>
            <w:vAlign w:val="center"/>
          </w:tcPr>
          <w:p w:rsidR="001339DB" w:rsidRPr="0042762B" w:rsidRDefault="001339DB" w:rsidP="00C9329D">
            <w:pPr>
              <w:jc w:val="left"/>
              <w:rPr>
                <w:sz w:val="20"/>
                <w:szCs w:val="20"/>
              </w:rPr>
            </w:pPr>
            <w:r w:rsidRPr="0042762B">
              <w:rPr>
                <w:sz w:val="20"/>
                <w:szCs w:val="20"/>
              </w:rPr>
              <w:t>1315-1400</w:t>
            </w:r>
          </w:p>
        </w:tc>
        <w:tc>
          <w:tcPr>
            <w:tcW w:w="3933" w:type="dxa"/>
            <w:shd w:val="clear" w:color="auto" w:fill="EEECE1"/>
            <w:vAlign w:val="center"/>
          </w:tcPr>
          <w:p w:rsidR="001339DB" w:rsidRPr="008575ED" w:rsidRDefault="001339DB" w:rsidP="00D31F43">
            <w:pPr>
              <w:jc w:val="left"/>
              <w:rPr>
                <w:sz w:val="20"/>
                <w:szCs w:val="20"/>
              </w:rPr>
            </w:pPr>
            <w:r w:rsidRPr="008575ED">
              <w:rPr>
                <w:sz w:val="20"/>
                <w:szCs w:val="20"/>
              </w:rPr>
              <w:t>Session 5:</w:t>
            </w:r>
          </w:p>
          <w:p w:rsidR="001339DB" w:rsidRPr="0042762B" w:rsidRDefault="001339DB" w:rsidP="00D31F43">
            <w:pPr>
              <w:jc w:val="left"/>
              <w:rPr>
                <w:sz w:val="20"/>
                <w:szCs w:val="20"/>
              </w:rPr>
            </w:pPr>
            <w:r w:rsidRPr="0042762B">
              <w:rPr>
                <w:sz w:val="20"/>
                <w:szCs w:val="20"/>
              </w:rPr>
              <w:t>Commissioning Integration</w:t>
            </w:r>
            <w:r>
              <w:rPr>
                <w:sz w:val="20"/>
                <w:szCs w:val="20"/>
              </w:rPr>
              <w:t>/Resources</w:t>
            </w:r>
            <w:r w:rsidRPr="0042762B">
              <w:rPr>
                <w:sz w:val="20"/>
                <w:szCs w:val="20"/>
              </w:rPr>
              <w:t xml:space="preserve"> </w:t>
            </w:r>
          </w:p>
        </w:tc>
        <w:tc>
          <w:tcPr>
            <w:tcW w:w="990" w:type="dxa"/>
            <w:shd w:val="clear" w:color="auto" w:fill="EEECE1"/>
            <w:vAlign w:val="center"/>
          </w:tcPr>
          <w:p w:rsidR="001339DB" w:rsidRPr="0042762B" w:rsidRDefault="001339DB" w:rsidP="00510AB4">
            <w:pPr>
              <w:jc w:val="center"/>
              <w:rPr>
                <w:sz w:val="20"/>
                <w:szCs w:val="20"/>
              </w:rPr>
            </w:pPr>
          </w:p>
        </w:tc>
        <w:tc>
          <w:tcPr>
            <w:tcW w:w="794" w:type="dxa"/>
            <w:shd w:val="clear" w:color="auto" w:fill="EEECE1"/>
            <w:vAlign w:val="center"/>
          </w:tcPr>
          <w:p w:rsidR="001339DB" w:rsidRPr="0042762B" w:rsidRDefault="001339DB" w:rsidP="00510AB4">
            <w:pPr>
              <w:jc w:val="center"/>
              <w:rPr>
                <w:sz w:val="20"/>
                <w:szCs w:val="20"/>
              </w:rPr>
            </w:pPr>
          </w:p>
        </w:tc>
        <w:tc>
          <w:tcPr>
            <w:tcW w:w="736" w:type="dxa"/>
            <w:shd w:val="clear" w:color="auto" w:fill="EEECE1"/>
            <w:vAlign w:val="center"/>
          </w:tcPr>
          <w:p w:rsidR="001339DB" w:rsidRPr="000C48E6" w:rsidRDefault="001339DB" w:rsidP="001339DB">
            <w:pPr>
              <w:jc w:val="center"/>
              <w:rPr>
                <w:sz w:val="20"/>
                <w:szCs w:val="20"/>
              </w:rPr>
            </w:pPr>
          </w:p>
        </w:tc>
        <w:tc>
          <w:tcPr>
            <w:tcW w:w="990" w:type="dxa"/>
            <w:shd w:val="clear" w:color="auto" w:fill="EEECE1"/>
            <w:vAlign w:val="center"/>
          </w:tcPr>
          <w:p w:rsidR="001339DB" w:rsidRPr="000C48E6" w:rsidRDefault="001339DB" w:rsidP="001339DB">
            <w:pPr>
              <w:jc w:val="center"/>
              <w:rPr>
                <w:sz w:val="20"/>
                <w:szCs w:val="20"/>
              </w:rPr>
            </w:pPr>
          </w:p>
        </w:tc>
        <w:tc>
          <w:tcPr>
            <w:tcW w:w="810" w:type="dxa"/>
            <w:shd w:val="clear" w:color="auto" w:fill="EEECE1"/>
            <w:vAlign w:val="center"/>
          </w:tcPr>
          <w:p w:rsidR="001339DB" w:rsidRDefault="001339DB" w:rsidP="001339DB">
            <w:pPr>
              <w:jc w:val="center"/>
            </w:pPr>
          </w:p>
        </w:tc>
        <w:tc>
          <w:tcPr>
            <w:tcW w:w="1073" w:type="dxa"/>
            <w:shd w:val="clear" w:color="auto" w:fill="EEECE1"/>
            <w:vAlign w:val="center"/>
          </w:tcPr>
          <w:p w:rsidR="001339DB" w:rsidRPr="0042762B" w:rsidRDefault="001339DB" w:rsidP="004C6446">
            <w:pPr>
              <w:jc w:val="center"/>
              <w:rPr>
                <w:sz w:val="20"/>
                <w:szCs w:val="20"/>
              </w:rPr>
            </w:pPr>
          </w:p>
        </w:tc>
        <w:tc>
          <w:tcPr>
            <w:tcW w:w="886" w:type="dxa"/>
            <w:shd w:val="clear" w:color="auto" w:fill="EEECE1"/>
            <w:vAlign w:val="center"/>
          </w:tcPr>
          <w:p w:rsidR="001339DB" w:rsidRPr="0042762B" w:rsidRDefault="001339DB" w:rsidP="00510AB4">
            <w:pPr>
              <w:jc w:val="center"/>
              <w:rPr>
                <w:sz w:val="20"/>
                <w:szCs w:val="20"/>
              </w:rPr>
            </w:pPr>
          </w:p>
        </w:tc>
        <w:tc>
          <w:tcPr>
            <w:tcW w:w="933" w:type="dxa"/>
            <w:shd w:val="clear" w:color="auto" w:fill="EEECE1"/>
            <w:vAlign w:val="center"/>
          </w:tcPr>
          <w:p w:rsidR="001339DB" w:rsidRPr="0042762B" w:rsidRDefault="001339DB" w:rsidP="00510AB4">
            <w:pPr>
              <w:jc w:val="center"/>
              <w:rPr>
                <w:sz w:val="20"/>
                <w:szCs w:val="20"/>
              </w:rPr>
            </w:pPr>
          </w:p>
        </w:tc>
        <w:tc>
          <w:tcPr>
            <w:tcW w:w="595" w:type="dxa"/>
            <w:shd w:val="clear" w:color="auto" w:fill="EEECE1"/>
            <w:vAlign w:val="center"/>
          </w:tcPr>
          <w:p w:rsidR="001339DB" w:rsidRPr="0042762B" w:rsidRDefault="001339DB" w:rsidP="009E44F9">
            <w:pPr>
              <w:jc w:val="center"/>
              <w:rPr>
                <w:sz w:val="20"/>
                <w:szCs w:val="20"/>
              </w:rPr>
            </w:pPr>
          </w:p>
        </w:tc>
        <w:tc>
          <w:tcPr>
            <w:tcW w:w="899" w:type="dxa"/>
            <w:shd w:val="clear" w:color="auto" w:fill="EEECE1"/>
            <w:vAlign w:val="center"/>
          </w:tcPr>
          <w:p w:rsidR="001339DB" w:rsidRPr="0042762B" w:rsidRDefault="001339DB" w:rsidP="009E44F9">
            <w:pPr>
              <w:jc w:val="center"/>
              <w:rPr>
                <w:sz w:val="20"/>
                <w:szCs w:val="20"/>
              </w:rPr>
            </w:pPr>
          </w:p>
        </w:tc>
      </w:tr>
      <w:tr w:rsidR="001339DB" w:rsidRPr="0042762B" w:rsidTr="001339DB">
        <w:trPr>
          <w:trHeight w:val="288"/>
          <w:jc w:val="center"/>
        </w:trPr>
        <w:tc>
          <w:tcPr>
            <w:tcW w:w="1170" w:type="dxa"/>
            <w:tcBorders>
              <w:bottom w:val="single" w:sz="4" w:space="0" w:color="auto"/>
            </w:tcBorders>
            <w:shd w:val="clear" w:color="auto" w:fill="EEECE1"/>
            <w:vAlign w:val="center"/>
          </w:tcPr>
          <w:p w:rsidR="001339DB" w:rsidRPr="0042762B" w:rsidRDefault="001339DB" w:rsidP="00C9329D">
            <w:pPr>
              <w:jc w:val="left"/>
              <w:rPr>
                <w:sz w:val="20"/>
                <w:szCs w:val="20"/>
              </w:rPr>
            </w:pPr>
            <w:r w:rsidRPr="0042762B">
              <w:rPr>
                <w:sz w:val="20"/>
                <w:szCs w:val="20"/>
              </w:rPr>
              <w:t>1400-1445</w:t>
            </w:r>
          </w:p>
        </w:tc>
        <w:tc>
          <w:tcPr>
            <w:tcW w:w="3933" w:type="dxa"/>
            <w:tcBorders>
              <w:bottom w:val="single" w:sz="4" w:space="0" w:color="auto"/>
            </w:tcBorders>
            <w:shd w:val="clear" w:color="auto" w:fill="EEECE1"/>
            <w:vAlign w:val="center"/>
          </w:tcPr>
          <w:p w:rsidR="001339DB" w:rsidRPr="008575ED" w:rsidRDefault="001339DB" w:rsidP="00D31F43">
            <w:pPr>
              <w:jc w:val="left"/>
              <w:rPr>
                <w:sz w:val="20"/>
                <w:szCs w:val="20"/>
              </w:rPr>
            </w:pPr>
            <w:r>
              <w:rPr>
                <w:sz w:val="20"/>
                <w:szCs w:val="20"/>
              </w:rPr>
              <w:t>Session 6:</w:t>
            </w:r>
          </w:p>
          <w:p w:rsidR="001339DB" w:rsidRPr="0042762B" w:rsidRDefault="001339DB" w:rsidP="00D31F43">
            <w:pPr>
              <w:jc w:val="left"/>
              <w:rPr>
                <w:sz w:val="20"/>
                <w:szCs w:val="20"/>
              </w:rPr>
            </w:pPr>
            <w:r w:rsidRPr="0042762B">
              <w:rPr>
                <w:sz w:val="20"/>
                <w:szCs w:val="20"/>
              </w:rPr>
              <w:t xml:space="preserve">Operator Training, </w:t>
            </w:r>
            <w:r>
              <w:rPr>
                <w:sz w:val="20"/>
                <w:szCs w:val="20"/>
              </w:rPr>
              <w:t>I</w:t>
            </w:r>
            <w:r w:rsidRPr="0042762B">
              <w:rPr>
                <w:sz w:val="20"/>
                <w:szCs w:val="20"/>
              </w:rPr>
              <w:t xml:space="preserve">n-situ </w:t>
            </w:r>
            <w:r>
              <w:rPr>
                <w:sz w:val="20"/>
                <w:szCs w:val="20"/>
              </w:rPr>
              <w:t>D</w:t>
            </w:r>
            <w:r w:rsidRPr="0042762B">
              <w:rPr>
                <w:sz w:val="20"/>
                <w:szCs w:val="20"/>
              </w:rPr>
              <w:t xml:space="preserve">iscussion and </w:t>
            </w:r>
            <w:r>
              <w:rPr>
                <w:sz w:val="20"/>
                <w:szCs w:val="20"/>
              </w:rPr>
              <w:t>P</w:t>
            </w:r>
            <w:r w:rsidRPr="0042762B">
              <w:rPr>
                <w:sz w:val="20"/>
                <w:szCs w:val="20"/>
              </w:rPr>
              <w:t xml:space="preserve">rocess </w:t>
            </w:r>
            <w:r>
              <w:rPr>
                <w:sz w:val="20"/>
                <w:szCs w:val="20"/>
              </w:rPr>
              <w:t>O</w:t>
            </w:r>
            <w:r w:rsidRPr="0042762B">
              <w:rPr>
                <w:sz w:val="20"/>
                <w:szCs w:val="20"/>
              </w:rPr>
              <w:t>bservation</w:t>
            </w:r>
          </w:p>
        </w:tc>
        <w:tc>
          <w:tcPr>
            <w:tcW w:w="990"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794"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736" w:type="dxa"/>
            <w:tcBorders>
              <w:bottom w:val="single" w:sz="4" w:space="0" w:color="auto"/>
            </w:tcBorders>
            <w:shd w:val="clear" w:color="auto" w:fill="EEECE1"/>
            <w:vAlign w:val="center"/>
          </w:tcPr>
          <w:p w:rsidR="001339DB" w:rsidRPr="000C48E6" w:rsidRDefault="001339DB" w:rsidP="001339DB">
            <w:pPr>
              <w:jc w:val="center"/>
              <w:rPr>
                <w:sz w:val="20"/>
                <w:szCs w:val="20"/>
              </w:rPr>
            </w:pPr>
          </w:p>
        </w:tc>
        <w:tc>
          <w:tcPr>
            <w:tcW w:w="990" w:type="dxa"/>
            <w:tcBorders>
              <w:bottom w:val="single" w:sz="4" w:space="0" w:color="auto"/>
            </w:tcBorders>
            <w:shd w:val="clear" w:color="auto" w:fill="EEECE1"/>
            <w:vAlign w:val="center"/>
          </w:tcPr>
          <w:p w:rsidR="001339DB" w:rsidRPr="000C48E6" w:rsidRDefault="001339DB" w:rsidP="001339DB">
            <w:pPr>
              <w:jc w:val="center"/>
              <w:rPr>
                <w:sz w:val="20"/>
                <w:szCs w:val="20"/>
              </w:rPr>
            </w:pPr>
          </w:p>
        </w:tc>
        <w:tc>
          <w:tcPr>
            <w:tcW w:w="810" w:type="dxa"/>
            <w:tcBorders>
              <w:bottom w:val="single" w:sz="4" w:space="0" w:color="auto"/>
            </w:tcBorders>
            <w:shd w:val="clear" w:color="auto" w:fill="EEECE1"/>
            <w:vAlign w:val="center"/>
          </w:tcPr>
          <w:p w:rsidR="001339DB" w:rsidRDefault="001339DB" w:rsidP="001339DB">
            <w:pPr>
              <w:jc w:val="center"/>
            </w:pPr>
          </w:p>
        </w:tc>
        <w:tc>
          <w:tcPr>
            <w:tcW w:w="1073" w:type="dxa"/>
            <w:tcBorders>
              <w:bottom w:val="single" w:sz="4" w:space="0" w:color="auto"/>
            </w:tcBorders>
            <w:shd w:val="clear" w:color="auto" w:fill="EEECE1"/>
            <w:vAlign w:val="center"/>
          </w:tcPr>
          <w:p w:rsidR="001339DB" w:rsidRPr="0042762B" w:rsidRDefault="001339DB" w:rsidP="004C6446">
            <w:pPr>
              <w:jc w:val="center"/>
              <w:rPr>
                <w:sz w:val="20"/>
                <w:szCs w:val="20"/>
              </w:rPr>
            </w:pPr>
          </w:p>
        </w:tc>
        <w:tc>
          <w:tcPr>
            <w:tcW w:w="886"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933"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595" w:type="dxa"/>
            <w:tcBorders>
              <w:bottom w:val="single" w:sz="4" w:space="0" w:color="auto"/>
            </w:tcBorders>
            <w:shd w:val="clear" w:color="auto" w:fill="EEECE1"/>
            <w:vAlign w:val="center"/>
          </w:tcPr>
          <w:p w:rsidR="001339DB" w:rsidRPr="0042762B" w:rsidRDefault="001339DB" w:rsidP="009E44F9">
            <w:pPr>
              <w:jc w:val="center"/>
              <w:rPr>
                <w:sz w:val="20"/>
                <w:szCs w:val="20"/>
              </w:rPr>
            </w:pPr>
          </w:p>
        </w:tc>
        <w:tc>
          <w:tcPr>
            <w:tcW w:w="899" w:type="dxa"/>
            <w:tcBorders>
              <w:bottom w:val="single" w:sz="4" w:space="0" w:color="auto"/>
            </w:tcBorders>
            <w:shd w:val="clear" w:color="auto" w:fill="EEECE1"/>
            <w:vAlign w:val="center"/>
          </w:tcPr>
          <w:p w:rsidR="001339DB" w:rsidRPr="0042762B" w:rsidRDefault="001339DB" w:rsidP="009E44F9">
            <w:pPr>
              <w:jc w:val="center"/>
              <w:rPr>
                <w:sz w:val="20"/>
                <w:szCs w:val="20"/>
              </w:rPr>
            </w:pPr>
          </w:p>
        </w:tc>
      </w:tr>
      <w:tr w:rsidR="001339DB" w:rsidRPr="0042762B" w:rsidTr="001339DB">
        <w:trPr>
          <w:trHeight w:val="144"/>
          <w:jc w:val="center"/>
        </w:trPr>
        <w:tc>
          <w:tcPr>
            <w:tcW w:w="1170" w:type="dxa"/>
            <w:shd w:val="clear" w:color="auto" w:fill="9BBB59"/>
            <w:vAlign w:val="center"/>
          </w:tcPr>
          <w:p w:rsidR="001339DB" w:rsidRPr="0042762B" w:rsidRDefault="001339DB" w:rsidP="00C9329D">
            <w:pPr>
              <w:jc w:val="left"/>
              <w:rPr>
                <w:b/>
                <w:sz w:val="20"/>
                <w:szCs w:val="20"/>
              </w:rPr>
            </w:pPr>
            <w:r w:rsidRPr="0042762B">
              <w:rPr>
                <w:b/>
                <w:sz w:val="20"/>
                <w:szCs w:val="20"/>
              </w:rPr>
              <w:t>Break</w:t>
            </w:r>
          </w:p>
        </w:tc>
        <w:tc>
          <w:tcPr>
            <w:tcW w:w="3933" w:type="dxa"/>
            <w:shd w:val="clear" w:color="auto" w:fill="9BBB59"/>
            <w:vAlign w:val="center"/>
          </w:tcPr>
          <w:p w:rsidR="001339DB" w:rsidRPr="0042762B" w:rsidRDefault="001339DB" w:rsidP="00C9329D">
            <w:pPr>
              <w:jc w:val="left"/>
              <w:rPr>
                <w:b/>
                <w:sz w:val="20"/>
                <w:szCs w:val="20"/>
              </w:rPr>
            </w:pPr>
          </w:p>
        </w:tc>
        <w:tc>
          <w:tcPr>
            <w:tcW w:w="990" w:type="dxa"/>
            <w:shd w:val="clear" w:color="auto" w:fill="9BBB59"/>
            <w:vAlign w:val="center"/>
          </w:tcPr>
          <w:p w:rsidR="001339DB" w:rsidRPr="000C48E6" w:rsidRDefault="001339DB" w:rsidP="00510AB4">
            <w:pPr>
              <w:jc w:val="center"/>
              <w:rPr>
                <w:sz w:val="20"/>
                <w:szCs w:val="20"/>
              </w:rPr>
            </w:pPr>
            <w:r w:rsidRPr="003A24D6">
              <w:rPr>
                <w:sz w:val="20"/>
                <w:szCs w:val="20"/>
              </w:rPr>
              <w:t>X</w:t>
            </w:r>
          </w:p>
        </w:tc>
        <w:tc>
          <w:tcPr>
            <w:tcW w:w="794" w:type="dxa"/>
            <w:shd w:val="clear" w:color="auto" w:fill="9BBB59"/>
            <w:vAlign w:val="center"/>
          </w:tcPr>
          <w:p w:rsidR="001339DB" w:rsidRPr="000C48E6" w:rsidRDefault="001339DB" w:rsidP="00510AB4">
            <w:pPr>
              <w:jc w:val="center"/>
              <w:rPr>
                <w:sz w:val="20"/>
                <w:szCs w:val="20"/>
              </w:rPr>
            </w:pPr>
            <w:r w:rsidRPr="003A24D6">
              <w:rPr>
                <w:sz w:val="20"/>
                <w:szCs w:val="20"/>
              </w:rPr>
              <w:t>X</w:t>
            </w:r>
          </w:p>
        </w:tc>
        <w:tc>
          <w:tcPr>
            <w:tcW w:w="736" w:type="dxa"/>
            <w:shd w:val="clear" w:color="auto" w:fill="9BBB59"/>
            <w:vAlign w:val="center"/>
          </w:tcPr>
          <w:p w:rsidR="001339DB" w:rsidRPr="000C48E6" w:rsidRDefault="001339DB" w:rsidP="001339DB">
            <w:pPr>
              <w:jc w:val="center"/>
              <w:rPr>
                <w:sz w:val="20"/>
                <w:szCs w:val="20"/>
              </w:rPr>
            </w:pPr>
            <w:r w:rsidRPr="003A24D6">
              <w:rPr>
                <w:sz w:val="20"/>
                <w:szCs w:val="20"/>
              </w:rPr>
              <w:t>X</w:t>
            </w:r>
          </w:p>
        </w:tc>
        <w:tc>
          <w:tcPr>
            <w:tcW w:w="990" w:type="dxa"/>
            <w:shd w:val="clear" w:color="auto" w:fill="9BBB59"/>
            <w:vAlign w:val="center"/>
          </w:tcPr>
          <w:p w:rsidR="001339DB" w:rsidRPr="000C48E6" w:rsidRDefault="001339DB" w:rsidP="001339DB">
            <w:pPr>
              <w:jc w:val="center"/>
              <w:rPr>
                <w:sz w:val="20"/>
                <w:szCs w:val="20"/>
              </w:rPr>
            </w:pPr>
            <w:r w:rsidRPr="00874AEA">
              <w:rPr>
                <w:sz w:val="20"/>
                <w:szCs w:val="20"/>
              </w:rPr>
              <w:t>X</w:t>
            </w:r>
          </w:p>
        </w:tc>
        <w:tc>
          <w:tcPr>
            <w:tcW w:w="810" w:type="dxa"/>
            <w:shd w:val="clear" w:color="auto" w:fill="9BBB59"/>
            <w:vAlign w:val="center"/>
          </w:tcPr>
          <w:p w:rsidR="001339DB" w:rsidRDefault="001339DB" w:rsidP="001339DB">
            <w:pPr>
              <w:jc w:val="center"/>
            </w:pPr>
            <w:r w:rsidRPr="00CF6963">
              <w:rPr>
                <w:sz w:val="20"/>
                <w:szCs w:val="20"/>
              </w:rPr>
              <w:t>X</w:t>
            </w:r>
          </w:p>
        </w:tc>
        <w:tc>
          <w:tcPr>
            <w:tcW w:w="1073" w:type="dxa"/>
            <w:shd w:val="clear" w:color="auto" w:fill="9BBB59"/>
            <w:vAlign w:val="center"/>
          </w:tcPr>
          <w:p w:rsidR="001339DB" w:rsidRPr="0042762B" w:rsidRDefault="001339DB" w:rsidP="004C6446">
            <w:pPr>
              <w:jc w:val="center"/>
              <w:rPr>
                <w:b/>
                <w:sz w:val="20"/>
                <w:szCs w:val="20"/>
              </w:rPr>
            </w:pPr>
          </w:p>
        </w:tc>
        <w:tc>
          <w:tcPr>
            <w:tcW w:w="886" w:type="dxa"/>
            <w:shd w:val="clear" w:color="auto" w:fill="9BBB59"/>
            <w:vAlign w:val="center"/>
          </w:tcPr>
          <w:p w:rsidR="001339DB" w:rsidRPr="0042762B" w:rsidRDefault="001339DB" w:rsidP="00510AB4">
            <w:pPr>
              <w:jc w:val="center"/>
              <w:rPr>
                <w:b/>
                <w:sz w:val="20"/>
                <w:szCs w:val="20"/>
              </w:rPr>
            </w:pPr>
          </w:p>
        </w:tc>
        <w:tc>
          <w:tcPr>
            <w:tcW w:w="933" w:type="dxa"/>
            <w:shd w:val="clear" w:color="auto" w:fill="9BBB59"/>
            <w:vAlign w:val="center"/>
          </w:tcPr>
          <w:p w:rsidR="001339DB" w:rsidRPr="0042762B" w:rsidRDefault="001339DB" w:rsidP="00510AB4">
            <w:pPr>
              <w:jc w:val="center"/>
              <w:rPr>
                <w:b/>
                <w:sz w:val="20"/>
                <w:szCs w:val="20"/>
              </w:rPr>
            </w:pPr>
          </w:p>
        </w:tc>
        <w:tc>
          <w:tcPr>
            <w:tcW w:w="595" w:type="dxa"/>
            <w:shd w:val="clear" w:color="auto" w:fill="9BBB59"/>
            <w:vAlign w:val="center"/>
          </w:tcPr>
          <w:p w:rsidR="001339DB" w:rsidRPr="0042762B" w:rsidRDefault="001339DB" w:rsidP="009E44F9">
            <w:pPr>
              <w:jc w:val="center"/>
              <w:rPr>
                <w:b/>
                <w:sz w:val="20"/>
                <w:szCs w:val="20"/>
              </w:rPr>
            </w:pPr>
          </w:p>
        </w:tc>
        <w:tc>
          <w:tcPr>
            <w:tcW w:w="899" w:type="dxa"/>
            <w:shd w:val="clear" w:color="auto" w:fill="9BBB59"/>
            <w:vAlign w:val="center"/>
          </w:tcPr>
          <w:p w:rsidR="001339DB" w:rsidRPr="0042762B" w:rsidRDefault="001339DB" w:rsidP="009E44F9">
            <w:pPr>
              <w:jc w:val="center"/>
              <w:rPr>
                <w:b/>
                <w:sz w:val="20"/>
                <w:szCs w:val="20"/>
              </w:rPr>
            </w:pPr>
          </w:p>
        </w:tc>
      </w:tr>
      <w:tr w:rsidR="001339DB" w:rsidRPr="0042762B" w:rsidTr="001339DB">
        <w:trPr>
          <w:trHeight w:val="432"/>
          <w:jc w:val="center"/>
        </w:trPr>
        <w:tc>
          <w:tcPr>
            <w:tcW w:w="1170" w:type="dxa"/>
            <w:shd w:val="clear" w:color="auto" w:fill="EEECE1"/>
            <w:vAlign w:val="center"/>
          </w:tcPr>
          <w:p w:rsidR="001339DB" w:rsidRPr="0042762B" w:rsidRDefault="001339DB" w:rsidP="00C9329D">
            <w:pPr>
              <w:jc w:val="left"/>
              <w:rPr>
                <w:sz w:val="20"/>
                <w:szCs w:val="20"/>
              </w:rPr>
            </w:pPr>
            <w:r w:rsidRPr="0042762B">
              <w:rPr>
                <w:sz w:val="20"/>
                <w:szCs w:val="20"/>
              </w:rPr>
              <w:t>1500-1545</w:t>
            </w:r>
          </w:p>
        </w:tc>
        <w:tc>
          <w:tcPr>
            <w:tcW w:w="3933" w:type="dxa"/>
            <w:shd w:val="clear" w:color="auto" w:fill="EEECE1"/>
            <w:vAlign w:val="center"/>
          </w:tcPr>
          <w:p w:rsidR="001339DB" w:rsidRPr="000C48E6" w:rsidRDefault="001339DB" w:rsidP="00D31F43">
            <w:pPr>
              <w:jc w:val="left"/>
              <w:rPr>
                <w:sz w:val="20"/>
                <w:szCs w:val="20"/>
              </w:rPr>
            </w:pPr>
            <w:r w:rsidRPr="000C48E6">
              <w:rPr>
                <w:sz w:val="20"/>
                <w:szCs w:val="20"/>
              </w:rPr>
              <w:t>Session 7:</w:t>
            </w:r>
          </w:p>
          <w:p w:rsidR="001339DB" w:rsidRPr="0042762B" w:rsidRDefault="001339DB" w:rsidP="00D31F43">
            <w:pPr>
              <w:jc w:val="left"/>
              <w:rPr>
                <w:sz w:val="20"/>
                <w:szCs w:val="20"/>
              </w:rPr>
            </w:pPr>
            <w:r>
              <w:rPr>
                <w:sz w:val="20"/>
                <w:szCs w:val="20"/>
              </w:rPr>
              <w:t xml:space="preserve">Control Room Discipline </w:t>
            </w:r>
            <w:r w:rsidRPr="0042762B">
              <w:rPr>
                <w:sz w:val="20"/>
                <w:szCs w:val="20"/>
              </w:rPr>
              <w:t>Staffing,</w:t>
            </w:r>
            <w:r>
              <w:rPr>
                <w:sz w:val="20"/>
                <w:szCs w:val="20"/>
              </w:rPr>
              <w:t xml:space="preserve"> I</w:t>
            </w:r>
            <w:r w:rsidRPr="0042762B">
              <w:rPr>
                <w:sz w:val="20"/>
                <w:szCs w:val="20"/>
              </w:rPr>
              <w:t xml:space="preserve">n-situ </w:t>
            </w:r>
            <w:r>
              <w:rPr>
                <w:sz w:val="20"/>
                <w:szCs w:val="20"/>
              </w:rPr>
              <w:t>D</w:t>
            </w:r>
            <w:r w:rsidRPr="0042762B">
              <w:rPr>
                <w:sz w:val="20"/>
                <w:szCs w:val="20"/>
              </w:rPr>
              <w:t xml:space="preserve">iscussion, </w:t>
            </w:r>
            <w:r>
              <w:rPr>
                <w:sz w:val="20"/>
                <w:szCs w:val="20"/>
              </w:rPr>
              <w:t>S</w:t>
            </w:r>
            <w:r w:rsidRPr="0042762B">
              <w:rPr>
                <w:sz w:val="20"/>
                <w:szCs w:val="20"/>
              </w:rPr>
              <w:t xml:space="preserve">chedule </w:t>
            </w:r>
            <w:r>
              <w:rPr>
                <w:sz w:val="20"/>
                <w:szCs w:val="20"/>
              </w:rPr>
              <w:t>R</w:t>
            </w:r>
            <w:r w:rsidRPr="0042762B">
              <w:rPr>
                <w:sz w:val="20"/>
                <w:szCs w:val="20"/>
              </w:rPr>
              <w:t xml:space="preserve">eview, and </w:t>
            </w:r>
            <w:r>
              <w:rPr>
                <w:sz w:val="20"/>
                <w:szCs w:val="20"/>
              </w:rPr>
              <w:t>P</w:t>
            </w:r>
            <w:r w:rsidRPr="0042762B">
              <w:rPr>
                <w:sz w:val="20"/>
                <w:szCs w:val="20"/>
              </w:rPr>
              <w:t xml:space="preserve">rocess </w:t>
            </w:r>
            <w:r>
              <w:rPr>
                <w:sz w:val="20"/>
                <w:szCs w:val="20"/>
              </w:rPr>
              <w:t>O</w:t>
            </w:r>
            <w:r w:rsidRPr="0042762B">
              <w:rPr>
                <w:sz w:val="20"/>
                <w:szCs w:val="20"/>
              </w:rPr>
              <w:t>bservation</w:t>
            </w:r>
          </w:p>
        </w:tc>
        <w:tc>
          <w:tcPr>
            <w:tcW w:w="990" w:type="dxa"/>
            <w:shd w:val="clear" w:color="auto" w:fill="EEECE1"/>
            <w:vAlign w:val="center"/>
          </w:tcPr>
          <w:p w:rsidR="001339DB" w:rsidRPr="0042762B" w:rsidRDefault="001339DB" w:rsidP="00510AB4">
            <w:pPr>
              <w:jc w:val="center"/>
              <w:rPr>
                <w:sz w:val="20"/>
                <w:szCs w:val="20"/>
              </w:rPr>
            </w:pPr>
          </w:p>
        </w:tc>
        <w:tc>
          <w:tcPr>
            <w:tcW w:w="794" w:type="dxa"/>
            <w:shd w:val="clear" w:color="auto" w:fill="EEECE1"/>
            <w:vAlign w:val="center"/>
          </w:tcPr>
          <w:p w:rsidR="001339DB" w:rsidRPr="0042762B" w:rsidRDefault="001339DB" w:rsidP="00510AB4">
            <w:pPr>
              <w:jc w:val="center"/>
              <w:rPr>
                <w:sz w:val="20"/>
                <w:szCs w:val="20"/>
              </w:rPr>
            </w:pPr>
          </w:p>
        </w:tc>
        <w:tc>
          <w:tcPr>
            <w:tcW w:w="736" w:type="dxa"/>
            <w:shd w:val="clear" w:color="auto" w:fill="EEECE1"/>
            <w:vAlign w:val="center"/>
          </w:tcPr>
          <w:p w:rsidR="001339DB" w:rsidRPr="000C48E6" w:rsidRDefault="001339DB" w:rsidP="001339DB">
            <w:pPr>
              <w:jc w:val="center"/>
              <w:rPr>
                <w:sz w:val="20"/>
                <w:szCs w:val="20"/>
              </w:rPr>
            </w:pPr>
          </w:p>
        </w:tc>
        <w:tc>
          <w:tcPr>
            <w:tcW w:w="990" w:type="dxa"/>
            <w:shd w:val="clear" w:color="auto" w:fill="EEECE1"/>
            <w:vAlign w:val="center"/>
          </w:tcPr>
          <w:p w:rsidR="001339DB" w:rsidRPr="000C48E6" w:rsidRDefault="001339DB" w:rsidP="001339DB">
            <w:pPr>
              <w:jc w:val="center"/>
              <w:rPr>
                <w:sz w:val="20"/>
                <w:szCs w:val="20"/>
              </w:rPr>
            </w:pPr>
          </w:p>
        </w:tc>
        <w:tc>
          <w:tcPr>
            <w:tcW w:w="810" w:type="dxa"/>
            <w:shd w:val="clear" w:color="auto" w:fill="EEECE1"/>
            <w:vAlign w:val="center"/>
          </w:tcPr>
          <w:p w:rsidR="001339DB" w:rsidRDefault="001339DB" w:rsidP="001339DB">
            <w:pPr>
              <w:jc w:val="center"/>
            </w:pPr>
          </w:p>
        </w:tc>
        <w:tc>
          <w:tcPr>
            <w:tcW w:w="1073" w:type="dxa"/>
            <w:shd w:val="clear" w:color="auto" w:fill="EEECE1"/>
            <w:vAlign w:val="center"/>
          </w:tcPr>
          <w:p w:rsidR="001339DB" w:rsidRPr="0042762B" w:rsidRDefault="001339DB" w:rsidP="004C6446">
            <w:pPr>
              <w:jc w:val="center"/>
              <w:rPr>
                <w:sz w:val="20"/>
                <w:szCs w:val="20"/>
              </w:rPr>
            </w:pPr>
          </w:p>
        </w:tc>
        <w:tc>
          <w:tcPr>
            <w:tcW w:w="886" w:type="dxa"/>
            <w:shd w:val="clear" w:color="auto" w:fill="EEECE1"/>
            <w:vAlign w:val="center"/>
          </w:tcPr>
          <w:p w:rsidR="001339DB" w:rsidRPr="0042762B" w:rsidRDefault="001339DB" w:rsidP="00510AB4">
            <w:pPr>
              <w:jc w:val="center"/>
              <w:rPr>
                <w:sz w:val="20"/>
                <w:szCs w:val="20"/>
              </w:rPr>
            </w:pPr>
          </w:p>
        </w:tc>
        <w:tc>
          <w:tcPr>
            <w:tcW w:w="933" w:type="dxa"/>
            <w:shd w:val="clear" w:color="auto" w:fill="EEECE1"/>
            <w:vAlign w:val="center"/>
          </w:tcPr>
          <w:p w:rsidR="001339DB" w:rsidRPr="0042762B" w:rsidRDefault="001339DB" w:rsidP="00510AB4">
            <w:pPr>
              <w:jc w:val="center"/>
              <w:rPr>
                <w:sz w:val="20"/>
                <w:szCs w:val="20"/>
              </w:rPr>
            </w:pPr>
          </w:p>
        </w:tc>
        <w:tc>
          <w:tcPr>
            <w:tcW w:w="595" w:type="dxa"/>
            <w:shd w:val="clear" w:color="auto" w:fill="EEECE1"/>
            <w:vAlign w:val="center"/>
          </w:tcPr>
          <w:p w:rsidR="001339DB" w:rsidRPr="0042762B" w:rsidRDefault="001339DB" w:rsidP="009E44F9">
            <w:pPr>
              <w:jc w:val="center"/>
              <w:rPr>
                <w:sz w:val="20"/>
                <w:szCs w:val="20"/>
              </w:rPr>
            </w:pPr>
          </w:p>
        </w:tc>
        <w:tc>
          <w:tcPr>
            <w:tcW w:w="899" w:type="dxa"/>
            <w:shd w:val="clear" w:color="auto" w:fill="EEECE1"/>
            <w:vAlign w:val="center"/>
          </w:tcPr>
          <w:p w:rsidR="001339DB" w:rsidRPr="0042762B" w:rsidRDefault="001339DB" w:rsidP="009E44F9">
            <w:pPr>
              <w:jc w:val="center"/>
              <w:rPr>
                <w:sz w:val="20"/>
                <w:szCs w:val="20"/>
              </w:rPr>
            </w:pPr>
          </w:p>
        </w:tc>
      </w:tr>
      <w:tr w:rsidR="001339DB" w:rsidRPr="0042762B" w:rsidTr="001339DB">
        <w:trPr>
          <w:trHeight w:val="432"/>
          <w:jc w:val="center"/>
        </w:trPr>
        <w:tc>
          <w:tcPr>
            <w:tcW w:w="1170" w:type="dxa"/>
            <w:tcBorders>
              <w:bottom w:val="single" w:sz="4" w:space="0" w:color="auto"/>
            </w:tcBorders>
            <w:shd w:val="clear" w:color="auto" w:fill="EEECE1"/>
            <w:vAlign w:val="center"/>
          </w:tcPr>
          <w:p w:rsidR="001339DB" w:rsidRPr="0042762B" w:rsidRDefault="001339DB" w:rsidP="00C9329D">
            <w:pPr>
              <w:jc w:val="left"/>
              <w:rPr>
                <w:sz w:val="20"/>
                <w:szCs w:val="20"/>
              </w:rPr>
            </w:pPr>
            <w:r w:rsidRPr="0042762B">
              <w:rPr>
                <w:sz w:val="20"/>
                <w:szCs w:val="20"/>
              </w:rPr>
              <w:t>1545-1630</w:t>
            </w:r>
          </w:p>
        </w:tc>
        <w:tc>
          <w:tcPr>
            <w:tcW w:w="3933" w:type="dxa"/>
            <w:tcBorders>
              <w:bottom w:val="single" w:sz="4" w:space="0" w:color="auto"/>
            </w:tcBorders>
            <w:shd w:val="clear" w:color="auto" w:fill="EEECE1"/>
            <w:vAlign w:val="center"/>
          </w:tcPr>
          <w:p w:rsidR="001339DB" w:rsidRPr="000C48E6" w:rsidRDefault="001339DB" w:rsidP="00C9329D">
            <w:pPr>
              <w:jc w:val="left"/>
              <w:rPr>
                <w:sz w:val="20"/>
                <w:szCs w:val="20"/>
              </w:rPr>
            </w:pPr>
            <w:r w:rsidRPr="000C48E6">
              <w:rPr>
                <w:sz w:val="20"/>
                <w:szCs w:val="20"/>
              </w:rPr>
              <w:t>Session 8:</w:t>
            </w:r>
          </w:p>
          <w:p w:rsidR="001339DB" w:rsidRPr="0042762B" w:rsidRDefault="001339DB" w:rsidP="000C48E6">
            <w:pPr>
              <w:jc w:val="left"/>
              <w:rPr>
                <w:sz w:val="20"/>
                <w:szCs w:val="20"/>
              </w:rPr>
            </w:pPr>
            <w:r w:rsidRPr="000C48E6">
              <w:rPr>
                <w:sz w:val="20"/>
                <w:szCs w:val="20"/>
              </w:rPr>
              <w:t>Accelerator</w:t>
            </w:r>
            <w:r>
              <w:rPr>
                <w:sz w:val="20"/>
                <w:szCs w:val="20"/>
              </w:rPr>
              <w:t xml:space="preserve"> Controls and Controls Software QA/Cyber Security</w:t>
            </w:r>
          </w:p>
        </w:tc>
        <w:tc>
          <w:tcPr>
            <w:tcW w:w="990"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794"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736" w:type="dxa"/>
            <w:tcBorders>
              <w:bottom w:val="single" w:sz="4" w:space="0" w:color="auto"/>
            </w:tcBorders>
            <w:shd w:val="clear" w:color="auto" w:fill="EEECE1"/>
            <w:vAlign w:val="center"/>
          </w:tcPr>
          <w:p w:rsidR="001339DB" w:rsidRPr="000C48E6" w:rsidRDefault="001339DB" w:rsidP="001339DB">
            <w:pPr>
              <w:jc w:val="center"/>
              <w:rPr>
                <w:sz w:val="20"/>
                <w:szCs w:val="20"/>
              </w:rPr>
            </w:pPr>
          </w:p>
        </w:tc>
        <w:tc>
          <w:tcPr>
            <w:tcW w:w="990" w:type="dxa"/>
            <w:tcBorders>
              <w:bottom w:val="single" w:sz="4" w:space="0" w:color="auto"/>
            </w:tcBorders>
            <w:shd w:val="clear" w:color="auto" w:fill="EEECE1"/>
            <w:vAlign w:val="center"/>
          </w:tcPr>
          <w:p w:rsidR="001339DB" w:rsidRPr="000C48E6" w:rsidRDefault="001339DB" w:rsidP="001339DB">
            <w:pPr>
              <w:jc w:val="center"/>
              <w:rPr>
                <w:sz w:val="20"/>
                <w:szCs w:val="20"/>
              </w:rPr>
            </w:pPr>
          </w:p>
        </w:tc>
        <w:tc>
          <w:tcPr>
            <w:tcW w:w="810" w:type="dxa"/>
            <w:tcBorders>
              <w:bottom w:val="single" w:sz="4" w:space="0" w:color="auto"/>
            </w:tcBorders>
            <w:shd w:val="clear" w:color="auto" w:fill="EEECE1"/>
            <w:vAlign w:val="center"/>
          </w:tcPr>
          <w:p w:rsidR="001339DB" w:rsidRDefault="001339DB" w:rsidP="001339DB">
            <w:pPr>
              <w:jc w:val="center"/>
            </w:pPr>
          </w:p>
        </w:tc>
        <w:tc>
          <w:tcPr>
            <w:tcW w:w="1073" w:type="dxa"/>
            <w:tcBorders>
              <w:bottom w:val="single" w:sz="4" w:space="0" w:color="auto"/>
            </w:tcBorders>
            <w:shd w:val="clear" w:color="auto" w:fill="EEECE1"/>
            <w:vAlign w:val="center"/>
          </w:tcPr>
          <w:p w:rsidR="001339DB" w:rsidRPr="0042762B" w:rsidRDefault="001339DB" w:rsidP="004C6446">
            <w:pPr>
              <w:jc w:val="center"/>
              <w:rPr>
                <w:sz w:val="20"/>
                <w:szCs w:val="20"/>
              </w:rPr>
            </w:pPr>
          </w:p>
        </w:tc>
        <w:tc>
          <w:tcPr>
            <w:tcW w:w="886"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933" w:type="dxa"/>
            <w:tcBorders>
              <w:bottom w:val="single" w:sz="4" w:space="0" w:color="auto"/>
            </w:tcBorders>
            <w:shd w:val="clear" w:color="auto" w:fill="EEECE1"/>
            <w:vAlign w:val="center"/>
          </w:tcPr>
          <w:p w:rsidR="001339DB" w:rsidRPr="0042762B" w:rsidRDefault="001339DB" w:rsidP="00510AB4">
            <w:pPr>
              <w:jc w:val="center"/>
              <w:rPr>
                <w:sz w:val="20"/>
                <w:szCs w:val="20"/>
              </w:rPr>
            </w:pPr>
          </w:p>
        </w:tc>
        <w:tc>
          <w:tcPr>
            <w:tcW w:w="595" w:type="dxa"/>
            <w:tcBorders>
              <w:bottom w:val="single" w:sz="4" w:space="0" w:color="auto"/>
            </w:tcBorders>
            <w:shd w:val="clear" w:color="auto" w:fill="EEECE1"/>
            <w:vAlign w:val="center"/>
          </w:tcPr>
          <w:p w:rsidR="001339DB" w:rsidRPr="0042762B" w:rsidRDefault="001339DB" w:rsidP="009E44F9">
            <w:pPr>
              <w:jc w:val="center"/>
              <w:rPr>
                <w:sz w:val="20"/>
                <w:szCs w:val="20"/>
              </w:rPr>
            </w:pPr>
          </w:p>
        </w:tc>
        <w:tc>
          <w:tcPr>
            <w:tcW w:w="899" w:type="dxa"/>
            <w:tcBorders>
              <w:bottom w:val="single" w:sz="4" w:space="0" w:color="auto"/>
            </w:tcBorders>
            <w:shd w:val="clear" w:color="auto" w:fill="EEECE1"/>
            <w:vAlign w:val="center"/>
          </w:tcPr>
          <w:p w:rsidR="001339DB" w:rsidRPr="0042762B" w:rsidRDefault="001339DB" w:rsidP="009E44F9">
            <w:pPr>
              <w:jc w:val="center"/>
              <w:rPr>
                <w:sz w:val="20"/>
                <w:szCs w:val="20"/>
              </w:rPr>
            </w:pPr>
          </w:p>
        </w:tc>
      </w:tr>
      <w:tr w:rsidR="001339DB" w:rsidRPr="0042762B" w:rsidTr="00D31F43">
        <w:trPr>
          <w:trHeight w:val="288"/>
          <w:jc w:val="center"/>
        </w:trPr>
        <w:tc>
          <w:tcPr>
            <w:tcW w:w="1170" w:type="dxa"/>
            <w:shd w:val="clear" w:color="auto" w:fill="C4BC96"/>
            <w:vAlign w:val="center"/>
          </w:tcPr>
          <w:p w:rsidR="001339DB" w:rsidRPr="0042762B" w:rsidRDefault="001339DB" w:rsidP="00C9329D">
            <w:pPr>
              <w:jc w:val="left"/>
              <w:rPr>
                <w:b/>
                <w:sz w:val="20"/>
                <w:szCs w:val="20"/>
              </w:rPr>
            </w:pPr>
            <w:r w:rsidRPr="0042762B">
              <w:rPr>
                <w:b/>
                <w:sz w:val="20"/>
                <w:szCs w:val="20"/>
              </w:rPr>
              <w:t>1630</w:t>
            </w:r>
            <w:r>
              <w:rPr>
                <w:b/>
                <w:sz w:val="20"/>
                <w:szCs w:val="20"/>
              </w:rPr>
              <w:t>-1730</w:t>
            </w:r>
          </w:p>
        </w:tc>
        <w:tc>
          <w:tcPr>
            <w:tcW w:w="3933" w:type="dxa"/>
            <w:shd w:val="clear" w:color="auto" w:fill="C4BC96"/>
            <w:vAlign w:val="center"/>
          </w:tcPr>
          <w:p w:rsidR="001339DB" w:rsidRPr="0042762B" w:rsidRDefault="001339DB" w:rsidP="00C9329D">
            <w:pPr>
              <w:jc w:val="left"/>
              <w:rPr>
                <w:b/>
                <w:sz w:val="20"/>
                <w:szCs w:val="20"/>
              </w:rPr>
            </w:pPr>
            <w:r w:rsidRPr="0042762B">
              <w:rPr>
                <w:b/>
                <w:sz w:val="20"/>
                <w:szCs w:val="20"/>
              </w:rPr>
              <w:t xml:space="preserve">ARR Team Executive Session </w:t>
            </w:r>
          </w:p>
        </w:tc>
        <w:tc>
          <w:tcPr>
            <w:tcW w:w="990" w:type="dxa"/>
            <w:shd w:val="clear" w:color="auto" w:fill="C4BC96"/>
            <w:vAlign w:val="center"/>
          </w:tcPr>
          <w:p w:rsidR="001339DB" w:rsidRPr="0042762B" w:rsidRDefault="001339DB" w:rsidP="00510AB4">
            <w:pPr>
              <w:jc w:val="center"/>
              <w:rPr>
                <w:b/>
                <w:sz w:val="20"/>
                <w:szCs w:val="20"/>
              </w:rPr>
            </w:pPr>
            <w:r w:rsidRPr="0042762B">
              <w:rPr>
                <w:b/>
                <w:sz w:val="20"/>
                <w:szCs w:val="20"/>
              </w:rPr>
              <w:t>X</w:t>
            </w:r>
          </w:p>
        </w:tc>
        <w:tc>
          <w:tcPr>
            <w:tcW w:w="794" w:type="dxa"/>
            <w:shd w:val="clear" w:color="auto" w:fill="C4BC96"/>
            <w:vAlign w:val="center"/>
          </w:tcPr>
          <w:p w:rsidR="001339DB" w:rsidRPr="0042762B" w:rsidRDefault="001339DB" w:rsidP="00510AB4">
            <w:pPr>
              <w:jc w:val="center"/>
              <w:rPr>
                <w:b/>
                <w:sz w:val="20"/>
                <w:szCs w:val="20"/>
              </w:rPr>
            </w:pPr>
            <w:r w:rsidRPr="0042762B">
              <w:rPr>
                <w:b/>
                <w:sz w:val="20"/>
                <w:szCs w:val="20"/>
              </w:rPr>
              <w:t>X</w:t>
            </w:r>
          </w:p>
        </w:tc>
        <w:tc>
          <w:tcPr>
            <w:tcW w:w="736" w:type="dxa"/>
            <w:shd w:val="clear" w:color="auto" w:fill="C4BC96"/>
            <w:vAlign w:val="center"/>
          </w:tcPr>
          <w:p w:rsidR="001339DB" w:rsidRPr="0042762B" w:rsidRDefault="001339DB" w:rsidP="00510AB4">
            <w:pPr>
              <w:jc w:val="center"/>
              <w:rPr>
                <w:b/>
                <w:sz w:val="20"/>
                <w:szCs w:val="20"/>
              </w:rPr>
            </w:pPr>
            <w:r w:rsidRPr="0042762B">
              <w:rPr>
                <w:b/>
                <w:sz w:val="20"/>
                <w:szCs w:val="20"/>
              </w:rPr>
              <w:t>X</w:t>
            </w:r>
          </w:p>
        </w:tc>
        <w:tc>
          <w:tcPr>
            <w:tcW w:w="990" w:type="dxa"/>
            <w:shd w:val="clear" w:color="auto" w:fill="C4BC96"/>
            <w:vAlign w:val="center"/>
          </w:tcPr>
          <w:p w:rsidR="001339DB" w:rsidRPr="0042762B" w:rsidRDefault="001339DB" w:rsidP="00510AB4">
            <w:pPr>
              <w:jc w:val="center"/>
              <w:rPr>
                <w:b/>
                <w:sz w:val="20"/>
                <w:szCs w:val="20"/>
              </w:rPr>
            </w:pPr>
            <w:r w:rsidRPr="0042762B">
              <w:rPr>
                <w:b/>
                <w:sz w:val="20"/>
                <w:szCs w:val="20"/>
              </w:rPr>
              <w:t>X</w:t>
            </w:r>
          </w:p>
        </w:tc>
        <w:tc>
          <w:tcPr>
            <w:tcW w:w="810" w:type="dxa"/>
            <w:shd w:val="clear" w:color="auto" w:fill="C4BC96"/>
            <w:vAlign w:val="center"/>
          </w:tcPr>
          <w:p w:rsidR="001339DB" w:rsidRPr="0042762B" w:rsidRDefault="001339DB" w:rsidP="00510AB4">
            <w:pPr>
              <w:jc w:val="center"/>
              <w:rPr>
                <w:b/>
                <w:sz w:val="20"/>
                <w:szCs w:val="20"/>
              </w:rPr>
            </w:pPr>
            <w:r w:rsidRPr="0042762B">
              <w:rPr>
                <w:b/>
                <w:sz w:val="20"/>
                <w:szCs w:val="20"/>
              </w:rPr>
              <w:t>X</w:t>
            </w:r>
          </w:p>
        </w:tc>
        <w:tc>
          <w:tcPr>
            <w:tcW w:w="1073" w:type="dxa"/>
            <w:shd w:val="clear" w:color="auto" w:fill="C4BC96"/>
            <w:vAlign w:val="center"/>
          </w:tcPr>
          <w:p w:rsidR="001339DB" w:rsidRPr="0042762B" w:rsidRDefault="001339DB" w:rsidP="004C6446">
            <w:pPr>
              <w:jc w:val="center"/>
              <w:rPr>
                <w:b/>
                <w:sz w:val="20"/>
                <w:szCs w:val="20"/>
              </w:rPr>
            </w:pPr>
          </w:p>
        </w:tc>
        <w:tc>
          <w:tcPr>
            <w:tcW w:w="886" w:type="dxa"/>
            <w:shd w:val="clear" w:color="auto" w:fill="C4BC96"/>
            <w:vAlign w:val="center"/>
          </w:tcPr>
          <w:p w:rsidR="001339DB" w:rsidRPr="0042762B" w:rsidRDefault="001339DB" w:rsidP="00510AB4">
            <w:pPr>
              <w:jc w:val="center"/>
              <w:rPr>
                <w:b/>
                <w:sz w:val="20"/>
                <w:szCs w:val="20"/>
              </w:rPr>
            </w:pPr>
          </w:p>
        </w:tc>
        <w:tc>
          <w:tcPr>
            <w:tcW w:w="933" w:type="dxa"/>
            <w:shd w:val="clear" w:color="auto" w:fill="C4BC96"/>
            <w:vAlign w:val="center"/>
          </w:tcPr>
          <w:p w:rsidR="001339DB" w:rsidRPr="0042762B" w:rsidRDefault="001339DB" w:rsidP="00510AB4">
            <w:pPr>
              <w:jc w:val="center"/>
              <w:rPr>
                <w:b/>
                <w:sz w:val="20"/>
                <w:szCs w:val="20"/>
              </w:rPr>
            </w:pPr>
          </w:p>
        </w:tc>
        <w:tc>
          <w:tcPr>
            <w:tcW w:w="595" w:type="dxa"/>
            <w:shd w:val="clear" w:color="auto" w:fill="C4BC96"/>
            <w:vAlign w:val="center"/>
          </w:tcPr>
          <w:p w:rsidR="001339DB" w:rsidRPr="0042762B" w:rsidRDefault="001339DB" w:rsidP="00510AB4">
            <w:pPr>
              <w:jc w:val="center"/>
              <w:rPr>
                <w:b/>
                <w:sz w:val="20"/>
                <w:szCs w:val="20"/>
              </w:rPr>
            </w:pPr>
          </w:p>
        </w:tc>
        <w:tc>
          <w:tcPr>
            <w:tcW w:w="899" w:type="dxa"/>
            <w:shd w:val="clear" w:color="auto" w:fill="C4BC96"/>
            <w:vAlign w:val="center"/>
          </w:tcPr>
          <w:p w:rsidR="001339DB" w:rsidRPr="0042762B" w:rsidRDefault="001339DB" w:rsidP="00510AB4">
            <w:pPr>
              <w:jc w:val="center"/>
              <w:rPr>
                <w:b/>
                <w:sz w:val="20"/>
                <w:szCs w:val="20"/>
              </w:rPr>
            </w:pPr>
          </w:p>
        </w:tc>
      </w:tr>
    </w:tbl>
    <w:p w:rsidR="00B17974" w:rsidRDefault="00B17974" w:rsidP="00B17974">
      <w:pPr>
        <w:spacing w:after="60"/>
        <w:jc w:val="left"/>
        <w:rPr>
          <w:b/>
        </w:rPr>
      </w:pPr>
    </w:p>
    <w:p w:rsidR="00D4682B" w:rsidRPr="0042762B" w:rsidRDefault="00B17974" w:rsidP="00B17974">
      <w:pPr>
        <w:spacing w:after="60"/>
        <w:jc w:val="left"/>
        <w:rPr>
          <w:b/>
        </w:rPr>
      </w:pPr>
      <w:r>
        <w:rPr>
          <w:b/>
        </w:rPr>
        <w:t>NOTE: Use an “x” to indicate which reviewers / observers are covering which sessions..</w:t>
      </w:r>
      <w:r w:rsidRPr="0042762B">
        <w:t xml:space="preserve"> </w:t>
      </w:r>
      <w:r w:rsidR="00490DF3" w:rsidRPr="0042762B">
        <w:br w:type="page"/>
      </w:r>
      <w:r w:rsidR="00D31F43">
        <w:rPr>
          <w:b/>
        </w:rPr>
        <w:lastRenderedPageBreak/>
        <w:t xml:space="preserve">Day 2, </w:t>
      </w:r>
      <w:r>
        <w:rPr>
          <w:b/>
        </w:rPr>
        <w:t xml:space="preserve">AM, </w:t>
      </w:r>
      <w:r w:rsidR="00D31F43">
        <w:rPr>
          <w:b/>
        </w:rPr>
        <w:t>Date</w:t>
      </w:r>
    </w:p>
    <w:tbl>
      <w:tblPr>
        <w:tblW w:w="13738"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577"/>
        <w:gridCol w:w="990"/>
        <w:gridCol w:w="900"/>
        <w:gridCol w:w="720"/>
        <w:gridCol w:w="1080"/>
        <w:gridCol w:w="900"/>
        <w:gridCol w:w="1080"/>
        <w:gridCol w:w="900"/>
        <w:gridCol w:w="990"/>
        <w:gridCol w:w="630"/>
        <w:gridCol w:w="801"/>
      </w:tblGrid>
      <w:tr w:rsidR="002A1864" w:rsidRPr="0042762B" w:rsidTr="00B17974">
        <w:trPr>
          <w:trHeight w:val="144"/>
          <w:jc w:val="center"/>
        </w:trPr>
        <w:tc>
          <w:tcPr>
            <w:tcW w:w="1170" w:type="dxa"/>
            <w:vMerge w:val="restart"/>
            <w:shd w:val="clear" w:color="auto" w:fill="D9D9D9"/>
            <w:vAlign w:val="center"/>
          </w:tcPr>
          <w:p w:rsidR="002A1864" w:rsidRPr="0042762B" w:rsidRDefault="002A1864" w:rsidP="00FD4281">
            <w:pPr>
              <w:jc w:val="center"/>
              <w:rPr>
                <w:b/>
                <w:sz w:val="20"/>
                <w:szCs w:val="20"/>
              </w:rPr>
            </w:pPr>
            <w:r w:rsidRPr="0042762B">
              <w:rPr>
                <w:b/>
                <w:sz w:val="20"/>
                <w:szCs w:val="20"/>
              </w:rPr>
              <w:t>Session</w:t>
            </w:r>
          </w:p>
        </w:tc>
        <w:tc>
          <w:tcPr>
            <w:tcW w:w="3577" w:type="dxa"/>
            <w:vMerge w:val="restart"/>
            <w:shd w:val="clear" w:color="auto" w:fill="D9D9D9"/>
            <w:vAlign w:val="center"/>
          </w:tcPr>
          <w:p w:rsidR="002A1864" w:rsidRPr="0042762B" w:rsidRDefault="002A1864" w:rsidP="00FD4281">
            <w:pPr>
              <w:jc w:val="center"/>
              <w:rPr>
                <w:b/>
                <w:sz w:val="20"/>
                <w:szCs w:val="20"/>
              </w:rPr>
            </w:pPr>
            <w:r w:rsidRPr="0042762B">
              <w:rPr>
                <w:b/>
                <w:sz w:val="20"/>
                <w:szCs w:val="20"/>
              </w:rPr>
              <w:t>Session Title</w:t>
            </w:r>
          </w:p>
        </w:tc>
        <w:tc>
          <w:tcPr>
            <w:tcW w:w="7560" w:type="dxa"/>
            <w:gridSpan w:val="8"/>
            <w:shd w:val="clear" w:color="auto" w:fill="D9D9D9"/>
          </w:tcPr>
          <w:p w:rsidR="002A1864" w:rsidRPr="0042762B" w:rsidRDefault="002A1864" w:rsidP="00113A0D">
            <w:pPr>
              <w:jc w:val="center"/>
              <w:rPr>
                <w:b/>
                <w:sz w:val="20"/>
                <w:szCs w:val="20"/>
              </w:rPr>
            </w:pPr>
            <w:r w:rsidRPr="0042762B">
              <w:rPr>
                <w:b/>
                <w:sz w:val="20"/>
                <w:szCs w:val="20"/>
              </w:rPr>
              <w:t>Reviewer</w:t>
            </w:r>
          </w:p>
        </w:tc>
        <w:tc>
          <w:tcPr>
            <w:tcW w:w="1431" w:type="dxa"/>
            <w:gridSpan w:val="2"/>
            <w:shd w:val="clear" w:color="auto" w:fill="D9D9D9"/>
            <w:vAlign w:val="bottom"/>
          </w:tcPr>
          <w:p w:rsidR="002A1864" w:rsidRPr="0042762B" w:rsidRDefault="002A1864" w:rsidP="00113A0D">
            <w:pPr>
              <w:jc w:val="center"/>
              <w:rPr>
                <w:b/>
                <w:sz w:val="20"/>
                <w:szCs w:val="20"/>
              </w:rPr>
            </w:pPr>
            <w:r w:rsidRPr="0042762B">
              <w:rPr>
                <w:b/>
                <w:sz w:val="20"/>
                <w:szCs w:val="20"/>
              </w:rPr>
              <w:t>Observer</w:t>
            </w:r>
          </w:p>
        </w:tc>
      </w:tr>
      <w:tr w:rsidR="00FD4281" w:rsidRPr="0042762B" w:rsidTr="00B17974">
        <w:trPr>
          <w:trHeight w:val="144"/>
          <w:jc w:val="center"/>
        </w:trPr>
        <w:tc>
          <w:tcPr>
            <w:tcW w:w="1170" w:type="dxa"/>
            <w:vMerge/>
            <w:tcBorders>
              <w:bottom w:val="single" w:sz="4" w:space="0" w:color="auto"/>
            </w:tcBorders>
            <w:shd w:val="clear" w:color="auto" w:fill="auto"/>
            <w:vAlign w:val="bottom"/>
          </w:tcPr>
          <w:p w:rsidR="00B767CE" w:rsidRPr="0042762B" w:rsidRDefault="00B767CE" w:rsidP="00113A0D">
            <w:pPr>
              <w:jc w:val="center"/>
              <w:rPr>
                <w:b/>
                <w:sz w:val="20"/>
                <w:szCs w:val="20"/>
              </w:rPr>
            </w:pPr>
          </w:p>
        </w:tc>
        <w:tc>
          <w:tcPr>
            <w:tcW w:w="3577" w:type="dxa"/>
            <w:vMerge/>
            <w:tcBorders>
              <w:bottom w:val="single" w:sz="4" w:space="0" w:color="auto"/>
            </w:tcBorders>
            <w:shd w:val="clear" w:color="auto" w:fill="auto"/>
            <w:vAlign w:val="bottom"/>
          </w:tcPr>
          <w:p w:rsidR="00B767CE" w:rsidRPr="0042762B" w:rsidRDefault="00B767CE" w:rsidP="00113A0D">
            <w:pPr>
              <w:jc w:val="center"/>
              <w:rPr>
                <w:b/>
                <w:sz w:val="20"/>
                <w:szCs w:val="20"/>
              </w:rPr>
            </w:pPr>
          </w:p>
        </w:tc>
        <w:tc>
          <w:tcPr>
            <w:tcW w:w="990" w:type="dxa"/>
            <w:tcBorders>
              <w:bottom w:val="single" w:sz="4" w:space="0" w:color="auto"/>
            </w:tcBorders>
            <w:shd w:val="clear" w:color="auto" w:fill="auto"/>
            <w:noWrap/>
            <w:vAlign w:val="bottom"/>
          </w:tcPr>
          <w:p w:rsidR="00B767CE" w:rsidRPr="0042762B" w:rsidRDefault="009356BD" w:rsidP="00113A0D">
            <w:pPr>
              <w:jc w:val="center"/>
              <w:rPr>
                <w:b/>
                <w:sz w:val="20"/>
                <w:szCs w:val="20"/>
              </w:rPr>
            </w:pPr>
            <w:r>
              <w:rPr>
                <w:b/>
                <w:sz w:val="20"/>
                <w:szCs w:val="20"/>
              </w:rPr>
              <w:t>1</w:t>
            </w:r>
          </w:p>
        </w:tc>
        <w:tc>
          <w:tcPr>
            <w:tcW w:w="900" w:type="dxa"/>
            <w:tcBorders>
              <w:bottom w:val="single" w:sz="4" w:space="0" w:color="auto"/>
            </w:tcBorders>
            <w:shd w:val="clear" w:color="auto" w:fill="auto"/>
            <w:noWrap/>
            <w:vAlign w:val="bottom"/>
          </w:tcPr>
          <w:p w:rsidR="00B767CE" w:rsidRPr="0042762B" w:rsidRDefault="009356BD" w:rsidP="00113A0D">
            <w:pPr>
              <w:jc w:val="center"/>
              <w:rPr>
                <w:b/>
                <w:sz w:val="20"/>
                <w:szCs w:val="20"/>
              </w:rPr>
            </w:pPr>
            <w:r>
              <w:rPr>
                <w:b/>
                <w:sz w:val="20"/>
                <w:szCs w:val="20"/>
              </w:rPr>
              <w:t>2</w:t>
            </w:r>
          </w:p>
        </w:tc>
        <w:tc>
          <w:tcPr>
            <w:tcW w:w="720" w:type="dxa"/>
            <w:tcBorders>
              <w:bottom w:val="single" w:sz="4" w:space="0" w:color="auto"/>
            </w:tcBorders>
            <w:shd w:val="clear" w:color="auto" w:fill="auto"/>
            <w:noWrap/>
            <w:vAlign w:val="bottom"/>
          </w:tcPr>
          <w:p w:rsidR="00B767CE" w:rsidRPr="0042762B" w:rsidRDefault="009356BD" w:rsidP="00113A0D">
            <w:pPr>
              <w:jc w:val="center"/>
              <w:rPr>
                <w:b/>
                <w:sz w:val="20"/>
                <w:szCs w:val="20"/>
              </w:rPr>
            </w:pPr>
            <w:r>
              <w:rPr>
                <w:b/>
                <w:sz w:val="20"/>
                <w:szCs w:val="20"/>
              </w:rPr>
              <w:t>3</w:t>
            </w:r>
          </w:p>
        </w:tc>
        <w:tc>
          <w:tcPr>
            <w:tcW w:w="1080" w:type="dxa"/>
            <w:tcBorders>
              <w:bottom w:val="single" w:sz="4" w:space="0" w:color="auto"/>
            </w:tcBorders>
            <w:shd w:val="clear" w:color="auto" w:fill="auto"/>
            <w:noWrap/>
            <w:vAlign w:val="bottom"/>
          </w:tcPr>
          <w:p w:rsidR="00B767CE" w:rsidRPr="0042762B" w:rsidRDefault="009356BD" w:rsidP="00113A0D">
            <w:pPr>
              <w:jc w:val="center"/>
              <w:rPr>
                <w:b/>
                <w:sz w:val="20"/>
                <w:szCs w:val="20"/>
              </w:rPr>
            </w:pPr>
            <w:r>
              <w:rPr>
                <w:b/>
                <w:sz w:val="20"/>
                <w:szCs w:val="20"/>
              </w:rPr>
              <w:t>4</w:t>
            </w:r>
          </w:p>
        </w:tc>
        <w:tc>
          <w:tcPr>
            <w:tcW w:w="900" w:type="dxa"/>
            <w:tcBorders>
              <w:bottom w:val="single" w:sz="4" w:space="0" w:color="auto"/>
            </w:tcBorders>
            <w:shd w:val="clear" w:color="auto" w:fill="auto"/>
            <w:noWrap/>
            <w:vAlign w:val="bottom"/>
          </w:tcPr>
          <w:p w:rsidR="00B767CE" w:rsidRPr="0042762B" w:rsidRDefault="009356BD" w:rsidP="00113A0D">
            <w:pPr>
              <w:jc w:val="center"/>
              <w:rPr>
                <w:b/>
                <w:sz w:val="20"/>
                <w:szCs w:val="20"/>
              </w:rPr>
            </w:pPr>
            <w:r>
              <w:rPr>
                <w:b/>
                <w:sz w:val="20"/>
                <w:szCs w:val="20"/>
              </w:rPr>
              <w:t>5</w:t>
            </w:r>
          </w:p>
        </w:tc>
        <w:tc>
          <w:tcPr>
            <w:tcW w:w="1080" w:type="dxa"/>
            <w:tcBorders>
              <w:bottom w:val="single" w:sz="4" w:space="0" w:color="auto"/>
            </w:tcBorders>
            <w:vAlign w:val="bottom"/>
          </w:tcPr>
          <w:p w:rsidR="00B767CE" w:rsidRPr="0042762B" w:rsidRDefault="00B767CE" w:rsidP="002A1864">
            <w:pPr>
              <w:jc w:val="center"/>
              <w:rPr>
                <w:b/>
                <w:sz w:val="20"/>
                <w:szCs w:val="20"/>
              </w:rPr>
            </w:pPr>
          </w:p>
        </w:tc>
        <w:tc>
          <w:tcPr>
            <w:tcW w:w="900" w:type="dxa"/>
            <w:tcBorders>
              <w:bottom w:val="single" w:sz="4" w:space="0" w:color="auto"/>
            </w:tcBorders>
            <w:shd w:val="clear" w:color="auto" w:fill="auto"/>
            <w:noWrap/>
            <w:vAlign w:val="bottom"/>
          </w:tcPr>
          <w:p w:rsidR="00B767CE" w:rsidRPr="0042762B" w:rsidRDefault="00B767CE" w:rsidP="00113A0D">
            <w:pPr>
              <w:jc w:val="center"/>
              <w:rPr>
                <w:b/>
                <w:sz w:val="20"/>
                <w:szCs w:val="20"/>
              </w:rPr>
            </w:pPr>
          </w:p>
        </w:tc>
        <w:tc>
          <w:tcPr>
            <w:tcW w:w="990" w:type="dxa"/>
            <w:tcBorders>
              <w:bottom w:val="single" w:sz="4" w:space="0" w:color="auto"/>
            </w:tcBorders>
            <w:shd w:val="clear" w:color="auto" w:fill="auto"/>
            <w:noWrap/>
            <w:vAlign w:val="bottom"/>
          </w:tcPr>
          <w:p w:rsidR="00B767CE" w:rsidRPr="0042762B" w:rsidRDefault="00B767CE" w:rsidP="00113A0D">
            <w:pPr>
              <w:jc w:val="center"/>
              <w:rPr>
                <w:b/>
                <w:sz w:val="20"/>
                <w:szCs w:val="20"/>
              </w:rPr>
            </w:pPr>
          </w:p>
        </w:tc>
        <w:tc>
          <w:tcPr>
            <w:tcW w:w="630" w:type="dxa"/>
            <w:tcBorders>
              <w:bottom w:val="single" w:sz="4" w:space="0" w:color="auto"/>
            </w:tcBorders>
            <w:noWrap/>
            <w:vAlign w:val="bottom"/>
          </w:tcPr>
          <w:p w:rsidR="00B767CE" w:rsidRPr="0042762B" w:rsidRDefault="009356BD" w:rsidP="00113A0D">
            <w:pPr>
              <w:jc w:val="center"/>
              <w:rPr>
                <w:b/>
                <w:sz w:val="20"/>
                <w:szCs w:val="20"/>
              </w:rPr>
            </w:pPr>
            <w:r>
              <w:rPr>
                <w:b/>
                <w:sz w:val="20"/>
                <w:szCs w:val="20"/>
              </w:rPr>
              <w:t>1</w:t>
            </w:r>
          </w:p>
        </w:tc>
        <w:tc>
          <w:tcPr>
            <w:tcW w:w="801" w:type="dxa"/>
            <w:tcBorders>
              <w:bottom w:val="single" w:sz="4" w:space="0" w:color="auto"/>
            </w:tcBorders>
            <w:noWrap/>
            <w:vAlign w:val="bottom"/>
          </w:tcPr>
          <w:p w:rsidR="00B767CE" w:rsidRPr="0042762B" w:rsidRDefault="009356BD" w:rsidP="00113A0D">
            <w:pPr>
              <w:jc w:val="center"/>
              <w:rPr>
                <w:b/>
                <w:sz w:val="20"/>
                <w:szCs w:val="20"/>
              </w:rPr>
            </w:pPr>
            <w:r>
              <w:rPr>
                <w:b/>
                <w:sz w:val="20"/>
                <w:szCs w:val="20"/>
              </w:rPr>
              <w:t>2</w:t>
            </w:r>
          </w:p>
        </w:tc>
      </w:tr>
      <w:tr w:rsidR="00FD4281" w:rsidRPr="006A1236" w:rsidTr="00B17974">
        <w:trPr>
          <w:trHeight w:val="288"/>
          <w:jc w:val="center"/>
        </w:trPr>
        <w:tc>
          <w:tcPr>
            <w:tcW w:w="1170" w:type="dxa"/>
            <w:tcBorders>
              <w:bottom w:val="single" w:sz="4" w:space="0" w:color="auto"/>
            </w:tcBorders>
            <w:shd w:val="clear" w:color="auto" w:fill="7F7F7F"/>
            <w:vAlign w:val="center"/>
          </w:tcPr>
          <w:p w:rsidR="00B767CE" w:rsidRPr="006A1236" w:rsidRDefault="00B767CE" w:rsidP="00090A98">
            <w:pPr>
              <w:jc w:val="center"/>
              <w:rPr>
                <w:b/>
                <w:color w:val="FFFFFF"/>
                <w:sz w:val="20"/>
                <w:szCs w:val="20"/>
              </w:rPr>
            </w:pPr>
            <w:r w:rsidRPr="006A1236">
              <w:rPr>
                <w:b/>
                <w:color w:val="FFFFFF"/>
                <w:sz w:val="20"/>
                <w:szCs w:val="20"/>
              </w:rPr>
              <w:t>AM</w:t>
            </w:r>
          </w:p>
        </w:tc>
        <w:tc>
          <w:tcPr>
            <w:tcW w:w="3577" w:type="dxa"/>
            <w:tcBorders>
              <w:bottom w:val="single" w:sz="4" w:space="0" w:color="auto"/>
            </w:tcBorders>
            <w:shd w:val="clear" w:color="auto" w:fill="7F7F7F"/>
            <w:vAlign w:val="center"/>
          </w:tcPr>
          <w:p w:rsidR="00B767CE" w:rsidRPr="006A1236" w:rsidRDefault="00623B5C" w:rsidP="00C9329D">
            <w:pPr>
              <w:jc w:val="left"/>
              <w:rPr>
                <w:b/>
                <w:color w:val="FFFFFF"/>
                <w:sz w:val="20"/>
                <w:szCs w:val="20"/>
              </w:rPr>
            </w:pPr>
            <w:r>
              <w:rPr>
                <w:b/>
                <w:color w:val="FFFFFF"/>
                <w:sz w:val="20"/>
                <w:szCs w:val="20"/>
              </w:rPr>
              <w:t>Technical Sessions 9-13</w:t>
            </w:r>
          </w:p>
        </w:tc>
        <w:tc>
          <w:tcPr>
            <w:tcW w:w="99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90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72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108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90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1080" w:type="dxa"/>
            <w:tcBorders>
              <w:bottom w:val="single" w:sz="4" w:space="0" w:color="auto"/>
            </w:tcBorders>
            <w:shd w:val="clear" w:color="auto" w:fill="7F7F7F"/>
          </w:tcPr>
          <w:p w:rsidR="00B767CE" w:rsidRPr="006A1236" w:rsidRDefault="00B767CE" w:rsidP="00510AB4">
            <w:pPr>
              <w:jc w:val="center"/>
              <w:rPr>
                <w:b/>
                <w:color w:val="FFFFFF"/>
                <w:sz w:val="20"/>
                <w:szCs w:val="20"/>
              </w:rPr>
            </w:pPr>
          </w:p>
        </w:tc>
        <w:tc>
          <w:tcPr>
            <w:tcW w:w="90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99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630"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c>
          <w:tcPr>
            <w:tcW w:w="801" w:type="dxa"/>
            <w:tcBorders>
              <w:bottom w:val="single" w:sz="4" w:space="0" w:color="auto"/>
            </w:tcBorders>
            <w:shd w:val="clear" w:color="auto" w:fill="7F7F7F"/>
            <w:vAlign w:val="center"/>
          </w:tcPr>
          <w:p w:rsidR="00B767CE" w:rsidRPr="006A1236" w:rsidRDefault="00B767CE" w:rsidP="00510AB4">
            <w:pPr>
              <w:jc w:val="center"/>
              <w:rPr>
                <w:b/>
                <w:color w:val="FFFFFF"/>
                <w:sz w:val="20"/>
                <w:szCs w:val="20"/>
              </w:rPr>
            </w:pPr>
          </w:p>
        </w:tc>
      </w:tr>
      <w:tr w:rsidR="00FD4281" w:rsidRPr="00B76B88" w:rsidTr="00B17974">
        <w:trPr>
          <w:trHeight w:val="144"/>
          <w:jc w:val="center"/>
        </w:trPr>
        <w:tc>
          <w:tcPr>
            <w:tcW w:w="1170" w:type="dxa"/>
            <w:tcBorders>
              <w:bottom w:val="single" w:sz="4" w:space="0" w:color="auto"/>
            </w:tcBorders>
            <w:shd w:val="clear" w:color="auto" w:fill="E3DE00"/>
            <w:vAlign w:val="center"/>
          </w:tcPr>
          <w:p w:rsidR="00B767CE" w:rsidRPr="00B76B88" w:rsidRDefault="00B767CE" w:rsidP="00C9329D">
            <w:pPr>
              <w:jc w:val="left"/>
              <w:rPr>
                <w:b/>
                <w:sz w:val="20"/>
                <w:szCs w:val="20"/>
              </w:rPr>
            </w:pPr>
            <w:r w:rsidRPr="00B76B88">
              <w:rPr>
                <w:b/>
                <w:sz w:val="20"/>
                <w:szCs w:val="20"/>
              </w:rPr>
              <w:t>0800-0815</w:t>
            </w:r>
          </w:p>
        </w:tc>
        <w:tc>
          <w:tcPr>
            <w:tcW w:w="3577" w:type="dxa"/>
            <w:tcBorders>
              <w:bottom w:val="single" w:sz="4" w:space="0" w:color="auto"/>
            </w:tcBorders>
            <w:shd w:val="clear" w:color="auto" w:fill="E3DE00"/>
            <w:vAlign w:val="center"/>
          </w:tcPr>
          <w:p w:rsidR="00B767CE" w:rsidRPr="00623B5C" w:rsidRDefault="00623B5C" w:rsidP="00C9329D">
            <w:pPr>
              <w:jc w:val="left"/>
              <w:rPr>
                <w:b/>
                <w:color w:val="FFFFFF"/>
                <w:sz w:val="20"/>
                <w:szCs w:val="20"/>
              </w:rPr>
            </w:pPr>
            <w:r w:rsidRPr="006A1236">
              <w:rPr>
                <w:b/>
                <w:color w:val="FFFFFF"/>
                <w:sz w:val="20"/>
                <w:szCs w:val="20"/>
              </w:rPr>
              <w:t>(</w:t>
            </w:r>
            <w:r>
              <w:rPr>
                <w:b/>
                <w:color w:val="FFFFFF"/>
                <w:sz w:val="20"/>
                <w:szCs w:val="20"/>
              </w:rPr>
              <w:t>Location and Room Number)</w:t>
            </w:r>
          </w:p>
          <w:p w:rsidR="00B767CE" w:rsidRPr="00B76B88" w:rsidRDefault="00B767CE" w:rsidP="00C9329D">
            <w:pPr>
              <w:jc w:val="left"/>
              <w:rPr>
                <w:b/>
                <w:sz w:val="20"/>
                <w:szCs w:val="20"/>
              </w:rPr>
            </w:pPr>
          </w:p>
        </w:tc>
        <w:tc>
          <w:tcPr>
            <w:tcW w:w="990"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c>
          <w:tcPr>
            <w:tcW w:w="900"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c>
          <w:tcPr>
            <w:tcW w:w="720"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c>
          <w:tcPr>
            <w:tcW w:w="1080"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c>
          <w:tcPr>
            <w:tcW w:w="900"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c>
          <w:tcPr>
            <w:tcW w:w="1080" w:type="dxa"/>
            <w:tcBorders>
              <w:bottom w:val="single" w:sz="4" w:space="0" w:color="auto"/>
            </w:tcBorders>
            <w:shd w:val="clear" w:color="auto" w:fill="E3DE00"/>
            <w:vAlign w:val="center"/>
          </w:tcPr>
          <w:p w:rsidR="00B767CE" w:rsidRPr="00B76B88" w:rsidRDefault="00B767CE" w:rsidP="002A1864">
            <w:pPr>
              <w:jc w:val="center"/>
              <w:rPr>
                <w:b/>
                <w:sz w:val="20"/>
                <w:szCs w:val="20"/>
              </w:rPr>
            </w:pPr>
          </w:p>
        </w:tc>
        <w:tc>
          <w:tcPr>
            <w:tcW w:w="900" w:type="dxa"/>
            <w:tcBorders>
              <w:bottom w:val="single" w:sz="4" w:space="0" w:color="auto"/>
            </w:tcBorders>
            <w:shd w:val="clear" w:color="auto" w:fill="E3DE00"/>
            <w:vAlign w:val="center"/>
          </w:tcPr>
          <w:p w:rsidR="00B767CE" w:rsidRPr="00B76B88" w:rsidRDefault="00B767CE" w:rsidP="00510AB4">
            <w:pPr>
              <w:jc w:val="center"/>
              <w:rPr>
                <w:b/>
                <w:sz w:val="20"/>
                <w:szCs w:val="20"/>
              </w:rPr>
            </w:pPr>
          </w:p>
        </w:tc>
        <w:tc>
          <w:tcPr>
            <w:tcW w:w="990" w:type="dxa"/>
            <w:tcBorders>
              <w:bottom w:val="single" w:sz="4" w:space="0" w:color="auto"/>
            </w:tcBorders>
            <w:shd w:val="clear" w:color="auto" w:fill="E3DE00"/>
            <w:vAlign w:val="center"/>
          </w:tcPr>
          <w:p w:rsidR="00B767CE" w:rsidRPr="00B76B88" w:rsidRDefault="00B767CE" w:rsidP="00510AB4">
            <w:pPr>
              <w:jc w:val="center"/>
              <w:rPr>
                <w:b/>
                <w:sz w:val="20"/>
                <w:szCs w:val="20"/>
              </w:rPr>
            </w:pPr>
          </w:p>
        </w:tc>
        <w:tc>
          <w:tcPr>
            <w:tcW w:w="630"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c>
          <w:tcPr>
            <w:tcW w:w="801" w:type="dxa"/>
            <w:tcBorders>
              <w:bottom w:val="single" w:sz="4" w:space="0" w:color="auto"/>
            </w:tcBorders>
            <w:shd w:val="clear" w:color="auto" w:fill="E3DE00"/>
            <w:vAlign w:val="center"/>
          </w:tcPr>
          <w:p w:rsidR="00B767CE" w:rsidRPr="00B76B88" w:rsidRDefault="00B767CE" w:rsidP="00510AB4">
            <w:pPr>
              <w:jc w:val="center"/>
              <w:rPr>
                <w:b/>
                <w:sz w:val="20"/>
                <w:szCs w:val="20"/>
              </w:rPr>
            </w:pPr>
            <w:r w:rsidRPr="00B76B88">
              <w:rPr>
                <w:b/>
                <w:sz w:val="20"/>
                <w:szCs w:val="20"/>
              </w:rPr>
              <w:t>X</w:t>
            </w:r>
          </w:p>
        </w:tc>
      </w:tr>
      <w:tr w:rsidR="00B767CE" w:rsidRPr="0042762B" w:rsidTr="00B17974">
        <w:trPr>
          <w:trHeight w:val="288"/>
          <w:jc w:val="center"/>
        </w:trPr>
        <w:tc>
          <w:tcPr>
            <w:tcW w:w="4747" w:type="dxa"/>
            <w:gridSpan w:val="2"/>
            <w:shd w:val="clear" w:color="auto" w:fill="C4BC96"/>
            <w:vAlign w:val="center"/>
          </w:tcPr>
          <w:p w:rsidR="00B767CE" w:rsidRPr="0042762B" w:rsidRDefault="00B767CE" w:rsidP="001339DB">
            <w:pPr>
              <w:jc w:val="left"/>
              <w:rPr>
                <w:b/>
                <w:sz w:val="20"/>
                <w:szCs w:val="20"/>
              </w:rPr>
            </w:pPr>
            <w:r w:rsidRPr="0042762B">
              <w:rPr>
                <w:b/>
                <w:sz w:val="20"/>
                <w:szCs w:val="20"/>
              </w:rPr>
              <w:t>Technical Session</w:t>
            </w:r>
          </w:p>
        </w:tc>
        <w:tc>
          <w:tcPr>
            <w:tcW w:w="990" w:type="dxa"/>
            <w:shd w:val="clear" w:color="auto" w:fill="C4BC96"/>
            <w:vAlign w:val="center"/>
          </w:tcPr>
          <w:p w:rsidR="00B767CE" w:rsidRPr="0042762B" w:rsidRDefault="00B767CE" w:rsidP="00510AB4">
            <w:pPr>
              <w:jc w:val="center"/>
              <w:rPr>
                <w:b/>
                <w:sz w:val="20"/>
                <w:szCs w:val="20"/>
              </w:rPr>
            </w:pPr>
          </w:p>
        </w:tc>
        <w:tc>
          <w:tcPr>
            <w:tcW w:w="900" w:type="dxa"/>
            <w:shd w:val="clear" w:color="auto" w:fill="C4BC96"/>
            <w:vAlign w:val="center"/>
          </w:tcPr>
          <w:p w:rsidR="00B767CE" w:rsidRPr="0042762B" w:rsidRDefault="00B767CE" w:rsidP="00510AB4">
            <w:pPr>
              <w:jc w:val="center"/>
              <w:rPr>
                <w:b/>
                <w:sz w:val="20"/>
                <w:szCs w:val="20"/>
              </w:rPr>
            </w:pPr>
          </w:p>
        </w:tc>
        <w:tc>
          <w:tcPr>
            <w:tcW w:w="720" w:type="dxa"/>
            <w:shd w:val="clear" w:color="auto" w:fill="C4BC96"/>
            <w:vAlign w:val="center"/>
          </w:tcPr>
          <w:p w:rsidR="00B767CE" w:rsidRPr="0042762B" w:rsidRDefault="00B767CE" w:rsidP="00510AB4">
            <w:pPr>
              <w:jc w:val="center"/>
              <w:rPr>
                <w:b/>
                <w:sz w:val="20"/>
                <w:szCs w:val="20"/>
              </w:rPr>
            </w:pPr>
          </w:p>
        </w:tc>
        <w:tc>
          <w:tcPr>
            <w:tcW w:w="1080" w:type="dxa"/>
            <w:shd w:val="clear" w:color="auto" w:fill="C4BC96"/>
            <w:vAlign w:val="center"/>
          </w:tcPr>
          <w:p w:rsidR="00B767CE" w:rsidRPr="0042762B" w:rsidRDefault="00B767CE" w:rsidP="00510AB4">
            <w:pPr>
              <w:jc w:val="center"/>
              <w:rPr>
                <w:b/>
                <w:sz w:val="20"/>
                <w:szCs w:val="20"/>
              </w:rPr>
            </w:pPr>
          </w:p>
        </w:tc>
        <w:tc>
          <w:tcPr>
            <w:tcW w:w="900" w:type="dxa"/>
            <w:shd w:val="clear" w:color="auto" w:fill="C4BC96"/>
            <w:vAlign w:val="center"/>
          </w:tcPr>
          <w:p w:rsidR="00B767CE" w:rsidRPr="0042762B" w:rsidRDefault="00B767CE" w:rsidP="00510AB4">
            <w:pPr>
              <w:jc w:val="center"/>
              <w:rPr>
                <w:b/>
                <w:sz w:val="20"/>
                <w:szCs w:val="20"/>
              </w:rPr>
            </w:pPr>
          </w:p>
        </w:tc>
        <w:tc>
          <w:tcPr>
            <w:tcW w:w="1080" w:type="dxa"/>
            <w:shd w:val="clear" w:color="auto" w:fill="C4BC96"/>
            <w:vAlign w:val="center"/>
          </w:tcPr>
          <w:p w:rsidR="00B767CE" w:rsidRPr="0042762B" w:rsidRDefault="00B767CE" w:rsidP="002A1864">
            <w:pPr>
              <w:jc w:val="center"/>
              <w:rPr>
                <w:b/>
                <w:sz w:val="20"/>
                <w:szCs w:val="20"/>
              </w:rPr>
            </w:pPr>
          </w:p>
        </w:tc>
        <w:tc>
          <w:tcPr>
            <w:tcW w:w="900" w:type="dxa"/>
            <w:shd w:val="clear" w:color="auto" w:fill="C4BC96"/>
            <w:vAlign w:val="center"/>
          </w:tcPr>
          <w:p w:rsidR="00B767CE" w:rsidRPr="0042762B" w:rsidRDefault="00B767CE" w:rsidP="00510AB4">
            <w:pPr>
              <w:jc w:val="center"/>
              <w:rPr>
                <w:b/>
                <w:sz w:val="20"/>
                <w:szCs w:val="20"/>
              </w:rPr>
            </w:pPr>
          </w:p>
        </w:tc>
        <w:tc>
          <w:tcPr>
            <w:tcW w:w="990" w:type="dxa"/>
            <w:shd w:val="clear" w:color="auto" w:fill="C4BC96"/>
            <w:vAlign w:val="center"/>
          </w:tcPr>
          <w:p w:rsidR="00B767CE" w:rsidRPr="0042762B" w:rsidRDefault="00B767CE" w:rsidP="00510AB4">
            <w:pPr>
              <w:jc w:val="center"/>
              <w:rPr>
                <w:b/>
                <w:sz w:val="20"/>
                <w:szCs w:val="20"/>
              </w:rPr>
            </w:pPr>
          </w:p>
        </w:tc>
        <w:tc>
          <w:tcPr>
            <w:tcW w:w="630" w:type="dxa"/>
            <w:shd w:val="clear" w:color="auto" w:fill="C4BC96"/>
            <w:vAlign w:val="center"/>
          </w:tcPr>
          <w:p w:rsidR="00B767CE" w:rsidRPr="0042762B" w:rsidRDefault="00B767CE" w:rsidP="00510AB4">
            <w:pPr>
              <w:jc w:val="center"/>
              <w:rPr>
                <w:b/>
                <w:sz w:val="20"/>
                <w:szCs w:val="20"/>
              </w:rPr>
            </w:pPr>
          </w:p>
        </w:tc>
        <w:tc>
          <w:tcPr>
            <w:tcW w:w="801" w:type="dxa"/>
            <w:shd w:val="clear" w:color="auto" w:fill="C4BC96"/>
            <w:vAlign w:val="center"/>
          </w:tcPr>
          <w:p w:rsidR="00B767CE" w:rsidRPr="0042762B" w:rsidRDefault="00B767CE" w:rsidP="00510AB4">
            <w:pPr>
              <w:jc w:val="center"/>
              <w:rPr>
                <w:b/>
                <w:sz w:val="20"/>
                <w:szCs w:val="20"/>
              </w:rPr>
            </w:pPr>
          </w:p>
        </w:tc>
      </w:tr>
      <w:tr w:rsidR="00FD4281" w:rsidRPr="0042762B" w:rsidTr="00B17974">
        <w:trPr>
          <w:trHeight w:val="432"/>
          <w:jc w:val="center"/>
        </w:trPr>
        <w:tc>
          <w:tcPr>
            <w:tcW w:w="1170" w:type="dxa"/>
            <w:tcBorders>
              <w:bottom w:val="single" w:sz="4" w:space="0" w:color="auto"/>
            </w:tcBorders>
            <w:shd w:val="clear" w:color="auto" w:fill="EEECE1"/>
            <w:vAlign w:val="center"/>
          </w:tcPr>
          <w:p w:rsidR="00B767CE" w:rsidRPr="0042762B" w:rsidRDefault="001701B9" w:rsidP="00C9329D">
            <w:pPr>
              <w:jc w:val="left"/>
              <w:rPr>
                <w:sz w:val="20"/>
                <w:szCs w:val="20"/>
              </w:rPr>
            </w:pPr>
            <w:r w:rsidRPr="0042762B">
              <w:rPr>
                <w:sz w:val="20"/>
                <w:szCs w:val="20"/>
              </w:rPr>
              <w:t>0815-0900</w:t>
            </w:r>
          </w:p>
        </w:tc>
        <w:tc>
          <w:tcPr>
            <w:tcW w:w="3577" w:type="dxa"/>
            <w:tcBorders>
              <w:bottom w:val="single" w:sz="4" w:space="0" w:color="auto"/>
            </w:tcBorders>
            <w:shd w:val="clear" w:color="auto" w:fill="EEECE1"/>
            <w:vAlign w:val="center"/>
          </w:tcPr>
          <w:p w:rsidR="001339DB" w:rsidRPr="000C48E6" w:rsidRDefault="001339DB" w:rsidP="001339DB">
            <w:pPr>
              <w:jc w:val="left"/>
              <w:rPr>
                <w:sz w:val="20"/>
                <w:szCs w:val="20"/>
              </w:rPr>
            </w:pPr>
            <w:r w:rsidRPr="000C48E6">
              <w:rPr>
                <w:sz w:val="20"/>
                <w:szCs w:val="20"/>
              </w:rPr>
              <w:t>Session 9:</w:t>
            </w:r>
          </w:p>
          <w:p w:rsidR="00B767CE" w:rsidRPr="0042762B" w:rsidRDefault="001339DB" w:rsidP="008D3483">
            <w:pPr>
              <w:jc w:val="left"/>
              <w:rPr>
                <w:sz w:val="20"/>
                <w:szCs w:val="20"/>
              </w:rPr>
            </w:pPr>
            <w:r w:rsidRPr="0042762B">
              <w:rPr>
                <w:sz w:val="20"/>
                <w:szCs w:val="20"/>
              </w:rPr>
              <w:t>Safety Systems</w:t>
            </w:r>
            <w:r>
              <w:rPr>
                <w:sz w:val="20"/>
                <w:szCs w:val="20"/>
              </w:rPr>
              <w:t xml:space="preserve"> </w:t>
            </w:r>
            <w:r w:rsidR="008D3483">
              <w:rPr>
                <w:sz w:val="20"/>
                <w:szCs w:val="20"/>
              </w:rPr>
              <w:t>-Access Controls,  Beam Containment (</w:t>
            </w:r>
            <w:r>
              <w:rPr>
                <w:sz w:val="20"/>
                <w:szCs w:val="20"/>
              </w:rPr>
              <w:t>Credited Controls</w:t>
            </w:r>
            <w:r w:rsidR="008D3483">
              <w:rPr>
                <w:sz w:val="20"/>
                <w:szCs w:val="20"/>
              </w:rPr>
              <w:t xml:space="preserve"> </w:t>
            </w:r>
            <w:r>
              <w:rPr>
                <w:sz w:val="20"/>
                <w:szCs w:val="20"/>
              </w:rPr>
              <w:t>/</w:t>
            </w:r>
            <w:r w:rsidR="008D3483">
              <w:rPr>
                <w:sz w:val="20"/>
                <w:szCs w:val="20"/>
              </w:rPr>
              <w:t xml:space="preserve"> </w:t>
            </w:r>
            <w:r w:rsidRPr="0042762B">
              <w:rPr>
                <w:sz w:val="20"/>
                <w:szCs w:val="20"/>
              </w:rPr>
              <w:t>Configuration Management</w:t>
            </w:r>
            <w:r w:rsidR="008D3483">
              <w:rPr>
                <w:sz w:val="20"/>
                <w:szCs w:val="20"/>
              </w:rPr>
              <w:t>)</w:t>
            </w:r>
          </w:p>
        </w:tc>
        <w:tc>
          <w:tcPr>
            <w:tcW w:w="99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90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72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108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90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1080" w:type="dxa"/>
            <w:tcBorders>
              <w:bottom w:val="single" w:sz="4" w:space="0" w:color="auto"/>
            </w:tcBorders>
            <w:shd w:val="clear" w:color="auto" w:fill="EEECE1"/>
            <w:vAlign w:val="center"/>
          </w:tcPr>
          <w:p w:rsidR="00B767CE" w:rsidRPr="0042762B" w:rsidRDefault="00B767CE" w:rsidP="002A1864">
            <w:pPr>
              <w:jc w:val="center"/>
              <w:rPr>
                <w:sz w:val="20"/>
                <w:szCs w:val="20"/>
              </w:rPr>
            </w:pPr>
          </w:p>
        </w:tc>
        <w:tc>
          <w:tcPr>
            <w:tcW w:w="90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99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63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801" w:type="dxa"/>
            <w:tcBorders>
              <w:bottom w:val="single" w:sz="4" w:space="0" w:color="auto"/>
            </w:tcBorders>
            <w:shd w:val="clear" w:color="auto" w:fill="EEECE1"/>
            <w:vAlign w:val="center"/>
          </w:tcPr>
          <w:p w:rsidR="00B767CE" w:rsidRPr="0042762B" w:rsidRDefault="00B767CE" w:rsidP="00510AB4">
            <w:pPr>
              <w:jc w:val="center"/>
              <w:rPr>
                <w:sz w:val="20"/>
                <w:szCs w:val="20"/>
              </w:rPr>
            </w:pPr>
          </w:p>
        </w:tc>
      </w:tr>
      <w:tr w:rsidR="001701B9" w:rsidRPr="0042762B" w:rsidTr="00B17974">
        <w:trPr>
          <w:trHeight w:val="432"/>
          <w:jc w:val="center"/>
        </w:trPr>
        <w:tc>
          <w:tcPr>
            <w:tcW w:w="1170" w:type="dxa"/>
            <w:tcBorders>
              <w:bottom w:val="single" w:sz="4" w:space="0" w:color="auto"/>
            </w:tcBorders>
            <w:shd w:val="clear" w:color="auto" w:fill="EEECE1"/>
            <w:vAlign w:val="center"/>
          </w:tcPr>
          <w:p w:rsidR="001701B9" w:rsidRPr="0042762B" w:rsidRDefault="001701B9" w:rsidP="00C9329D">
            <w:pPr>
              <w:jc w:val="left"/>
              <w:rPr>
                <w:sz w:val="20"/>
                <w:szCs w:val="20"/>
              </w:rPr>
            </w:pPr>
            <w:r w:rsidRPr="0042762B">
              <w:rPr>
                <w:sz w:val="20"/>
                <w:szCs w:val="20"/>
              </w:rPr>
              <w:t>0900-0930</w:t>
            </w:r>
          </w:p>
        </w:tc>
        <w:tc>
          <w:tcPr>
            <w:tcW w:w="3577" w:type="dxa"/>
            <w:tcBorders>
              <w:bottom w:val="single" w:sz="4" w:space="0" w:color="auto"/>
            </w:tcBorders>
            <w:shd w:val="clear" w:color="auto" w:fill="EEECE1"/>
            <w:vAlign w:val="center"/>
          </w:tcPr>
          <w:p w:rsidR="001701B9" w:rsidRDefault="001701B9" w:rsidP="001701B9">
            <w:pPr>
              <w:jc w:val="left"/>
              <w:rPr>
                <w:sz w:val="20"/>
                <w:szCs w:val="20"/>
              </w:rPr>
            </w:pPr>
            <w:r>
              <w:rPr>
                <w:sz w:val="20"/>
                <w:szCs w:val="20"/>
              </w:rPr>
              <w:t>Session 10:</w:t>
            </w:r>
          </w:p>
          <w:p w:rsidR="001701B9" w:rsidRPr="000C48E6" w:rsidRDefault="008D3483" w:rsidP="001701B9">
            <w:pPr>
              <w:jc w:val="left"/>
              <w:rPr>
                <w:sz w:val="20"/>
                <w:szCs w:val="20"/>
              </w:rPr>
            </w:pPr>
            <w:r>
              <w:rPr>
                <w:sz w:val="20"/>
                <w:szCs w:val="20"/>
              </w:rPr>
              <w:t>Commissioning Plan implementation and Hot Checkout</w:t>
            </w:r>
          </w:p>
        </w:tc>
        <w:tc>
          <w:tcPr>
            <w:tcW w:w="99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900" w:type="dxa"/>
            <w:tcBorders>
              <w:bottom w:val="single" w:sz="4" w:space="0" w:color="auto"/>
            </w:tcBorders>
            <w:shd w:val="clear" w:color="auto" w:fill="EEECE1"/>
            <w:vAlign w:val="center"/>
          </w:tcPr>
          <w:p w:rsidR="001701B9" w:rsidRPr="0042762B" w:rsidRDefault="00623B5C" w:rsidP="00510AB4">
            <w:pPr>
              <w:jc w:val="center"/>
              <w:rPr>
                <w:sz w:val="20"/>
                <w:szCs w:val="20"/>
              </w:rPr>
            </w:pPr>
            <w:r w:rsidRPr="0042762B">
              <w:rPr>
                <w:sz w:val="20"/>
                <w:szCs w:val="20"/>
              </w:rPr>
              <w:t xml:space="preserve"> </w:t>
            </w:r>
          </w:p>
        </w:tc>
        <w:tc>
          <w:tcPr>
            <w:tcW w:w="72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108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90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1080" w:type="dxa"/>
            <w:tcBorders>
              <w:bottom w:val="single" w:sz="4" w:space="0" w:color="auto"/>
            </w:tcBorders>
            <w:shd w:val="clear" w:color="auto" w:fill="EEECE1"/>
            <w:vAlign w:val="center"/>
          </w:tcPr>
          <w:p w:rsidR="001701B9" w:rsidRPr="0042762B" w:rsidRDefault="001701B9" w:rsidP="002A1864">
            <w:pPr>
              <w:jc w:val="center"/>
              <w:rPr>
                <w:sz w:val="20"/>
                <w:szCs w:val="20"/>
              </w:rPr>
            </w:pPr>
          </w:p>
        </w:tc>
        <w:tc>
          <w:tcPr>
            <w:tcW w:w="90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99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63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801" w:type="dxa"/>
            <w:tcBorders>
              <w:bottom w:val="single" w:sz="4" w:space="0" w:color="auto"/>
            </w:tcBorders>
            <w:shd w:val="clear" w:color="auto" w:fill="EEECE1"/>
            <w:vAlign w:val="center"/>
          </w:tcPr>
          <w:p w:rsidR="001701B9" w:rsidRPr="0042762B" w:rsidRDefault="001701B9" w:rsidP="00510AB4">
            <w:pPr>
              <w:jc w:val="center"/>
              <w:rPr>
                <w:sz w:val="20"/>
                <w:szCs w:val="20"/>
              </w:rPr>
            </w:pPr>
          </w:p>
        </w:tc>
      </w:tr>
      <w:tr w:rsidR="001701B9" w:rsidRPr="0042762B" w:rsidTr="00B17974">
        <w:trPr>
          <w:trHeight w:val="432"/>
          <w:jc w:val="center"/>
        </w:trPr>
        <w:tc>
          <w:tcPr>
            <w:tcW w:w="1170" w:type="dxa"/>
            <w:tcBorders>
              <w:bottom w:val="single" w:sz="4" w:space="0" w:color="auto"/>
            </w:tcBorders>
            <w:shd w:val="clear" w:color="auto" w:fill="EEECE1"/>
            <w:vAlign w:val="center"/>
          </w:tcPr>
          <w:p w:rsidR="001701B9" w:rsidRPr="0042762B" w:rsidRDefault="001701B9" w:rsidP="00C9329D">
            <w:pPr>
              <w:jc w:val="left"/>
              <w:rPr>
                <w:sz w:val="20"/>
                <w:szCs w:val="20"/>
              </w:rPr>
            </w:pPr>
            <w:r w:rsidRPr="0042762B">
              <w:rPr>
                <w:sz w:val="20"/>
                <w:szCs w:val="20"/>
              </w:rPr>
              <w:t>0930-1015</w:t>
            </w:r>
          </w:p>
        </w:tc>
        <w:tc>
          <w:tcPr>
            <w:tcW w:w="3577" w:type="dxa"/>
            <w:tcBorders>
              <w:bottom w:val="single" w:sz="4" w:space="0" w:color="auto"/>
            </w:tcBorders>
            <w:shd w:val="clear" w:color="auto" w:fill="EEECE1"/>
            <w:vAlign w:val="center"/>
          </w:tcPr>
          <w:p w:rsidR="00122E03" w:rsidRDefault="00122E03" w:rsidP="00122E03">
            <w:pPr>
              <w:jc w:val="left"/>
              <w:rPr>
                <w:sz w:val="20"/>
                <w:szCs w:val="20"/>
              </w:rPr>
            </w:pPr>
            <w:r>
              <w:rPr>
                <w:sz w:val="20"/>
                <w:szCs w:val="20"/>
              </w:rPr>
              <w:t>Session 11:</w:t>
            </w:r>
          </w:p>
          <w:p w:rsidR="00B17974" w:rsidRDefault="008D3483" w:rsidP="001339DB">
            <w:pPr>
              <w:jc w:val="left"/>
              <w:rPr>
                <w:sz w:val="20"/>
                <w:szCs w:val="20"/>
              </w:rPr>
            </w:pPr>
            <w:r>
              <w:rPr>
                <w:sz w:val="20"/>
                <w:szCs w:val="20"/>
              </w:rPr>
              <w:t>Experiment</w:t>
            </w:r>
            <w:r w:rsidR="00B17974">
              <w:rPr>
                <w:sz w:val="20"/>
                <w:szCs w:val="20"/>
              </w:rPr>
              <w:t xml:space="preserve"> Conduct of Operations </w:t>
            </w:r>
          </w:p>
          <w:p w:rsidR="001701B9" w:rsidRPr="000C48E6" w:rsidRDefault="00B17974" w:rsidP="001339DB">
            <w:pPr>
              <w:jc w:val="left"/>
              <w:rPr>
                <w:sz w:val="20"/>
                <w:szCs w:val="20"/>
              </w:rPr>
            </w:pPr>
            <w:r>
              <w:rPr>
                <w:sz w:val="20"/>
                <w:szCs w:val="20"/>
              </w:rPr>
              <w:t>(</w:t>
            </w:r>
            <w:r w:rsidR="008D3483">
              <w:rPr>
                <w:sz w:val="20"/>
                <w:szCs w:val="20"/>
              </w:rPr>
              <w:t>Installation, Commissioning, Operations, and Decommissioning</w:t>
            </w:r>
            <w:r>
              <w:rPr>
                <w:sz w:val="20"/>
                <w:szCs w:val="20"/>
              </w:rPr>
              <w:t>)</w:t>
            </w:r>
          </w:p>
        </w:tc>
        <w:tc>
          <w:tcPr>
            <w:tcW w:w="99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90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72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108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90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1080" w:type="dxa"/>
            <w:tcBorders>
              <w:bottom w:val="single" w:sz="4" w:space="0" w:color="auto"/>
            </w:tcBorders>
            <w:shd w:val="clear" w:color="auto" w:fill="EEECE1"/>
            <w:vAlign w:val="center"/>
          </w:tcPr>
          <w:p w:rsidR="001701B9" w:rsidRPr="0042762B" w:rsidRDefault="001701B9" w:rsidP="002A1864">
            <w:pPr>
              <w:jc w:val="center"/>
              <w:rPr>
                <w:sz w:val="20"/>
                <w:szCs w:val="20"/>
              </w:rPr>
            </w:pPr>
          </w:p>
        </w:tc>
        <w:tc>
          <w:tcPr>
            <w:tcW w:w="90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99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630" w:type="dxa"/>
            <w:tcBorders>
              <w:bottom w:val="single" w:sz="4" w:space="0" w:color="auto"/>
            </w:tcBorders>
            <w:shd w:val="clear" w:color="auto" w:fill="EEECE1"/>
            <w:vAlign w:val="center"/>
          </w:tcPr>
          <w:p w:rsidR="001701B9" w:rsidRPr="0042762B" w:rsidRDefault="001701B9" w:rsidP="00510AB4">
            <w:pPr>
              <w:jc w:val="center"/>
              <w:rPr>
                <w:sz w:val="20"/>
                <w:szCs w:val="20"/>
              </w:rPr>
            </w:pPr>
          </w:p>
        </w:tc>
        <w:tc>
          <w:tcPr>
            <w:tcW w:w="801" w:type="dxa"/>
            <w:tcBorders>
              <w:bottom w:val="single" w:sz="4" w:space="0" w:color="auto"/>
            </w:tcBorders>
            <w:shd w:val="clear" w:color="auto" w:fill="EEECE1"/>
            <w:vAlign w:val="center"/>
          </w:tcPr>
          <w:p w:rsidR="001701B9" w:rsidRPr="0042762B" w:rsidRDefault="001701B9" w:rsidP="00510AB4">
            <w:pPr>
              <w:jc w:val="center"/>
              <w:rPr>
                <w:sz w:val="20"/>
                <w:szCs w:val="20"/>
              </w:rPr>
            </w:pPr>
          </w:p>
        </w:tc>
      </w:tr>
      <w:tr w:rsidR="00FD4281" w:rsidRPr="0042762B" w:rsidTr="00B17974">
        <w:trPr>
          <w:trHeight w:val="144"/>
          <w:jc w:val="center"/>
        </w:trPr>
        <w:tc>
          <w:tcPr>
            <w:tcW w:w="1170" w:type="dxa"/>
            <w:tcBorders>
              <w:bottom w:val="single" w:sz="4" w:space="0" w:color="auto"/>
            </w:tcBorders>
            <w:shd w:val="clear" w:color="auto" w:fill="9BBB59"/>
            <w:vAlign w:val="center"/>
          </w:tcPr>
          <w:p w:rsidR="00B767CE" w:rsidRPr="0042762B" w:rsidRDefault="00B767CE" w:rsidP="00C9329D">
            <w:pPr>
              <w:jc w:val="left"/>
              <w:rPr>
                <w:b/>
                <w:sz w:val="20"/>
                <w:szCs w:val="20"/>
              </w:rPr>
            </w:pPr>
            <w:r w:rsidRPr="0042762B">
              <w:rPr>
                <w:b/>
                <w:sz w:val="20"/>
                <w:szCs w:val="20"/>
              </w:rPr>
              <w:t>Break</w:t>
            </w:r>
          </w:p>
        </w:tc>
        <w:tc>
          <w:tcPr>
            <w:tcW w:w="3577" w:type="dxa"/>
            <w:tcBorders>
              <w:bottom w:val="single" w:sz="4" w:space="0" w:color="auto"/>
            </w:tcBorders>
            <w:shd w:val="clear" w:color="auto" w:fill="9BBB59"/>
            <w:vAlign w:val="center"/>
          </w:tcPr>
          <w:p w:rsidR="00B767CE" w:rsidRPr="0042762B" w:rsidRDefault="00B767CE" w:rsidP="00C9329D">
            <w:pPr>
              <w:jc w:val="left"/>
              <w:rPr>
                <w:b/>
                <w:sz w:val="20"/>
                <w:szCs w:val="20"/>
              </w:rPr>
            </w:pPr>
          </w:p>
        </w:tc>
        <w:tc>
          <w:tcPr>
            <w:tcW w:w="99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90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72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108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90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1080" w:type="dxa"/>
            <w:tcBorders>
              <w:bottom w:val="single" w:sz="4" w:space="0" w:color="auto"/>
            </w:tcBorders>
            <w:shd w:val="clear" w:color="auto" w:fill="9BBB59"/>
            <w:vAlign w:val="center"/>
          </w:tcPr>
          <w:p w:rsidR="00B767CE" w:rsidRPr="0042762B" w:rsidRDefault="00B767CE" w:rsidP="002A1864">
            <w:pPr>
              <w:jc w:val="center"/>
              <w:rPr>
                <w:b/>
                <w:sz w:val="20"/>
                <w:szCs w:val="20"/>
              </w:rPr>
            </w:pPr>
          </w:p>
        </w:tc>
        <w:tc>
          <w:tcPr>
            <w:tcW w:w="90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99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630"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c>
          <w:tcPr>
            <w:tcW w:w="801" w:type="dxa"/>
            <w:tcBorders>
              <w:bottom w:val="single" w:sz="4" w:space="0" w:color="auto"/>
            </w:tcBorders>
            <w:shd w:val="clear" w:color="auto" w:fill="9BBB59"/>
            <w:vAlign w:val="center"/>
          </w:tcPr>
          <w:p w:rsidR="00B767CE" w:rsidRPr="0042762B" w:rsidRDefault="00B767CE" w:rsidP="00510AB4">
            <w:pPr>
              <w:jc w:val="center"/>
              <w:rPr>
                <w:b/>
                <w:sz w:val="20"/>
                <w:szCs w:val="20"/>
              </w:rPr>
            </w:pPr>
          </w:p>
        </w:tc>
      </w:tr>
      <w:tr w:rsidR="00122E03" w:rsidRPr="0042762B" w:rsidTr="00B17974">
        <w:trPr>
          <w:trHeight w:val="576"/>
          <w:jc w:val="center"/>
        </w:trPr>
        <w:tc>
          <w:tcPr>
            <w:tcW w:w="1170" w:type="dxa"/>
            <w:tcBorders>
              <w:bottom w:val="single" w:sz="4" w:space="0" w:color="auto"/>
            </w:tcBorders>
            <w:shd w:val="clear" w:color="auto" w:fill="EEECE1"/>
            <w:vAlign w:val="center"/>
          </w:tcPr>
          <w:p w:rsidR="00122E03" w:rsidRPr="0042762B" w:rsidRDefault="00122E03" w:rsidP="00707C75">
            <w:pPr>
              <w:jc w:val="left"/>
              <w:rPr>
                <w:sz w:val="20"/>
                <w:szCs w:val="20"/>
              </w:rPr>
            </w:pPr>
            <w:r w:rsidRPr="0042762B">
              <w:rPr>
                <w:sz w:val="20"/>
                <w:szCs w:val="20"/>
              </w:rPr>
              <w:t>10</w:t>
            </w:r>
            <w:r>
              <w:rPr>
                <w:sz w:val="20"/>
                <w:szCs w:val="20"/>
              </w:rPr>
              <w:t>15</w:t>
            </w:r>
            <w:r w:rsidRPr="0042762B">
              <w:rPr>
                <w:sz w:val="20"/>
                <w:szCs w:val="20"/>
              </w:rPr>
              <w:t>-1</w:t>
            </w:r>
            <w:r>
              <w:rPr>
                <w:sz w:val="20"/>
                <w:szCs w:val="20"/>
              </w:rPr>
              <w:t>115</w:t>
            </w:r>
          </w:p>
        </w:tc>
        <w:tc>
          <w:tcPr>
            <w:tcW w:w="3577" w:type="dxa"/>
            <w:tcBorders>
              <w:bottom w:val="single" w:sz="4" w:space="0" w:color="auto"/>
            </w:tcBorders>
            <w:shd w:val="clear" w:color="auto" w:fill="EEECE1"/>
            <w:vAlign w:val="center"/>
          </w:tcPr>
          <w:p w:rsidR="00122E03" w:rsidRDefault="00122E03" w:rsidP="00623B5C">
            <w:pPr>
              <w:jc w:val="left"/>
              <w:rPr>
                <w:sz w:val="20"/>
                <w:szCs w:val="20"/>
              </w:rPr>
            </w:pPr>
            <w:r>
              <w:rPr>
                <w:sz w:val="20"/>
                <w:szCs w:val="20"/>
              </w:rPr>
              <w:t>Session 12: Site visit</w:t>
            </w:r>
          </w:p>
          <w:p w:rsidR="00122E03" w:rsidRPr="0042762B" w:rsidRDefault="00122E03" w:rsidP="001339DB">
            <w:pPr>
              <w:jc w:val="left"/>
              <w:rPr>
                <w:sz w:val="20"/>
                <w:szCs w:val="20"/>
              </w:rPr>
            </w:pPr>
          </w:p>
        </w:tc>
        <w:tc>
          <w:tcPr>
            <w:tcW w:w="990" w:type="dxa"/>
            <w:tcBorders>
              <w:bottom w:val="single" w:sz="4" w:space="0" w:color="auto"/>
            </w:tcBorders>
            <w:shd w:val="clear" w:color="auto" w:fill="EEECE1"/>
            <w:vAlign w:val="center"/>
          </w:tcPr>
          <w:p w:rsidR="00122E03" w:rsidRPr="0042762B" w:rsidRDefault="00122E03" w:rsidP="00266253">
            <w:pPr>
              <w:jc w:val="center"/>
              <w:rPr>
                <w:sz w:val="20"/>
                <w:szCs w:val="20"/>
              </w:rPr>
            </w:pPr>
            <w:r w:rsidRPr="0042762B">
              <w:rPr>
                <w:sz w:val="20"/>
                <w:szCs w:val="20"/>
              </w:rPr>
              <w:t>X</w:t>
            </w:r>
          </w:p>
        </w:tc>
        <w:tc>
          <w:tcPr>
            <w:tcW w:w="900" w:type="dxa"/>
            <w:tcBorders>
              <w:bottom w:val="single" w:sz="4" w:space="0" w:color="auto"/>
            </w:tcBorders>
            <w:shd w:val="clear" w:color="auto" w:fill="EEECE1"/>
            <w:vAlign w:val="center"/>
          </w:tcPr>
          <w:p w:rsidR="00122E03" w:rsidRPr="0042762B" w:rsidRDefault="00122E03" w:rsidP="00266253">
            <w:pPr>
              <w:jc w:val="center"/>
              <w:rPr>
                <w:sz w:val="20"/>
                <w:szCs w:val="20"/>
              </w:rPr>
            </w:pPr>
            <w:r w:rsidRPr="0042762B">
              <w:rPr>
                <w:sz w:val="20"/>
                <w:szCs w:val="20"/>
              </w:rPr>
              <w:t>X</w:t>
            </w:r>
          </w:p>
        </w:tc>
        <w:tc>
          <w:tcPr>
            <w:tcW w:w="720" w:type="dxa"/>
            <w:tcBorders>
              <w:bottom w:val="single" w:sz="4" w:space="0" w:color="auto"/>
            </w:tcBorders>
            <w:shd w:val="clear" w:color="auto" w:fill="EEECE1"/>
            <w:vAlign w:val="center"/>
          </w:tcPr>
          <w:p w:rsidR="00122E03" w:rsidRPr="0042762B" w:rsidRDefault="00122E03" w:rsidP="00266253">
            <w:pPr>
              <w:jc w:val="center"/>
              <w:rPr>
                <w:sz w:val="20"/>
                <w:szCs w:val="20"/>
              </w:rPr>
            </w:pPr>
            <w:r w:rsidRPr="0042762B">
              <w:rPr>
                <w:sz w:val="20"/>
                <w:szCs w:val="20"/>
              </w:rPr>
              <w:t>X</w:t>
            </w:r>
          </w:p>
        </w:tc>
        <w:tc>
          <w:tcPr>
            <w:tcW w:w="1080" w:type="dxa"/>
            <w:tcBorders>
              <w:bottom w:val="single" w:sz="4" w:space="0" w:color="auto"/>
            </w:tcBorders>
            <w:shd w:val="clear" w:color="auto" w:fill="EEECE1"/>
            <w:vAlign w:val="center"/>
          </w:tcPr>
          <w:p w:rsidR="00122E03" w:rsidRPr="0042762B" w:rsidRDefault="00122E03" w:rsidP="00266253">
            <w:pPr>
              <w:jc w:val="center"/>
              <w:rPr>
                <w:sz w:val="20"/>
                <w:szCs w:val="20"/>
              </w:rPr>
            </w:pPr>
            <w:r w:rsidRPr="0042762B">
              <w:rPr>
                <w:sz w:val="20"/>
                <w:szCs w:val="20"/>
              </w:rPr>
              <w:t>X</w:t>
            </w:r>
          </w:p>
        </w:tc>
        <w:tc>
          <w:tcPr>
            <w:tcW w:w="900" w:type="dxa"/>
            <w:tcBorders>
              <w:bottom w:val="single" w:sz="4" w:space="0" w:color="auto"/>
            </w:tcBorders>
            <w:shd w:val="clear" w:color="auto" w:fill="EEECE1"/>
            <w:vAlign w:val="center"/>
          </w:tcPr>
          <w:p w:rsidR="00122E03" w:rsidRPr="0042762B" w:rsidRDefault="00122E03" w:rsidP="00266253">
            <w:pPr>
              <w:jc w:val="center"/>
              <w:rPr>
                <w:sz w:val="20"/>
                <w:szCs w:val="20"/>
              </w:rPr>
            </w:pPr>
            <w:r w:rsidRPr="0042762B">
              <w:rPr>
                <w:sz w:val="20"/>
                <w:szCs w:val="20"/>
              </w:rPr>
              <w:t>X</w:t>
            </w:r>
          </w:p>
        </w:tc>
        <w:tc>
          <w:tcPr>
            <w:tcW w:w="1080" w:type="dxa"/>
            <w:tcBorders>
              <w:bottom w:val="single" w:sz="4" w:space="0" w:color="auto"/>
            </w:tcBorders>
            <w:shd w:val="clear" w:color="auto" w:fill="EEECE1"/>
            <w:vAlign w:val="center"/>
          </w:tcPr>
          <w:p w:rsidR="00122E03" w:rsidRPr="0042762B" w:rsidRDefault="00122E03" w:rsidP="002A1864">
            <w:pPr>
              <w:jc w:val="center"/>
              <w:rPr>
                <w:sz w:val="20"/>
                <w:szCs w:val="20"/>
              </w:rPr>
            </w:pPr>
          </w:p>
        </w:tc>
        <w:tc>
          <w:tcPr>
            <w:tcW w:w="900" w:type="dxa"/>
            <w:tcBorders>
              <w:bottom w:val="single" w:sz="4" w:space="0" w:color="auto"/>
            </w:tcBorders>
            <w:shd w:val="clear" w:color="auto" w:fill="EEECE1"/>
            <w:vAlign w:val="center"/>
          </w:tcPr>
          <w:p w:rsidR="00122E03" w:rsidRPr="0042762B" w:rsidRDefault="00122E03" w:rsidP="00510AB4">
            <w:pPr>
              <w:jc w:val="center"/>
              <w:rPr>
                <w:sz w:val="20"/>
                <w:szCs w:val="20"/>
              </w:rPr>
            </w:pPr>
          </w:p>
        </w:tc>
        <w:tc>
          <w:tcPr>
            <w:tcW w:w="990" w:type="dxa"/>
            <w:tcBorders>
              <w:bottom w:val="single" w:sz="4" w:space="0" w:color="auto"/>
            </w:tcBorders>
            <w:shd w:val="clear" w:color="auto" w:fill="EEECE1"/>
            <w:vAlign w:val="center"/>
          </w:tcPr>
          <w:p w:rsidR="00122E03" w:rsidRPr="0042762B" w:rsidRDefault="00122E03" w:rsidP="00510AB4">
            <w:pPr>
              <w:jc w:val="center"/>
              <w:rPr>
                <w:sz w:val="20"/>
                <w:szCs w:val="20"/>
              </w:rPr>
            </w:pPr>
          </w:p>
        </w:tc>
        <w:tc>
          <w:tcPr>
            <w:tcW w:w="630" w:type="dxa"/>
            <w:tcBorders>
              <w:bottom w:val="single" w:sz="4" w:space="0" w:color="auto"/>
            </w:tcBorders>
            <w:shd w:val="clear" w:color="auto" w:fill="EEECE1"/>
            <w:vAlign w:val="center"/>
          </w:tcPr>
          <w:p w:rsidR="00122E03" w:rsidRPr="0042762B" w:rsidRDefault="00122E03" w:rsidP="000F2277">
            <w:pPr>
              <w:jc w:val="center"/>
              <w:rPr>
                <w:sz w:val="20"/>
                <w:szCs w:val="20"/>
              </w:rPr>
            </w:pPr>
            <w:r w:rsidRPr="0042762B">
              <w:rPr>
                <w:sz w:val="20"/>
                <w:szCs w:val="20"/>
              </w:rPr>
              <w:t>X</w:t>
            </w:r>
          </w:p>
        </w:tc>
        <w:tc>
          <w:tcPr>
            <w:tcW w:w="801" w:type="dxa"/>
            <w:tcBorders>
              <w:bottom w:val="single" w:sz="4" w:space="0" w:color="auto"/>
            </w:tcBorders>
            <w:shd w:val="clear" w:color="auto" w:fill="EEECE1"/>
            <w:vAlign w:val="center"/>
          </w:tcPr>
          <w:p w:rsidR="00122E03" w:rsidRPr="0042762B" w:rsidRDefault="00122E03" w:rsidP="00510AB4">
            <w:pPr>
              <w:jc w:val="center"/>
              <w:rPr>
                <w:sz w:val="20"/>
                <w:szCs w:val="20"/>
              </w:rPr>
            </w:pPr>
            <w:r w:rsidRPr="0042762B">
              <w:rPr>
                <w:sz w:val="20"/>
                <w:szCs w:val="20"/>
              </w:rPr>
              <w:t>X</w:t>
            </w:r>
          </w:p>
        </w:tc>
      </w:tr>
      <w:tr w:rsidR="00FD4281" w:rsidRPr="0042762B" w:rsidTr="00707C75">
        <w:trPr>
          <w:trHeight w:val="845"/>
          <w:jc w:val="center"/>
        </w:trPr>
        <w:tc>
          <w:tcPr>
            <w:tcW w:w="1170" w:type="dxa"/>
            <w:tcBorders>
              <w:bottom w:val="single" w:sz="4" w:space="0" w:color="auto"/>
            </w:tcBorders>
            <w:shd w:val="clear" w:color="auto" w:fill="EEECE1"/>
            <w:vAlign w:val="center"/>
          </w:tcPr>
          <w:p w:rsidR="00B767CE" w:rsidRPr="0042762B" w:rsidRDefault="00707C75" w:rsidP="00C9329D">
            <w:pPr>
              <w:jc w:val="left"/>
              <w:rPr>
                <w:sz w:val="20"/>
                <w:szCs w:val="20"/>
              </w:rPr>
            </w:pPr>
            <w:r>
              <w:rPr>
                <w:sz w:val="20"/>
                <w:szCs w:val="20"/>
              </w:rPr>
              <w:t>1115</w:t>
            </w:r>
            <w:r w:rsidR="00B767CE" w:rsidRPr="0042762B">
              <w:rPr>
                <w:sz w:val="20"/>
                <w:szCs w:val="20"/>
              </w:rPr>
              <w:t>-1145</w:t>
            </w:r>
          </w:p>
        </w:tc>
        <w:tc>
          <w:tcPr>
            <w:tcW w:w="3577" w:type="dxa"/>
            <w:tcBorders>
              <w:bottom w:val="single" w:sz="4" w:space="0" w:color="auto"/>
            </w:tcBorders>
            <w:shd w:val="clear" w:color="auto" w:fill="EEECE1"/>
            <w:vAlign w:val="center"/>
          </w:tcPr>
          <w:p w:rsidR="00623B5C" w:rsidRDefault="00707C75" w:rsidP="000C48E6">
            <w:pPr>
              <w:jc w:val="left"/>
              <w:rPr>
                <w:sz w:val="20"/>
                <w:szCs w:val="20"/>
              </w:rPr>
            </w:pPr>
            <w:r>
              <w:rPr>
                <w:sz w:val="20"/>
                <w:szCs w:val="20"/>
              </w:rPr>
              <w:t>Session 1</w:t>
            </w:r>
            <w:r w:rsidR="00122E03">
              <w:rPr>
                <w:sz w:val="20"/>
                <w:szCs w:val="20"/>
              </w:rPr>
              <w:t>3</w:t>
            </w:r>
            <w:r w:rsidR="00623B5C">
              <w:rPr>
                <w:sz w:val="20"/>
                <w:szCs w:val="20"/>
              </w:rPr>
              <w:t>:</w:t>
            </w:r>
          </w:p>
          <w:p w:rsidR="00B767CE" w:rsidRPr="0042762B" w:rsidRDefault="00707C75" w:rsidP="00707C75">
            <w:pPr>
              <w:jc w:val="left"/>
              <w:rPr>
                <w:sz w:val="20"/>
                <w:szCs w:val="20"/>
              </w:rPr>
            </w:pPr>
            <w:r>
              <w:rPr>
                <w:sz w:val="20"/>
                <w:szCs w:val="20"/>
              </w:rPr>
              <w:t>Radiation Protection, Monitoring, Shielding</w:t>
            </w:r>
            <w:r w:rsidRPr="0042762B">
              <w:rPr>
                <w:sz w:val="20"/>
                <w:szCs w:val="20"/>
              </w:rPr>
              <w:t xml:space="preserve"> Config</w:t>
            </w:r>
            <w:r>
              <w:rPr>
                <w:sz w:val="20"/>
                <w:szCs w:val="20"/>
              </w:rPr>
              <w:t>uration Management</w:t>
            </w:r>
          </w:p>
        </w:tc>
        <w:tc>
          <w:tcPr>
            <w:tcW w:w="99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90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72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108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90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1080" w:type="dxa"/>
            <w:tcBorders>
              <w:bottom w:val="single" w:sz="4" w:space="0" w:color="auto"/>
            </w:tcBorders>
            <w:shd w:val="clear" w:color="auto" w:fill="EEECE1"/>
            <w:vAlign w:val="center"/>
          </w:tcPr>
          <w:p w:rsidR="00B767CE" w:rsidRPr="0042762B" w:rsidRDefault="00B767CE" w:rsidP="002A1864">
            <w:pPr>
              <w:jc w:val="center"/>
              <w:rPr>
                <w:sz w:val="20"/>
                <w:szCs w:val="20"/>
              </w:rPr>
            </w:pPr>
          </w:p>
        </w:tc>
        <w:tc>
          <w:tcPr>
            <w:tcW w:w="90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99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630" w:type="dxa"/>
            <w:tcBorders>
              <w:bottom w:val="single" w:sz="4" w:space="0" w:color="auto"/>
            </w:tcBorders>
            <w:shd w:val="clear" w:color="auto" w:fill="EEECE1"/>
            <w:vAlign w:val="center"/>
          </w:tcPr>
          <w:p w:rsidR="00B767CE" w:rsidRPr="0042762B" w:rsidRDefault="00B767CE" w:rsidP="00510AB4">
            <w:pPr>
              <w:jc w:val="center"/>
              <w:rPr>
                <w:sz w:val="20"/>
                <w:szCs w:val="20"/>
              </w:rPr>
            </w:pPr>
          </w:p>
        </w:tc>
        <w:tc>
          <w:tcPr>
            <w:tcW w:w="801" w:type="dxa"/>
            <w:tcBorders>
              <w:bottom w:val="single" w:sz="4" w:space="0" w:color="auto"/>
            </w:tcBorders>
            <w:shd w:val="clear" w:color="auto" w:fill="EEECE1"/>
            <w:vAlign w:val="center"/>
          </w:tcPr>
          <w:p w:rsidR="00B767CE" w:rsidRPr="0042762B" w:rsidRDefault="00B767CE" w:rsidP="00510AB4">
            <w:pPr>
              <w:jc w:val="center"/>
              <w:rPr>
                <w:sz w:val="20"/>
                <w:szCs w:val="20"/>
              </w:rPr>
            </w:pPr>
          </w:p>
        </w:tc>
      </w:tr>
      <w:tr w:rsidR="001339DB" w:rsidRPr="0042762B" w:rsidTr="00B17974">
        <w:trPr>
          <w:trHeight w:val="144"/>
          <w:jc w:val="center"/>
        </w:trPr>
        <w:tc>
          <w:tcPr>
            <w:tcW w:w="1170" w:type="dxa"/>
            <w:tcBorders>
              <w:bottom w:val="single" w:sz="4" w:space="0" w:color="auto"/>
            </w:tcBorders>
            <w:shd w:val="clear" w:color="auto" w:fill="95B3D7"/>
            <w:vAlign w:val="center"/>
          </w:tcPr>
          <w:p w:rsidR="001339DB" w:rsidRPr="0042762B" w:rsidRDefault="001339DB" w:rsidP="00C9329D">
            <w:pPr>
              <w:jc w:val="left"/>
              <w:rPr>
                <w:b/>
                <w:sz w:val="20"/>
                <w:szCs w:val="20"/>
              </w:rPr>
            </w:pPr>
            <w:r w:rsidRPr="0042762B">
              <w:rPr>
                <w:b/>
                <w:sz w:val="20"/>
                <w:szCs w:val="20"/>
              </w:rPr>
              <w:t>Working Lunch</w:t>
            </w:r>
          </w:p>
        </w:tc>
        <w:tc>
          <w:tcPr>
            <w:tcW w:w="3577" w:type="dxa"/>
            <w:tcBorders>
              <w:bottom w:val="single" w:sz="4" w:space="0" w:color="auto"/>
            </w:tcBorders>
            <w:shd w:val="clear" w:color="auto" w:fill="95B3D7"/>
            <w:vAlign w:val="center"/>
          </w:tcPr>
          <w:p w:rsidR="001339DB" w:rsidRPr="0042762B" w:rsidRDefault="001339DB" w:rsidP="00C9329D">
            <w:pPr>
              <w:jc w:val="left"/>
              <w:rPr>
                <w:b/>
                <w:sz w:val="20"/>
                <w:szCs w:val="20"/>
              </w:rPr>
            </w:pPr>
          </w:p>
        </w:tc>
        <w:tc>
          <w:tcPr>
            <w:tcW w:w="990" w:type="dxa"/>
            <w:tcBorders>
              <w:bottom w:val="single" w:sz="4" w:space="0" w:color="auto"/>
            </w:tcBorders>
            <w:shd w:val="clear" w:color="auto" w:fill="95B3D7"/>
            <w:vAlign w:val="center"/>
          </w:tcPr>
          <w:p w:rsidR="001339DB" w:rsidRPr="0042762B" w:rsidRDefault="001339DB" w:rsidP="00510AB4">
            <w:pPr>
              <w:jc w:val="center"/>
              <w:rPr>
                <w:b/>
                <w:sz w:val="20"/>
                <w:szCs w:val="20"/>
              </w:rPr>
            </w:pPr>
            <w:r w:rsidRPr="0042762B">
              <w:rPr>
                <w:b/>
                <w:sz w:val="20"/>
                <w:szCs w:val="20"/>
              </w:rPr>
              <w:t>X</w:t>
            </w:r>
          </w:p>
        </w:tc>
        <w:tc>
          <w:tcPr>
            <w:tcW w:w="900" w:type="dxa"/>
            <w:tcBorders>
              <w:bottom w:val="single" w:sz="4" w:space="0" w:color="auto"/>
            </w:tcBorders>
            <w:shd w:val="clear" w:color="auto" w:fill="95B3D7"/>
            <w:vAlign w:val="center"/>
          </w:tcPr>
          <w:p w:rsidR="001339DB" w:rsidRPr="0042762B" w:rsidRDefault="001339DB" w:rsidP="00510AB4">
            <w:pPr>
              <w:jc w:val="center"/>
              <w:rPr>
                <w:b/>
                <w:sz w:val="20"/>
                <w:szCs w:val="20"/>
              </w:rPr>
            </w:pPr>
            <w:r w:rsidRPr="0042762B">
              <w:rPr>
                <w:b/>
                <w:sz w:val="20"/>
                <w:szCs w:val="20"/>
              </w:rPr>
              <w:t>X</w:t>
            </w:r>
          </w:p>
        </w:tc>
        <w:tc>
          <w:tcPr>
            <w:tcW w:w="720" w:type="dxa"/>
            <w:tcBorders>
              <w:bottom w:val="single" w:sz="4" w:space="0" w:color="auto"/>
            </w:tcBorders>
            <w:shd w:val="clear" w:color="auto" w:fill="95B3D7"/>
            <w:vAlign w:val="center"/>
          </w:tcPr>
          <w:p w:rsidR="001339DB" w:rsidRPr="0042762B" w:rsidRDefault="001339DB" w:rsidP="00510AB4">
            <w:pPr>
              <w:jc w:val="center"/>
              <w:rPr>
                <w:b/>
                <w:sz w:val="20"/>
                <w:szCs w:val="20"/>
              </w:rPr>
            </w:pPr>
            <w:r w:rsidRPr="0042762B">
              <w:rPr>
                <w:b/>
                <w:sz w:val="20"/>
                <w:szCs w:val="20"/>
              </w:rPr>
              <w:t>X</w:t>
            </w:r>
          </w:p>
        </w:tc>
        <w:tc>
          <w:tcPr>
            <w:tcW w:w="1080" w:type="dxa"/>
            <w:tcBorders>
              <w:bottom w:val="single" w:sz="4" w:space="0" w:color="auto"/>
            </w:tcBorders>
            <w:shd w:val="clear" w:color="auto" w:fill="95B3D7"/>
            <w:vAlign w:val="center"/>
          </w:tcPr>
          <w:p w:rsidR="001339DB" w:rsidRPr="0042762B" w:rsidRDefault="001339DB" w:rsidP="00510AB4">
            <w:pPr>
              <w:jc w:val="center"/>
              <w:rPr>
                <w:b/>
                <w:sz w:val="20"/>
                <w:szCs w:val="20"/>
              </w:rPr>
            </w:pPr>
            <w:r w:rsidRPr="0042762B">
              <w:rPr>
                <w:b/>
                <w:sz w:val="20"/>
                <w:szCs w:val="20"/>
              </w:rPr>
              <w:t>X</w:t>
            </w:r>
          </w:p>
        </w:tc>
        <w:tc>
          <w:tcPr>
            <w:tcW w:w="900" w:type="dxa"/>
            <w:tcBorders>
              <w:bottom w:val="single" w:sz="4" w:space="0" w:color="auto"/>
            </w:tcBorders>
            <w:shd w:val="clear" w:color="auto" w:fill="95B3D7"/>
            <w:vAlign w:val="center"/>
          </w:tcPr>
          <w:p w:rsidR="001339DB" w:rsidRPr="0042762B" w:rsidRDefault="001339DB" w:rsidP="00510AB4">
            <w:pPr>
              <w:jc w:val="center"/>
              <w:rPr>
                <w:b/>
                <w:sz w:val="20"/>
                <w:szCs w:val="20"/>
              </w:rPr>
            </w:pPr>
            <w:r w:rsidRPr="0042762B">
              <w:rPr>
                <w:b/>
                <w:sz w:val="20"/>
                <w:szCs w:val="20"/>
              </w:rPr>
              <w:t>X</w:t>
            </w:r>
          </w:p>
        </w:tc>
        <w:tc>
          <w:tcPr>
            <w:tcW w:w="1080" w:type="dxa"/>
            <w:tcBorders>
              <w:bottom w:val="single" w:sz="4" w:space="0" w:color="auto"/>
            </w:tcBorders>
            <w:shd w:val="clear" w:color="auto" w:fill="95B3D7"/>
            <w:vAlign w:val="center"/>
          </w:tcPr>
          <w:p w:rsidR="001339DB" w:rsidRPr="0042762B" w:rsidRDefault="001339DB" w:rsidP="002A1864">
            <w:pPr>
              <w:jc w:val="center"/>
              <w:rPr>
                <w:b/>
                <w:sz w:val="20"/>
                <w:szCs w:val="20"/>
              </w:rPr>
            </w:pPr>
          </w:p>
        </w:tc>
        <w:tc>
          <w:tcPr>
            <w:tcW w:w="900" w:type="dxa"/>
            <w:tcBorders>
              <w:bottom w:val="single" w:sz="4" w:space="0" w:color="auto"/>
            </w:tcBorders>
            <w:shd w:val="clear" w:color="auto" w:fill="95B3D7"/>
            <w:vAlign w:val="center"/>
          </w:tcPr>
          <w:p w:rsidR="001339DB" w:rsidRPr="0042762B" w:rsidRDefault="001339DB" w:rsidP="00510AB4">
            <w:pPr>
              <w:jc w:val="center"/>
              <w:rPr>
                <w:b/>
                <w:sz w:val="20"/>
                <w:szCs w:val="20"/>
              </w:rPr>
            </w:pPr>
          </w:p>
        </w:tc>
        <w:tc>
          <w:tcPr>
            <w:tcW w:w="990" w:type="dxa"/>
            <w:tcBorders>
              <w:bottom w:val="single" w:sz="4" w:space="0" w:color="auto"/>
            </w:tcBorders>
            <w:shd w:val="clear" w:color="auto" w:fill="95B3D7"/>
            <w:vAlign w:val="center"/>
          </w:tcPr>
          <w:p w:rsidR="001339DB" w:rsidRPr="0042762B" w:rsidRDefault="001339DB" w:rsidP="00510AB4">
            <w:pPr>
              <w:jc w:val="center"/>
              <w:rPr>
                <w:b/>
                <w:sz w:val="20"/>
                <w:szCs w:val="20"/>
              </w:rPr>
            </w:pPr>
          </w:p>
        </w:tc>
        <w:tc>
          <w:tcPr>
            <w:tcW w:w="630" w:type="dxa"/>
            <w:tcBorders>
              <w:bottom w:val="single" w:sz="4" w:space="0" w:color="auto"/>
            </w:tcBorders>
            <w:shd w:val="clear" w:color="auto" w:fill="95B3D7"/>
            <w:vAlign w:val="center"/>
          </w:tcPr>
          <w:p w:rsidR="001339DB" w:rsidRPr="0042762B" w:rsidRDefault="001339DB" w:rsidP="00510AB4">
            <w:pPr>
              <w:jc w:val="center"/>
              <w:rPr>
                <w:b/>
                <w:sz w:val="20"/>
                <w:szCs w:val="20"/>
              </w:rPr>
            </w:pPr>
          </w:p>
        </w:tc>
        <w:tc>
          <w:tcPr>
            <w:tcW w:w="801" w:type="dxa"/>
            <w:tcBorders>
              <w:bottom w:val="single" w:sz="4" w:space="0" w:color="auto"/>
            </w:tcBorders>
            <w:shd w:val="clear" w:color="auto" w:fill="95B3D7"/>
            <w:vAlign w:val="center"/>
          </w:tcPr>
          <w:p w:rsidR="001339DB" w:rsidRPr="0042762B" w:rsidRDefault="001339DB" w:rsidP="00510AB4">
            <w:pPr>
              <w:jc w:val="center"/>
              <w:rPr>
                <w:b/>
                <w:sz w:val="20"/>
                <w:szCs w:val="20"/>
              </w:rPr>
            </w:pPr>
          </w:p>
        </w:tc>
      </w:tr>
      <w:tr w:rsidR="00623B5C" w:rsidRPr="006A1236" w:rsidTr="00B17974">
        <w:trPr>
          <w:trHeight w:val="144"/>
          <w:jc w:val="center"/>
        </w:trPr>
        <w:tc>
          <w:tcPr>
            <w:tcW w:w="117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623B5C">
            <w:pPr>
              <w:jc w:val="left"/>
              <w:rPr>
                <w:b/>
                <w:sz w:val="20"/>
                <w:szCs w:val="20"/>
              </w:rPr>
            </w:pPr>
            <w:r w:rsidRPr="00623B5C">
              <w:rPr>
                <w:b/>
                <w:sz w:val="20"/>
                <w:szCs w:val="20"/>
              </w:rPr>
              <w:br w:type="page"/>
              <w:t>PM</w:t>
            </w:r>
          </w:p>
        </w:tc>
        <w:tc>
          <w:tcPr>
            <w:tcW w:w="3577"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left"/>
              <w:rPr>
                <w:b/>
                <w:sz w:val="20"/>
                <w:szCs w:val="20"/>
              </w:rPr>
            </w:pPr>
            <w:r>
              <w:rPr>
                <w:b/>
                <w:color w:val="FFFFFF"/>
                <w:sz w:val="20"/>
                <w:szCs w:val="20"/>
              </w:rPr>
              <w:t>Technical Sessions 14-15</w:t>
            </w:r>
          </w:p>
        </w:tc>
        <w:tc>
          <w:tcPr>
            <w:tcW w:w="99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95B3D7"/>
            <w:vAlign w:val="center"/>
          </w:tcPr>
          <w:p w:rsidR="00623B5C" w:rsidRPr="00623B5C" w:rsidRDefault="00623B5C" w:rsidP="009E44F9">
            <w:pPr>
              <w:jc w:val="center"/>
              <w:rPr>
                <w:b/>
                <w:sz w:val="20"/>
                <w:szCs w:val="20"/>
              </w:rPr>
            </w:pPr>
          </w:p>
        </w:tc>
      </w:tr>
    </w:tbl>
    <w:p w:rsidR="00B17974" w:rsidRDefault="00B17974" w:rsidP="00B17974">
      <w:pPr>
        <w:spacing w:after="60"/>
        <w:jc w:val="left"/>
        <w:rPr>
          <w:b/>
        </w:rPr>
      </w:pPr>
    </w:p>
    <w:p w:rsidR="00B17974" w:rsidRDefault="00B17974" w:rsidP="00B17974">
      <w:pPr>
        <w:spacing w:after="60"/>
        <w:jc w:val="left"/>
        <w:rPr>
          <w:b/>
        </w:rPr>
      </w:pPr>
      <w:r>
        <w:rPr>
          <w:b/>
        </w:rPr>
        <w:t>NOTE: Use an “x” to indicate which reviewers / observers are covering which sessions...</w:t>
      </w:r>
    </w:p>
    <w:p w:rsidR="00B17974" w:rsidRPr="00B17974" w:rsidRDefault="00B17974" w:rsidP="00B17974">
      <w:pPr>
        <w:spacing w:after="60"/>
        <w:jc w:val="left"/>
        <w:rPr>
          <w:b/>
        </w:rPr>
      </w:pPr>
      <w:r>
        <w:rPr>
          <w:b/>
        </w:rPr>
        <w:br w:type="page"/>
      </w:r>
      <w:r w:rsidRPr="00B17974">
        <w:rPr>
          <w:b/>
        </w:rPr>
        <w:lastRenderedPageBreak/>
        <w:t xml:space="preserve">Day 2, </w:t>
      </w:r>
      <w:r>
        <w:rPr>
          <w:b/>
        </w:rPr>
        <w:t>P</w:t>
      </w:r>
      <w:r w:rsidRPr="00B17974">
        <w:rPr>
          <w:b/>
        </w:rPr>
        <w:t>M, Date</w:t>
      </w:r>
    </w:p>
    <w:tbl>
      <w:tblPr>
        <w:tblW w:w="13751"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155"/>
        <w:gridCol w:w="15"/>
        <w:gridCol w:w="3577"/>
        <w:gridCol w:w="8"/>
        <w:gridCol w:w="982"/>
        <w:gridCol w:w="8"/>
        <w:gridCol w:w="892"/>
        <w:gridCol w:w="8"/>
        <w:gridCol w:w="712"/>
        <w:gridCol w:w="8"/>
        <w:gridCol w:w="1072"/>
        <w:gridCol w:w="8"/>
        <w:gridCol w:w="892"/>
        <w:gridCol w:w="8"/>
        <w:gridCol w:w="1072"/>
        <w:gridCol w:w="8"/>
        <w:gridCol w:w="892"/>
        <w:gridCol w:w="8"/>
        <w:gridCol w:w="982"/>
        <w:gridCol w:w="8"/>
        <w:gridCol w:w="622"/>
        <w:gridCol w:w="8"/>
        <w:gridCol w:w="793"/>
      </w:tblGrid>
      <w:tr w:rsidR="00B17974" w:rsidRPr="00B17974" w:rsidTr="00B17974">
        <w:trPr>
          <w:gridBefore w:val="1"/>
          <w:wBefore w:w="13" w:type="dxa"/>
          <w:trHeight w:val="144"/>
          <w:jc w:val="center"/>
        </w:trPr>
        <w:tc>
          <w:tcPr>
            <w:tcW w:w="1170" w:type="dxa"/>
            <w:gridSpan w:val="2"/>
            <w:vMerge w:val="restart"/>
            <w:shd w:val="clear" w:color="auto" w:fill="D9D9D9"/>
            <w:vAlign w:val="center"/>
          </w:tcPr>
          <w:p w:rsidR="00B17974" w:rsidRPr="00B17974" w:rsidRDefault="00B17974" w:rsidP="00B17974">
            <w:pPr>
              <w:jc w:val="center"/>
              <w:rPr>
                <w:b/>
                <w:sz w:val="20"/>
                <w:szCs w:val="20"/>
              </w:rPr>
            </w:pPr>
            <w:r w:rsidRPr="00B17974">
              <w:rPr>
                <w:b/>
                <w:sz w:val="20"/>
                <w:szCs w:val="20"/>
              </w:rPr>
              <w:t>Session</w:t>
            </w:r>
          </w:p>
        </w:tc>
        <w:tc>
          <w:tcPr>
            <w:tcW w:w="3577" w:type="dxa"/>
            <w:vMerge w:val="restart"/>
            <w:shd w:val="clear" w:color="auto" w:fill="D9D9D9"/>
            <w:vAlign w:val="center"/>
          </w:tcPr>
          <w:p w:rsidR="00B17974" w:rsidRPr="00B17974" w:rsidRDefault="00B17974" w:rsidP="00B17974">
            <w:pPr>
              <w:jc w:val="center"/>
              <w:rPr>
                <w:b/>
                <w:sz w:val="20"/>
                <w:szCs w:val="20"/>
              </w:rPr>
            </w:pPr>
            <w:r w:rsidRPr="00B17974">
              <w:rPr>
                <w:b/>
                <w:sz w:val="20"/>
                <w:szCs w:val="20"/>
              </w:rPr>
              <w:t>Session Title</w:t>
            </w:r>
          </w:p>
        </w:tc>
        <w:tc>
          <w:tcPr>
            <w:tcW w:w="7560" w:type="dxa"/>
            <w:gridSpan w:val="16"/>
            <w:shd w:val="clear" w:color="auto" w:fill="D9D9D9"/>
          </w:tcPr>
          <w:p w:rsidR="00B17974" w:rsidRPr="00B17974" w:rsidRDefault="00B17974" w:rsidP="00B17974">
            <w:pPr>
              <w:jc w:val="center"/>
              <w:rPr>
                <w:b/>
                <w:sz w:val="20"/>
                <w:szCs w:val="20"/>
              </w:rPr>
            </w:pPr>
            <w:r w:rsidRPr="00B17974">
              <w:rPr>
                <w:b/>
                <w:sz w:val="20"/>
                <w:szCs w:val="20"/>
              </w:rPr>
              <w:t>Reviewer</w:t>
            </w:r>
          </w:p>
        </w:tc>
        <w:tc>
          <w:tcPr>
            <w:tcW w:w="1431" w:type="dxa"/>
            <w:gridSpan w:val="4"/>
            <w:shd w:val="clear" w:color="auto" w:fill="D9D9D9"/>
            <w:vAlign w:val="bottom"/>
          </w:tcPr>
          <w:p w:rsidR="00B17974" w:rsidRPr="00B17974" w:rsidRDefault="00B17974" w:rsidP="00B17974">
            <w:pPr>
              <w:jc w:val="center"/>
              <w:rPr>
                <w:b/>
                <w:sz w:val="20"/>
                <w:szCs w:val="20"/>
              </w:rPr>
            </w:pPr>
            <w:r w:rsidRPr="00B17974">
              <w:rPr>
                <w:b/>
                <w:sz w:val="20"/>
                <w:szCs w:val="20"/>
              </w:rPr>
              <w:t>Observer</w:t>
            </w:r>
          </w:p>
        </w:tc>
      </w:tr>
      <w:tr w:rsidR="00B17974" w:rsidRPr="00B17974" w:rsidTr="00B17974">
        <w:trPr>
          <w:gridBefore w:val="1"/>
          <w:wBefore w:w="13" w:type="dxa"/>
          <w:trHeight w:val="144"/>
          <w:jc w:val="center"/>
        </w:trPr>
        <w:tc>
          <w:tcPr>
            <w:tcW w:w="1170" w:type="dxa"/>
            <w:gridSpan w:val="2"/>
            <w:vMerge/>
            <w:tcBorders>
              <w:bottom w:val="single" w:sz="4" w:space="0" w:color="auto"/>
            </w:tcBorders>
            <w:shd w:val="clear" w:color="auto" w:fill="auto"/>
            <w:vAlign w:val="bottom"/>
          </w:tcPr>
          <w:p w:rsidR="00B17974" w:rsidRPr="00B17974" w:rsidRDefault="00B17974" w:rsidP="00B17974">
            <w:pPr>
              <w:jc w:val="center"/>
              <w:rPr>
                <w:b/>
                <w:sz w:val="20"/>
                <w:szCs w:val="20"/>
              </w:rPr>
            </w:pPr>
          </w:p>
        </w:tc>
        <w:tc>
          <w:tcPr>
            <w:tcW w:w="3577" w:type="dxa"/>
            <w:vMerge/>
            <w:tcBorders>
              <w:bottom w:val="single" w:sz="4" w:space="0" w:color="auto"/>
            </w:tcBorders>
            <w:shd w:val="clear" w:color="auto" w:fill="auto"/>
            <w:vAlign w:val="bottom"/>
          </w:tcPr>
          <w:p w:rsidR="00B17974" w:rsidRPr="00B17974" w:rsidRDefault="00B17974" w:rsidP="00B17974">
            <w:pPr>
              <w:jc w:val="center"/>
              <w:rPr>
                <w:b/>
                <w:sz w:val="20"/>
                <w:szCs w:val="20"/>
              </w:rPr>
            </w:pPr>
          </w:p>
        </w:tc>
        <w:tc>
          <w:tcPr>
            <w:tcW w:w="99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r w:rsidRPr="00B17974">
              <w:rPr>
                <w:b/>
                <w:sz w:val="20"/>
                <w:szCs w:val="20"/>
              </w:rPr>
              <w:t>1</w:t>
            </w:r>
          </w:p>
        </w:tc>
        <w:tc>
          <w:tcPr>
            <w:tcW w:w="90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r w:rsidRPr="00B17974">
              <w:rPr>
                <w:b/>
                <w:sz w:val="20"/>
                <w:szCs w:val="20"/>
              </w:rPr>
              <w:t>2</w:t>
            </w:r>
          </w:p>
        </w:tc>
        <w:tc>
          <w:tcPr>
            <w:tcW w:w="72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r w:rsidRPr="00B17974">
              <w:rPr>
                <w:b/>
                <w:sz w:val="20"/>
                <w:szCs w:val="20"/>
              </w:rPr>
              <w:t>3</w:t>
            </w:r>
          </w:p>
        </w:tc>
        <w:tc>
          <w:tcPr>
            <w:tcW w:w="108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r w:rsidRPr="00B17974">
              <w:rPr>
                <w:b/>
                <w:sz w:val="20"/>
                <w:szCs w:val="20"/>
              </w:rPr>
              <w:t>4</w:t>
            </w:r>
          </w:p>
        </w:tc>
        <w:tc>
          <w:tcPr>
            <w:tcW w:w="90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r w:rsidRPr="00B17974">
              <w:rPr>
                <w:b/>
                <w:sz w:val="20"/>
                <w:szCs w:val="20"/>
              </w:rPr>
              <w:t>5</w:t>
            </w:r>
          </w:p>
        </w:tc>
        <w:tc>
          <w:tcPr>
            <w:tcW w:w="1080" w:type="dxa"/>
            <w:gridSpan w:val="2"/>
            <w:tcBorders>
              <w:bottom w:val="single" w:sz="4" w:space="0" w:color="auto"/>
            </w:tcBorders>
            <w:vAlign w:val="bottom"/>
          </w:tcPr>
          <w:p w:rsidR="00B17974" w:rsidRPr="00B17974" w:rsidRDefault="00B17974" w:rsidP="00B17974">
            <w:pPr>
              <w:jc w:val="center"/>
              <w:rPr>
                <w:b/>
                <w:sz w:val="20"/>
                <w:szCs w:val="20"/>
              </w:rPr>
            </w:pPr>
          </w:p>
        </w:tc>
        <w:tc>
          <w:tcPr>
            <w:tcW w:w="90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p>
        </w:tc>
        <w:tc>
          <w:tcPr>
            <w:tcW w:w="990" w:type="dxa"/>
            <w:gridSpan w:val="2"/>
            <w:tcBorders>
              <w:bottom w:val="single" w:sz="4" w:space="0" w:color="auto"/>
            </w:tcBorders>
            <w:shd w:val="clear" w:color="auto" w:fill="auto"/>
            <w:noWrap/>
            <w:vAlign w:val="bottom"/>
          </w:tcPr>
          <w:p w:rsidR="00B17974" w:rsidRPr="00B17974" w:rsidRDefault="00B17974" w:rsidP="00B17974">
            <w:pPr>
              <w:jc w:val="center"/>
              <w:rPr>
                <w:b/>
                <w:sz w:val="20"/>
                <w:szCs w:val="20"/>
              </w:rPr>
            </w:pPr>
          </w:p>
        </w:tc>
        <w:tc>
          <w:tcPr>
            <w:tcW w:w="630" w:type="dxa"/>
            <w:gridSpan w:val="2"/>
            <w:tcBorders>
              <w:bottom w:val="single" w:sz="4" w:space="0" w:color="auto"/>
            </w:tcBorders>
            <w:noWrap/>
            <w:vAlign w:val="bottom"/>
          </w:tcPr>
          <w:p w:rsidR="00B17974" w:rsidRPr="00B17974" w:rsidRDefault="00B17974" w:rsidP="00B17974">
            <w:pPr>
              <w:jc w:val="center"/>
              <w:rPr>
                <w:b/>
                <w:sz w:val="20"/>
                <w:szCs w:val="20"/>
              </w:rPr>
            </w:pPr>
            <w:r w:rsidRPr="00B17974">
              <w:rPr>
                <w:b/>
                <w:sz w:val="20"/>
                <w:szCs w:val="20"/>
              </w:rPr>
              <w:t>1</w:t>
            </w:r>
          </w:p>
        </w:tc>
        <w:tc>
          <w:tcPr>
            <w:tcW w:w="801" w:type="dxa"/>
            <w:gridSpan w:val="2"/>
            <w:tcBorders>
              <w:bottom w:val="single" w:sz="4" w:space="0" w:color="auto"/>
            </w:tcBorders>
            <w:noWrap/>
            <w:vAlign w:val="bottom"/>
          </w:tcPr>
          <w:p w:rsidR="00B17974" w:rsidRPr="00B17974" w:rsidRDefault="00B17974" w:rsidP="00B17974">
            <w:pPr>
              <w:jc w:val="center"/>
              <w:rPr>
                <w:b/>
                <w:sz w:val="20"/>
                <w:szCs w:val="20"/>
              </w:rPr>
            </w:pPr>
            <w:r w:rsidRPr="00B17974">
              <w:rPr>
                <w:b/>
                <w:sz w:val="20"/>
                <w:szCs w:val="20"/>
              </w:rPr>
              <w:t>2</w:t>
            </w:r>
          </w:p>
        </w:tc>
      </w:tr>
      <w:tr w:rsidR="00B17974" w:rsidRPr="00B17974" w:rsidTr="00B17974">
        <w:trPr>
          <w:gridBefore w:val="1"/>
          <w:wBefore w:w="13" w:type="dxa"/>
          <w:trHeight w:val="288"/>
          <w:jc w:val="center"/>
        </w:trPr>
        <w:tc>
          <w:tcPr>
            <w:tcW w:w="117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r>
              <w:rPr>
                <w:b/>
                <w:color w:val="FFFFFF"/>
                <w:sz w:val="20"/>
                <w:szCs w:val="20"/>
              </w:rPr>
              <w:t>P</w:t>
            </w:r>
            <w:r w:rsidRPr="00B17974">
              <w:rPr>
                <w:b/>
                <w:color w:val="FFFFFF"/>
                <w:sz w:val="20"/>
                <w:szCs w:val="20"/>
              </w:rPr>
              <w:t>M</w:t>
            </w:r>
          </w:p>
        </w:tc>
        <w:tc>
          <w:tcPr>
            <w:tcW w:w="3577" w:type="dxa"/>
            <w:tcBorders>
              <w:bottom w:val="single" w:sz="4" w:space="0" w:color="auto"/>
            </w:tcBorders>
            <w:shd w:val="clear" w:color="auto" w:fill="7F7F7F"/>
            <w:vAlign w:val="center"/>
          </w:tcPr>
          <w:p w:rsidR="00B17974" w:rsidRPr="00B17974" w:rsidRDefault="00B17974" w:rsidP="00B17974">
            <w:pPr>
              <w:jc w:val="left"/>
              <w:rPr>
                <w:b/>
                <w:color w:val="FFFFFF"/>
                <w:sz w:val="20"/>
                <w:szCs w:val="20"/>
              </w:rPr>
            </w:pPr>
            <w:r>
              <w:rPr>
                <w:b/>
                <w:color w:val="FFFFFF"/>
                <w:sz w:val="20"/>
                <w:szCs w:val="20"/>
              </w:rPr>
              <w:t>Technical Sessions 14  -  Closeout</w:t>
            </w:r>
          </w:p>
        </w:tc>
        <w:tc>
          <w:tcPr>
            <w:tcW w:w="99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90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72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108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90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1080" w:type="dxa"/>
            <w:gridSpan w:val="2"/>
            <w:tcBorders>
              <w:bottom w:val="single" w:sz="4" w:space="0" w:color="auto"/>
            </w:tcBorders>
            <w:shd w:val="clear" w:color="auto" w:fill="7F7F7F"/>
          </w:tcPr>
          <w:p w:rsidR="00B17974" w:rsidRPr="00B17974" w:rsidRDefault="00B17974" w:rsidP="00B17974">
            <w:pPr>
              <w:jc w:val="center"/>
              <w:rPr>
                <w:b/>
                <w:color w:val="FFFFFF"/>
                <w:sz w:val="20"/>
                <w:szCs w:val="20"/>
              </w:rPr>
            </w:pPr>
          </w:p>
        </w:tc>
        <w:tc>
          <w:tcPr>
            <w:tcW w:w="90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99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630"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c>
          <w:tcPr>
            <w:tcW w:w="801" w:type="dxa"/>
            <w:gridSpan w:val="2"/>
            <w:tcBorders>
              <w:bottom w:val="single" w:sz="4" w:space="0" w:color="auto"/>
            </w:tcBorders>
            <w:shd w:val="clear" w:color="auto" w:fill="7F7F7F"/>
            <w:vAlign w:val="center"/>
          </w:tcPr>
          <w:p w:rsidR="00B17974" w:rsidRPr="00B17974" w:rsidRDefault="00B17974" w:rsidP="00B17974">
            <w:pPr>
              <w:jc w:val="center"/>
              <w:rPr>
                <w:b/>
                <w:color w:val="FFFFFF"/>
                <w:sz w:val="20"/>
                <w:szCs w:val="20"/>
              </w:rPr>
            </w:pPr>
          </w:p>
        </w:tc>
      </w:tr>
      <w:tr w:rsidR="00B17974" w:rsidRPr="0042762B" w:rsidTr="00B17974">
        <w:trPr>
          <w:trHeight w:val="288"/>
          <w:jc w:val="center"/>
        </w:trPr>
        <w:tc>
          <w:tcPr>
            <w:tcW w:w="1168" w:type="dxa"/>
            <w:gridSpan w:val="2"/>
            <w:shd w:val="clear" w:color="auto" w:fill="EEECE1"/>
            <w:vAlign w:val="center"/>
          </w:tcPr>
          <w:p w:rsidR="00B17974" w:rsidRPr="0042762B" w:rsidRDefault="00B17974" w:rsidP="00266253">
            <w:pPr>
              <w:jc w:val="left"/>
              <w:rPr>
                <w:sz w:val="20"/>
                <w:szCs w:val="20"/>
              </w:rPr>
            </w:pPr>
            <w:r w:rsidRPr="0042762B">
              <w:rPr>
                <w:sz w:val="20"/>
                <w:szCs w:val="20"/>
              </w:rPr>
              <w:t>1315-1400</w:t>
            </w:r>
          </w:p>
        </w:tc>
        <w:tc>
          <w:tcPr>
            <w:tcW w:w="3600" w:type="dxa"/>
            <w:gridSpan w:val="3"/>
            <w:shd w:val="clear" w:color="auto" w:fill="EEECE1"/>
            <w:vAlign w:val="center"/>
          </w:tcPr>
          <w:p w:rsidR="00B17974" w:rsidRPr="008575ED" w:rsidRDefault="00707C75" w:rsidP="00266253">
            <w:pPr>
              <w:jc w:val="left"/>
              <w:rPr>
                <w:sz w:val="20"/>
                <w:szCs w:val="20"/>
              </w:rPr>
            </w:pPr>
            <w:r>
              <w:rPr>
                <w:sz w:val="20"/>
                <w:szCs w:val="20"/>
              </w:rPr>
              <w:t>Session 1</w:t>
            </w:r>
            <w:r w:rsidR="00122E03">
              <w:rPr>
                <w:sz w:val="20"/>
                <w:szCs w:val="20"/>
              </w:rPr>
              <w:t>4</w:t>
            </w:r>
            <w:r w:rsidR="00B17974" w:rsidRPr="008575ED">
              <w:rPr>
                <w:sz w:val="20"/>
                <w:szCs w:val="20"/>
              </w:rPr>
              <w:t>:</w:t>
            </w:r>
          </w:p>
          <w:p w:rsidR="00B17974" w:rsidRPr="0042762B" w:rsidRDefault="00707C75" w:rsidP="00266253">
            <w:pPr>
              <w:jc w:val="left"/>
              <w:rPr>
                <w:sz w:val="20"/>
                <w:szCs w:val="20"/>
              </w:rPr>
            </w:pPr>
            <w:r>
              <w:rPr>
                <w:sz w:val="20"/>
                <w:szCs w:val="20"/>
              </w:rPr>
              <w:t>Industrial Safety Issues</w:t>
            </w:r>
          </w:p>
        </w:tc>
        <w:tc>
          <w:tcPr>
            <w:tcW w:w="990" w:type="dxa"/>
            <w:gridSpan w:val="2"/>
            <w:shd w:val="clear" w:color="auto" w:fill="EEECE1"/>
            <w:vAlign w:val="center"/>
          </w:tcPr>
          <w:p w:rsidR="00B17974" w:rsidRPr="0042762B" w:rsidRDefault="00B17974" w:rsidP="00266253">
            <w:pPr>
              <w:jc w:val="center"/>
              <w:rPr>
                <w:sz w:val="20"/>
                <w:szCs w:val="20"/>
              </w:rPr>
            </w:pPr>
            <w:r w:rsidRPr="0042762B">
              <w:rPr>
                <w:sz w:val="20"/>
                <w:szCs w:val="20"/>
              </w:rPr>
              <w:t>X</w:t>
            </w:r>
          </w:p>
        </w:tc>
        <w:tc>
          <w:tcPr>
            <w:tcW w:w="900" w:type="dxa"/>
            <w:gridSpan w:val="2"/>
            <w:shd w:val="clear" w:color="auto" w:fill="EEECE1"/>
            <w:vAlign w:val="center"/>
          </w:tcPr>
          <w:p w:rsidR="00B17974" w:rsidRPr="0042762B" w:rsidRDefault="00B17974" w:rsidP="00266253">
            <w:pPr>
              <w:jc w:val="center"/>
              <w:rPr>
                <w:sz w:val="20"/>
                <w:szCs w:val="20"/>
              </w:rPr>
            </w:pPr>
            <w:r w:rsidRPr="0042762B">
              <w:rPr>
                <w:sz w:val="20"/>
                <w:szCs w:val="20"/>
              </w:rPr>
              <w:t>X</w:t>
            </w:r>
          </w:p>
        </w:tc>
        <w:tc>
          <w:tcPr>
            <w:tcW w:w="720" w:type="dxa"/>
            <w:gridSpan w:val="2"/>
            <w:shd w:val="clear" w:color="auto" w:fill="EEECE1"/>
            <w:vAlign w:val="center"/>
          </w:tcPr>
          <w:p w:rsidR="00B17974" w:rsidRPr="000C48E6" w:rsidRDefault="00B17974" w:rsidP="00266253">
            <w:pPr>
              <w:jc w:val="center"/>
              <w:rPr>
                <w:sz w:val="20"/>
                <w:szCs w:val="20"/>
              </w:rPr>
            </w:pPr>
            <w:r w:rsidRPr="003A24D6">
              <w:rPr>
                <w:sz w:val="20"/>
                <w:szCs w:val="20"/>
              </w:rPr>
              <w:t>X</w:t>
            </w:r>
          </w:p>
        </w:tc>
        <w:tc>
          <w:tcPr>
            <w:tcW w:w="1080" w:type="dxa"/>
            <w:gridSpan w:val="2"/>
            <w:shd w:val="clear" w:color="auto" w:fill="EEECE1"/>
            <w:vAlign w:val="center"/>
          </w:tcPr>
          <w:p w:rsidR="00B17974" w:rsidRPr="000C48E6" w:rsidRDefault="00B17974" w:rsidP="00266253">
            <w:pPr>
              <w:jc w:val="center"/>
              <w:rPr>
                <w:sz w:val="20"/>
                <w:szCs w:val="20"/>
              </w:rPr>
            </w:pPr>
            <w:r w:rsidRPr="00874AEA">
              <w:rPr>
                <w:sz w:val="20"/>
                <w:szCs w:val="20"/>
              </w:rPr>
              <w:t>X</w:t>
            </w:r>
          </w:p>
        </w:tc>
        <w:tc>
          <w:tcPr>
            <w:tcW w:w="900" w:type="dxa"/>
            <w:gridSpan w:val="2"/>
            <w:shd w:val="clear" w:color="auto" w:fill="EEECE1"/>
            <w:vAlign w:val="center"/>
          </w:tcPr>
          <w:p w:rsidR="00B17974" w:rsidRDefault="00B17974" w:rsidP="00266253">
            <w:pPr>
              <w:jc w:val="center"/>
            </w:pPr>
            <w:r w:rsidRPr="00CF6963">
              <w:rPr>
                <w:sz w:val="20"/>
                <w:szCs w:val="20"/>
              </w:rPr>
              <w:t>X</w:t>
            </w:r>
          </w:p>
        </w:tc>
        <w:tc>
          <w:tcPr>
            <w:tcW w:w="1080" w:type="dxa"/>
            <w:gridSpan w:val="2"/>
            <w:shd w:val="clear" w:color="auto" w:fill="EEECE1"/>
            <w:vAlign w:val="center"/>
          </w:tcPr>
          <w:p w:rsidR="00B17974" w:rsidRPr="0042762B" w:rsidRDefault="00B17974" w:rsidP="00266253">
            <w:pPr>
              <w:jc w:val="center"/>
              <w:rPr>
                <w:sz w:val="20"/>
                <w:szCs w:val="20"/>
              </w:rPr>
            </w:pPr>
          </w:p>
        </w:tc>
        <w:tc>
          <w:tcPr>
            <w:tcW w:w="900" w:type="dxa"/>
            <w:gridSpan w:val="2"/>
            <w:shd w:val="clear" w:color="auto" w:fill="EEECE1"/>
            <w:vAlign w:val="center"/>
          </w:tcPr>
          <w:p w:rsidR="00B17974" w:rsidRPr="0042762B" w:rsidRDefault="00B17974" w:rsidP="00266253">
            <w:pPr>
              <w:jc w:val="center"/>
              <w:rPr>
                <w:sz w:val="20"/>
                <w:szCs w:val="20"/>
              </w:rPr>
            </w:pPr>
          </w:p>
        </w:tc>
        <w:tc>
          <w:tcPr>
            <w:tcW w:w="990" w:type="dxa"/>
            <w:gridSpan w:val="2"/>
            <w:shd w:val="clear" w:color="auto" w:fill="EEECE1"/>
            <w:vAlign w:val="center"/>
          </w:tcPr>
          <w:p w:rsidR="00B17974" w:rsidRPr="0042762B" w:rsidRDefault="00B17974" w:rsidP="00266253">
            <w:pPr>
              <w:jc w:val="center"/>
              <w:rPr>
                <w:sz w:val="20"/>
                <w:szCs w:val="20"/>
              </w:rPr>
            </w:pPr>
          </w:p>
        </w:tc>
        <w:tc>
          <w:tcPr>
            <w:tcW w:w="630" w:type="dxa"/>
            <w:gridSpan w:val="2"/>
            <w:shd w:val="clear" w:color="auto" w:fill="EEECE1"/>
            <w:vAlign w:val="center"/>
          </w:tcPr>
          <w:p w:rsidR="00B17974" w:rsidRPr="0042762B" w:rsidRDefault="00B17974" w:rsidP="00266253">
            <w:pPr>
              <w:rPr>
                <w:sz w:val="20"/>
                <w:szCs w:val="20"/>
              </w:rPr>
            </w:pPr>
          </w:p>
        </w:tc>
        <w:tc>
          <w:tcPr>
            <w:tcW w:w="793" w:type="dxa"/>
            <w:shd w:val="clear" w:color="auto" w:fill="EEECE1"/>
            <w:vAlign w:val="center"/>
          </w:tcPr>
          <w:p w:rsidR="00B17974" w:rsidRPr="0042762B" w:rsidRDefault="00B17974" w:rsidP="00266253">
            <w:pPr>
              <w:jc w:val="center"/>
              <w:rPr>
                <w:sz w:val="20"/>
                <w:szCs w:val="20"/>
              </w:rPr>
            </w:pPr>
          </w:p>
        </w:tc>
      </w:tr>
      <w:tr w:rsidR="00B17974" w:rsidRPr="0042762B" w:rsidTr="00B17974">
        <w:trPr>
          <w:trHeight w:val="288"/>
          <w:jc w:val="center"/>
        </w:trPr>
        <w:tc>
          <w:tcPr>
            <w:tcW w:w="1168" w:type="dxa"/>
            <w:gridSpan w:val="2"/>
            <w:shd w:val="clear" w:color="auto" w:fill="EEECE1"/>
            <w:vAlign w:val="center"/>
          </w:tcPr>
          <w:p w:rsidR="00B17974" w:rsidRPr="0042762B" w:rsidRDefault="00B17974" w:rsidP="00266253">
            <w:pPr>
              <w:jc w:val="left"/>
              <w:rPr>
                <w:sz w:val="20"/>
                <w:szCs w:val="20"/>
              </w:rPr>
            </w:pPr>
            <w:r w:rsidRPr="0042762B">
              <w:rPr>
                <w:sz w:val="20"/>
                <w:szCs w:val="20"/>
              </w:rPr>
              <w:t>1400-1445</w:t>
            </w:r>
          </w:p>
        </w:tc>
        <w:tc>
          <w:tcPr>
            <w:tcW w:w="3600" w:type="dxa"/>
            <w:gridSpan w:val="3"/>
            <w:shd w:val="clear" w:color="auto" w:fill="EEECE1"/>
            <w:vAlign w:val="center"/>
          </w:tcPr>
          <w:p w:rsidR="00B17974" w:rsidRPr="008575ED" w:rsidRDefault="00707C75" w:rsidP="00266253">
            <w:pPr>
              <w:jc w:val="left"/>
              <w:rPr>
                <w:sz w:val="20"/>
                <w:szCs w:val="20"/>
              </w:rPr>
            </w:pPr>
            <w:r>
              <w:rPr>
                <w:sz w:val="20"/>
                <w:szCs w:val="20"/>
              </w:rPr>
              <w:t xml:space="preserve">Session </w:t>
            </w:r>
            <w:r w:rsidR="00122E03">
              <w:rPr>
                <w:sz w:val="20"/>
                <w:szCs w:val="20"/>
              </w:rPr>
              <w:t>15</w:t>
            </w:r>
            <w:r w:rsidR="00B17974">
              <w:rPr>
                <w:sz w:val="20"/>
                <w:szCs w:val="20"/>
              </w:rPr>
              <w:t>:</w:t>
            </w:r>
          </w:p>
          <w:p w:rsidR="00B17974" w:rsidRPr="0042762B" w:rsidRDefault="00707C75" w:rsidP="00266253">
            <w:pPr>
              <w:jc w:val="left"/>
              <w:rPr>
                <w:sz w:val="20"/>
                <w:szCs w:val="20"/>
              </w:rPr>
            </w:pPr>
            <w:r>
              <w:rPr>
                <w:sz w:val="20"/>
                <w:szCs w:val="20"/>
              </w:rPr>
              <w:t>Reserved / homework</w:t>
            </w:r>
          </w:p>
        </w:tc>
        <w:tc>
          <w:tcPr>
            <w:tcW w:w="990" w:type="dxa"/>
            <w:gridSpan w:val="2"/>
            <w:shd w:val="clear" w:color="auto" w:fill="EEECE1"/>
            <w:vAlign w:val="center"/>
          </w:tcPr>
          <w:p w:rsidR="00B17974" w:rsidRPr="0042762B" w:rsidRDefault="00B17974" w:rsidP="00266253">
            <w:pPr>
              <w:jc w:val="center"/>
              <w:rPr>
                <w:sz w:val="20"/>
                <w:szCs w:val="20"/>
              </w:rPr>
            </w:pPr>
            <w:r w:rsidRPr="0042762B">
              <w:rPr>
                <w:sz w:val="20"/>
                <w:szCs w:val="20"/>
              </w:rPr>
              <w:t>X</w:t>
            </w:r>
          </w:p>
        </w:tc>
        <w:tc>
          <w:tcPr>
            <w:tcW w:w="900" w:type="dxa"/>
            <w:gridSpan w:val="2"/>
            <w:shd w:val="clear" w:color="auto" w:fill="EEECE1"/>
            <w:vAlign w:val="center"/>
          </w:tcPr>
          <w:p w:rsidR="00B17974" w:rsidRPr="0042762B" w:rsidRDefault="00B17974" w:rsidP="00266253">
            <w:pPr>
              <w:jc w:val="center"/>
              <w:rPr>
                <w:sz w:val="20"/>
                <w:szCs w:val="20"/>
              </w:rPr>
            </w:pPr>
            <w:r w:rsidRPr="0042762B">
              <w:rPr>
                <w:sz w:val="20"/>
                <w:szCs w:val="20"/>
              </w:rPr>
              <w:t>X</w:t>
            </w:r>
          </w:p>
        </w:tc>
        <w:tc>
          <w:tcPr>
            <w:tcW w:w="720" w:type="dxa"/>
            <w:gridSpan w:val="2"/>
            <w:shd w:val="clear" w:color="auto" w:fill="EEECE1"/>
            <w:vAlign w:val="center"/>
          </w:tcPr>
          <w:p w:rsidR="00B17974" w:rsidRPr="000C48E6" w:rsidRDefault="00B17974" w:rsidP="00266253">
            <w:pPr>
              <w:jc w:val="center"/>
              <w:rPr>
                <w:sz w:val="20"/>
                <w:szCs w:val="20"/>
              </w:rPr>
            </w:pPr>
            <w:r w:rsidRPr="003A24D6">
              <w:rPr>
                <w:sz w:val="20"/>
                <w:szCs w:val="20"/>
              </w:rPr>
              <w:t>X</w:t>
            </w:r>
          </w:p>
        </w:tc>
        <w:tc>
          <w:tcPr>
            <w:tcW w:w="1080" w:type="dxa"/>
            <w:gridSpan w:val="2"/>
            <w:shd w:val="clear" w:color="auto" w:fill="EEECE1"/>
            <w:vAlign w:val="center"/>
          </w:tcPr>
          <w:p w:rsidR="00B17974" w:rsidRPr="000C48E6" w:rsidRDefault="00B17974" w:rsidP="00266253">
            <w:pPr>
              <w:jc w:val="center"/>
              <w:rPr>
                <w:sz w:val="20"/>
                <w:szCs w:val="20"/>
              </w:rPr>
            </w:pPr>
            <w:r w:rsidRPr="00874AEA">
              <w:rPr>
                <w:sz w:val="20"/>
                <w:szCs w:val="20"/>
              </w:rPr>
              <w:t>X</w:t>
            </w:r>
          </w:p>
        </w:tc>
        <w:tc>
          <w:tcPr>
            <w:tcW w:w="900" w:type="dxa"/>
            <w:gridSpan w:val="2"/>
            <w:shd w:val="clear" w:color="auto" w:fill="EEECE1"/>
            <w:vAlign w:val="center"/>
          </w:tcPr>
          <w:p w:rsidR="00B17974" w:rsidRDefault="00B17974" w:rsidP="00266253">
            <w:pPr>
              <w:jc w:val="center"/>
            </w:pPr>
            <w:r w:rsidRPr="00CF6963">
              <w:rPr>
                <w:sz w:val="20"/>
                <w:szCs w:val="20"/>
              </w:rPr>
              <w:t>X</w:t>
            </w:r>
          </w:p>
        </w:tc>
        <w:tc>
          <w:tcPr>
            <w:tcW w:w="1080" w:type="dxa"/>
            <w:gridSpan w:val="2"/>
            <w:shd w:val="clear" w:color="auto" w:fill="EEECE1"/>
            <w:vAlign w:val="center"/>
          </w:tcPr>
          <w:p w:rsidR="00B17974" w:rsidRPr="0042762B" w:rsidRDefault="00B17974" w:rsidP="00266253">
            <w:pPr>
              <w:jc w:val="center"/>
              <w:rPr>
                <w:sz w:val="20"/>
                <w:szCs w:val="20"/>
              </w:rPr>
            </w:pPr>
          </w:p>
        </w:tc>
        <w:tc>
          <w:tcPr>
            <w:tcW w:w="900" w:type="dxa"/>
            <w:gridSpan w:val="2"/>
            <w:shd w:val="clear" w:color="auto" w:fill="EEECE1"/>
            <w:vAlign w:val="center"/>
          </w:tcPr>
          <w:p w:rsidR="00B17974" w:rsidRPr="0042762B" w:rsidRDefault="00B17974" w:rsidP="00266253">
            <w:pPr>
              <w:jc w:val="center"/>
              <w:rPr>
                <w:sz w:val="20"/>
                <w:szCs w:val="20"/>
              </w:rPr>
            </w:pPr>
          </w:p>
        </w:tc>
        <w:tc>
          <w:tcPr>
            <w:tcW w:w="990" w:type="dxa"/>
            <w:gridSpan w:val="2"/>
            <w:shd w:val="clear" w:color="auto" w:fill="EEECE1"/>
            <w:vAlign w:val="center"/>
          </w:tcPr>
          <w:p w:rsidR="00B17974" w:rsidRPr="0042762B" w:rsidRDefault="00B17974" w:rsidP="00266253">
            <w:pPr>
              <w:jc w:val="center"/>
              <w:rPr>
                <w:sz w:val="20"/>
                <w:szCs w:val="20"/>
              </w:rPr>
            </w:pPr>
          </w:p>
        </w:tc>
        <w:tc>
          <w:tcPr>
            <w:tcW w:w="630" w:type="dxa"/>
            <w:gridSpan w:val="2"/>
            <w:shd w:val="clear" w:color="auto" w:fill="EEECE1"/>
            <w:vAlign w:val="center"/>
          </w:tcPr>
          <w:p w:rsidR="00B17974" w:rsidRPr="0042762B" w:rsidRDefault="00B17974" w:rsidP="00266253">
            <w:pPr>
              <w:jc w:val="center"/>
              <w:rPr>
                <w:sz w:val="20"/>
                <w:szCs w:val="20"/>
              </w:rPr>
            </w:pPr>
          </w:p>
        </w:tc>
        <w:tc>
          <w:tcPr>
            <w:tcW w:w="793" w:type="dxa"/>
            <w:shd w:val="clear" w:color="auto" w:fill="EEECE1"/>
            <w:vAlign w:val="center"/>
          </w:tcPr>
          <w:p w:rsidR="00B17974" w:rsidRPr="0042762B" w:rsidRDefault="00B17974" w:rsidP="00266253">
            <w:pPr>
              <w:jc w:val="center"/>
              <w:rPr>
                <w:sz w:val="20"/>
                <w:szCs w:val="20"/>
              </w:rPr>
            </w:pPr>
          </w:p>
        </w:tc>
      </w:tr>
      <w:tr w:rsidR="00B17974" w:rsidRPr="0042762B" w:rsidTr="00B17974">
        <w:trPr>
          <w:trHeight w:val="288"/>
          <w:jc w:val="center"/>
        </w:trPr>
        <w:tc>
          <w:tcPr>
            <w:tcW w:w="1168" w:type="dxa"/>
            <w:gridSpan w:val="2"/>
            <w:shd w:val="clear" w:color="auto" w:fill="EEECE1"/>
            <w:vAlign w:val="center"/>
          </w:tcPr>
          <w:p w:rsidR="00B17974" w:rsidRPr="0042762B" w:rsidRDefault="00B17974" w:rsidP="00266253">
            <w:pPr>
              <w:jc w:val="left"/>
              <w:rPr>
                <w:sz w:val="20"/>
                <w:szCs w:val="20"/>
              </w:rPr>
            </w:pPr>
            <w:r>
              <w:rPr>
                <w:sz w:val="20"/>
                <w:szCs w:val="20"/>
              </w:rPr>
              <w:t>1445-1600</w:t>
            </w:r>
          </w:p>
        </w:tc>
        <w:tc>
          <w:tcPr>
            <w:tcW w:w="3600" w:type="dxa"/>
            <w:gridSpan w:val="3"/>
            <w:shd w:val="clear" w:color="auto" w:fill="EEECE1"/>
            <w:vAlign w:val="center"/>
          </w:tcPr>
          <w:p w:rsidR="00B17974" w:rsidRDefault="00B17974" w:rsidP="00266253">
            <w:pPr>
              <w:jc w:val="left"/>
              <w:rPr>
                <w:sz w:val="20"/>
                <w:szCs w:val="20"/>
              </w:rPr>
            </w:pPr>
            <w:r w:rsidRPr="0042762B">
              <w:rPr>
                <w:b/>
                <w:sz w:val="20"/>
                <w:szCs w:val="20"/>
              </w:rPr>
              <w:t xml:space="preserve">ARR Team Executive Session </w:t>
            </w:r>
            <w:r>
              <w:rPr>
                <w:b/>
                <w:sz w:val="20"/>
                <w:szCs w:val="20"/>
              </w:rPr>
              <w:t>and Report Writing</w:t>
            </w:r>
          </w:p>
        </w:tc>
        <w:tc>
          <w:tcPr>
            <w:tcW w:w="990" w:type="dxa"/>
            <w:gridSpan w:val="2"/>
            <w:shd w:val="clear" w:color="auto" w:fill="EEECE1"/>
            <w:vAlign w:val="center"/>
          </w:tcPr>
          <w:p w:rsidR="00B17974" w:rsidRPr="0042762B" w:rsidRDefault="00B17974" w:rsidP="00266253">
            <w:pPr>
              <w:jc w:val="center"/>
              <w:rPr>
                <w:sz w:val="20"/>
                <w:szCs w:val="20"/>
              </w:rPr>
            </w:pPr>
            <w:r w:rsidRPr="0042762B">
              <w:rPr>
                <w:sz w:val="20"/>
                <w:szCs w:val="20"/>
              </w:rPr>
              <w:t>X</w:t>
            </w:r>
          </w:p>
        </w:tc>
        <w:tc>
          <w:tcPr>
            <w:tcW w:w="900" w:type="dxa"/>
            <w:gridSpan w:val="2"/>
            <w:shd w:val="clear" w:color="auto" w:fill="EEECE1"/>
            <w:vAlign w:val="center"/>
          </w:tcPr>
          <w:p w:rsidR="00B17974" w:rsidRPr="0042762B" w:rsidRDefault="00B17974" w:rsidP="00266253">
            <w:pPr>
              <w:jc w:val="center"/>
              <w:rPr>
                <w:sz w:val="20"/>
                <w:szCs w:val="20"/>
              </w:rPr>
            </w:pPr>
            <w:r w:rsidRPr="0042762B">
              <w:rPr>
                <w:sz w:val="20"/>
                <w:szCs w:val="20"/>
              </w:rPr>
              <w:t>X</w:t>
            </w:r>
          </w:p>
        </w:tc>
        <w:tc>
          <w:tcPr>
            <w:tcW w:w="720" w:type="dxa"/>
            <w:gridSpan w:val="2"/>
            <w:shd w:val="clear" w:color="auto" w:fill="EEECE1"/>
            <w:vAlign w:val="center"/>
          </w:tcPr>
          <w:p w:rsidR="00B17974" w:rsidRPr="000C48E6" w:rsidRDefault="00B17974" w:rsidP="00266253">
            <w:pPr>
              <w:jc w:val="center"/>
              <w:rPr>
                <w:sz w:val="20"/>
                <w:szCs w:val="20"/>
              </w:rPr>
            </w:pPr>
            <w:r w:rsidRPr="003A24D6">
              <w:rPr>
                <w:sz w:val="20"/>
                <w:szCs w:val="20"/>
              </w:rPr>
              <w:t>X</w:t>
            </w:r>
          </w:p>
        </w:tc>
        <w:tc>
          <w:tcPr>
            <w:tcW w:w="1080" w:type="dxa"/>
            <w:gridSpan w:val="2"/>
            <w:shd w:val="clear" w:color="auto" w:fill="EEECE1"/>
            <w:vAlign w:val="center"/>
          </w:tcPr>
          <w:p w:rsidR="00B17974" w:rsidRPr="000C48E6" w:rsidRDefault="00B17974" w:rsidP="00266253">
            <w:pPr>
              <w:jc w:val="center"/>
              <w:rPr>
                <w:sz w:val="20"/>
                <w:szCs w:val="20"/>
              </w:rPr>
            </w:pPr>
            <w:r w:rsidRPr="00874AEA">
              <w:rPr>
                <w:sz w:val="20"/>
                <w:szCs w:val="20"/>
              </w:rPr>
              <w:t>X</w:t>
            </w:r>
          </w:p>
        </w:tc>
        <w:tc>
          <w:tcPr>
            <w:tcW w:w="900" w:type="dxa"/>
            <w:gridSpan w:val="2"/>
            <w:shd w:val="clear" w:color="auto" w:fill="EEECE1"/>
            <w:vAlign w:val="center"/>
          </w:tcPr>
          <w:p w:rsidR="00B17974" w:rsidRDefault="00B17974" w:rsidP="00266253">
            <w:pPr>
              <w:jc w:val="center"/>
            </w:pPr>
            <w:r w:rsidRPr="00874AEA">
              <w:rPr>
                <w:sz w:val="20"/>
                <w:szCs w:val="20"/>
              </w:rPr>
              <w:t>X</w:t>
            </w:r>
          </w:p>
        </w:tc>
        <w:tc>
          <w:tcPr>
            <w:tcW w:w="1080" w:type="dxa"/>
            <w:gridSpan w:val="2"/>
            <w:shd w:val="clear" w:color="auto" w:fill="EEECE1"/>
            <w:vAlign w:val="center"/>
          </w:tcPr>
          <w:p w:rsidR="00B17974" w:rsidRPr="0042762B" w:rsidRDefault="00B17974" w:rsidP="00266253">
            <w:pPr>
              <w:jc w:val="center"/>
              <w:rPr>
                <w:sz w:val="20"/>
                <w:szCs w:val="20"/>
              </w:rPr>
            </w:pPr>
          </w:p>
        </w:tc>
        <w:tc>
          <w:tcPr>
            <w:tcW w:w="900" w:type="dxa"/>
            <w:gridSpan w:val="2"/>
            <w:shd w:val="clear" w:color="auto" w:fill="EEECE1"/>
            <w:vAlign w:val="center"/>
          </w:tcPr>
          <w:p w:rsidR="00B17974" w:rsidRPr="0042762B" w:rsidRDefault="00B17974" w:rsidP="00266253">
            <w:pPr>
              <w:jc w:val="center"/>
              <w:rPr>
                <w:sz w:val="20"/>
                <w:szCs w:val="20"/>
              </w:rPr>
            </w:pPr>
          </w:p>
        </w:tc>
        <w:tc>
          <w:tcPr>
            <w:tcW w:w="990" w:type="dxa"/>
            <w:gridSpan w:val="2"/>
            <w:shd w:val="clear" w:color="auto" w:fill="EEECE1"/>
            <w:vAlign w:val="center"/>
          </w:tcPr>
          <w:p w:rsidR="00B17974" w:rsidRPr="0042762B" w:rsidRDefault="00B17974" w:rsidP="00266253">
            <w:pPr>
              <w:jc w:val="center"/>
              <w:rPr>
                <w:sz w:val="20"/>
                <w:szCs w:val="20"/>
              </w:rPr>
            </w:pPr>
          </w:p>
        </w:tc>
        <w:tc>
          <w:tcPr>
            <w:tcW w:w="630" w:type="dxa"/>
            <w:gridSpan w:val="2"/>
            <w:shd w:val="clear" w:color="auto" w:fill="EEECE1"/>
            <w:vAlign w:val="center"/>
          </w:tcPr>
          <w:p w:rsidR="00B17974" w:rsidRPr="0042762B" w:rsidRDefault="00B17974" w:rsidP="00266253">
            <w:pPr>
              <w:jc w:val="center"/>
              <w:rPr>
                <w:sz w:val="20"/>
                <w:szCs w:val="20"/>
              </w:rPr>
            </w:pPr>
          </w:p>
        </w:tc>
        <w:tc>
          <w:tcPr>
            <w:tcW w:w="793" w:type="dxa"/>
            <w:shd w:val="clear" w:color="auto" w:fill="EEECE1"/>
            <w:vAlign w:val="center"/>
          </w:tcPr>
          <w:p w:rsidR="00B17974" w:rsidRPr="0042762B" w:rsidRDefault="00B17974" w:rsidP="00266253">
            <w:pPr>
              <w:jc w:val="center"/>
              <w:rPr>
                <w:sz w:val="20"/>
                <w:szCs w:val="20"/>
              </w:rPr>
            </w:pPr>
          </w:p>
        </w:tc>
      </w:tr>
      <w:tr w:rsidR="00B17974" w:rsidRPr="0042762B" w:rsidTr="00B17974">
        <w:trPr>
          <w:trHeight w:val="288"/>
          <w:jc w:val="center"/>
        </w:trPr>
        <w:tc>
          <w:tcPr>
            <w:tcW w:w="1168" w:type="dxa"/>
            <w:gridSpan w:val="2"/>
            <w:tcBorders>
              <w:bottom w:val="single" w:sz="4" w:space="0" w:color="auto"/>
            </w:tcBorders>
            <w:shd w:val="clear" w:color="auto" w:fill="EEECE1"/>
            <w:vAlign w:val="center"/>
          </w:tcPr>
          <w:p w:rsidR="00B17974" w:rsidRPr="0042762B" w:rsidRDefault="00B17974" w:rsidP="00266253">
            <w:pPr>
              <w:jc w:val="left"/>
              <w:rPr>
                <w:b/>
                <w:sz w:val="20"/>
                <w:szCs w:val="20"/>
              </w:rPr>
            </w:pPr>
            <w:r w:rsidRPr="0042762B">
              <w:rPr>
                <w:b/>
                <w:sz w:val="20"/>
                <w:szCs w:val="20"/>
              </w:rPr>
              <w:t>1630</w:t>
            </w:r>
            <w:r>
              <w:rPr>
                <w:b/>
                <w:sz w:val="20"/>
                <w:szCs w:val="20"/>
              </w:rPr>
              <w:t>-1730</w:t>
            </w:r>
          </w:p>
        </w:tc>
        <w:tc>
          <w:tcPr>
            <w:tcW w:w="3600" w:type="dxa"/>
            <w:gridSpan w:val="3"/>
            <w:tcBorders>
              <w:bottom w:val="single" w:sz="4" w:space="0" w:color="auto"/>
            </w:tcBorders>
            <w:shd w:val="clear" w:color="auto" w:fill="EEECE1"/>
            <w:vAlign w:val="center"/>
          </w:tcPr>
          <w:p w:rsidR="00B17974" w:rsidRPr="0042762B" w:rsidRDefault="00B17974" w:rsidP="00266253">
            <w:pPr>
              <w:jc w:val="left"/>
              <w:rPr>
                <w:b/>
                <w:sz w:val="20"/>
                <w:szCs w:val="20"/>
              </w:rPr>
            </w:pPr>
            <w:r>
              <w:rPr>
                <w:b/>
                <w:sz w:val="20"/>
                <w:szCs w:val="20"/>
              </w:rPr>
              <w:t>Closeout</w:t>
            </w:r>
          </w:p>
        </w:tc>
        <w:tc>
          <w:tcPr>
            <w:tcW w:w="99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c>
          <w:tcPr>
            <w:tcW w:w="90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c>
          <w:tcPr>
            <w:tcW w:w="72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c>
          <w:tcPr>
            <w:tcW w:w="108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c>
          <w:tcPr>
            <w:tcW w:w="90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c>
          <w:tcPr>
            <w:tcW w:w="108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p>
        </w:tc>
        <w:tc>
          <w:tcPr>
            <w:tcW w:w="90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p>
        </w:tc>
        <w:tc>
          <w:tcPr>
            <w:tcW w:w="99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p>
        </w:tc>
        <w:tc>
          <w:tcPr>
            <w:tcW w:w="630" w:type="dxa"/>
            <w:gridSpan w:val="2"/>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c>
          <w:tcPr>
            <w:tcW w:w="793" w:type="dxa"/>
            <w:tcBorders>
              <w:bottom w:val="single" w:sz="4" w:space="0" w:color="auto"/>
            </w:tcBorders>
            <w:shd w:val="clear" w:color="auto" w:fill="EEECE1"/>
            <w:vAlign w:val="center"/>
          </w:tcPr>
          <w:p w:rsidR="00B17974" w:rsidRPr="0042762B" w:rsidRDefault="00B17974" w:rsidP="00266253">
            <w:pPr>
              <w:jc w:val="center"/>
              <w:rPr>
                <w:b/>
                <w:sz w:val="20"/>
                <w:szCs w:val="20"/>
              </w:rPr>
            </w:pPr>
            <w:r w:rsidRPr="0042762B">
              <w:rPr>
                <w:b/>
                <w:sz w:val="20"/>
                <w:szCs w:val="20"/>
              </w:rPr>
              <w:t>X</w:t>
            </w:r>
          </w:p>
        </w:tc>
      </w:tr>
    </w:tbl>
    <w:p w:rsidR="008945D9" w:rsidRDefault="008945D9" w:rsidP="00B17974">
      <w:pPr>
        <w:spacing w:after="60"/>
        <w:jc w:val="left"/>
        <w:rPr>
          <w:b/>
        </w:rPr>
      </w:pPr>
    </w:p>
    <w:p w:rsidR="00B17974" w:rsidRDefault="00B17974" w:rsidP="00B17974">
      <w:pPr>
        <w:spacing w:after="60"/>
        <w:jc w:val="left"/>
        <w:rPr>
          <w:b/>
        </w:rPr>
      </w:pPr>
      <w:r>
        <w:rPr>
          <w:b/>
        </w:rPr>
        <w:t>NOTE: Use an “x” to indicate which reviewers / observers are covering which sessions...</w:t>
      </w:r>
    </w:p>
    <w:p w:rsidR="00B17974" w:rsidRPr="00335783" w:rsidRDefault="00B17974" w:rsidP="00B17974">
      <w:pPr>
        <w:spacing w:after="60"/>
        <w:jc w:val="left"/>
        <w:rPr>
          <w:b/>
        </w:rPr>
        <w:sectPr w:rsidR="00B17974" w:rsidRPr="00335783" w:rsidSect="00844E29">
          <w:headerReference w:type="even" r:id="rId24"/>
          <w:headerReference w:type="default" r:id="rId25"/>
          <w:footerReference w:type="default" r:id="rId26"/>
          <w:headerReference w:type="first" r:id="rId27"/>
          <w:pgSz w:w="15840" w:h="12240" w:orient="landscape" w:code="1"/>
          <w:pgMar w:top="1440" w:right="1152" w:bottom="720" w:left="1152" w:header="720" w:footer="360" w:gutter="0"/>
          <w:cols w:space="720"/>
          <w:docGrid w:linePitch="360"/>
        </w:sectPr>
      </w:pPr>
    </w:p>
    <w:p w:rsidR="00B07093" w:rsidRDefault="00AF0238" w:rsidP="00D10752">
      <w:pPr>
        <w:spacing w:after="60"/>
        <w:jc w:val="center"/>
        <w:rPr>
          <w:b/>
        </w:rPr>
      </w:pPr>
      <w:r>
        <w:rPr>
          <w:b/>
        </w:rPr>
        <w:lastRenderedPageBreak/>
        <w:t xml:space="preserve">Table 2: </w:t>
      </w:r>
      <w:r w:rsidR="00B07093" w:rsidRPr="0042762B">
        <w:rPr>
          <w:b/>
        </w:rPr>
        <w:t>List of Talks and Responsible J</w:t>
      </w:r>
      <w:r w:rsidR="00A07EC5" w:rsidRPr="0042762B">
        <w:rPr>
          <w:b/>
        </w:rPr>
        <w:t xml:space="preserve">efferson </w:t>
      </w:r>
      <w:r w:rsidR="00B07093" w:rsidRPr="0042762B">
        <w:rPr>
          <w:b/>
        </w:rPr>
        <w:t>Lab Staff</w:t>
      </w:r>
    </w:p>
    <w:tbl>
      <w:tblPr>
        <w:tblW w:w="9743"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952"/>
        <w:gridCol w:w="3791"/>
      </w:tblGrid>
      <w:tr w:rsidR="00E050BE" w:rsidRPr="00E050BE" w:rsidTr="00E050BE">
        <w:trPr>
          <w:trHeight w:val="20"/>
          <w:tblHeader/>
          <w:jc w:val="center"/>
        </w:trPr>
        <w:tc>
          <w:tcPr>
            <w:tcW w:w="5952" w:type="dxa"/>
            <w:shd w:val="clear" w:color="auto" w:fill="BFBFBF"/>
            <w:vAlign w:val="bottom"/>
          </w:tcPr>
          <w:p w:rsidR="00E050BE" w:rsidRPr="00E050BE" w:rsidRDefault="00E050BE" w:rsidP="00E050BE">
            <w:pPr>
              <w:spacing w:after="60"/>
              <w:jc w:val="center"/>
              <w:rPr>
                <w:b/>
                <w:sz w:val="20"/>
                <w:szCs w:val="20"/>
              </w:rPr>
            </w:pPr>
            <w:r w:rsidRPr="00E050BE">
              <w:rPr>
                <w:b/>
                <w:sz w:val="20"/>
                <w:szCs w:val="20"/>
              </w:rPr>
              <w:t>Session Title and Contents</w:t>
            </w:r>
          </w:p>
        </w:tc>
        <w:tc>
          <w:tcPr>
            <w:tcW w:w="3791" w:type="dxa"/>
            <w:shd w:val="clear" w:color="auto" w:fill="BFBFBF"/>
            <w:vAlign w:val="bottom"/>
          </w:tcPr>
          <w:p w:rsidR="00E050BE" w:rsidRPr="00E050BE" w:rsidRDefault="00E050BE" w:rsidP="00E050BE">
            <w:pPr>
              <w:spacing w:after="40"/>
              <w:jc w:val="center"/>
              <w:rPr>
                <w:b/>
                <w:sz w:val="20"/>
                <w:szCs w:val="20"/>
              </w:rPr>
            </w:pPr>
            <w:r w:rsidRPr="00E050BE">
              <w:rPr>
                <w:b/>
                <w:sz w:val="20"/>
                <w:szCs w:val="20"/>
              </w:rPr>
              <w:t>Responsible Jefferson Lab Staff</w:t>
            </w:r>
          </w:p>
          <w:p w:rsidR="00E050BE" w:rsidRPr="00E050BE" w:rsidRDefault="00E050BE" w:rsidP="00E050BE">
            <w:pPr>
              <w:jc w:val="center"/>
              <w:rPr>
                <w:b/>
                <w:sz w:val="16"/>
                <w:szCs w:val="20"/>
              </w:rPr>
            </w:pPr>
            <w:r w:rsidRPr="00E050BE">
              <w:rPr>
                <w:b/>
                <w:sz w:val="16"/>
                <w:szCs w:val="20"/>
              </w:rPr>
              <w:t>(producing/delivering talks and leading</w:t>
            </w:r>
          </w:p>
          <w:p w:rsidR="00E050BE" w:rsidRPr="00E050BE" w:rsidRDefault="00E050BE" w:rsidP="00E050BE">
            <w:pPr>
              <w:jc w:val="center"/>
              <w:rPr>
                <w:b/>
                <w:sz w:val="16"/>
                <w:szCs w:val="20"/>
              </w:rPr>
            </w:pPr>
            <w:r w:rsidRPr="00E050BE">
              <w:rPr>
                <w:b/>
                <w:sz w:val="16"/>
                <w:szCs w:val="20"/>
              </w:rPr>
              <w:t>in-field reviews and discussions)</w:t>
            </w:r>
          </w:p>
        </w:tc>
      </w:tr>
      <w:tr w:rsidR="00E050BE" w:rsidRPr="00E050BE" w:rsidTr="00E050BE">
        <w:trPr>
          <w:trHeight w:val="20"/>
          <w:jc w:val="center"/>
        </w:trPr>
        <w:tc>
          <w:tcPr>
            <w:tcW w:w="5952" w:type="dxa"/>
            <w:shd w:val="clear" w:color="auto" w:fill="C4BC96"/>
            <w:vAlign w:val="center"/>
          </w:tcPr>
          <w:p w:rsidR="00E050BE" w:rsidRPr="00E050BE" w:rsidRDefault="00E050BE" w:rsidP="00E050BE">
            <w:pPr>
              <w:jc w:val="left"/>
              <w:rPr>
                <w:b/>
                <w:sz w:val="20"/>
                <w:szCs w:val="20"/>
              </w:rPr>
            </w:pPr>
            <w:r w:rsidRPr="00E050BE">
              <w:rPr>
                <w:b/>
                <w:sz w:val="20"/>
                <w:szCs w:val="20"/>
              </w:rPr>
              <w:t>Joint Sessions</w:t>
            </w:r>
          </w:p>
        </w:tc>
        <w:tc>
          <w:tcPr>
            <w:tcW w:w="3791" w:type="dxa"/>
            <w:shd w:val="clear" w:color="auto" w:fill="C4BC96"/>
            <w:vAlign w:val="center"/>
          </w:tcPr>
          <w:p w:rsidR="00E050BE" w:rsidRPr="00E050BE" w:rsidRDefault="00E050BE" w:rsidP="00E050BE">
            <w:pPr>
              <w:jc w:val="left"/>
              <w:rPr>
                <w:b/>
                <w:sz w:val="20"/>
                <w:szCs w:val="20"/>
              </w:rPr>
            </w:pPr>
          </w:p>
        </w:tc>
      </w:tr>
      <w:tr w:rsidR="00D1184E" w:rsidRPr="00E050BE" w:rsidTr="00E050BE">
        <w:trPr>
          <w:trHeight w:val="20"/>
          <w:jc w:val="center"/>
        </w:trPr>
        <w:tc>
          <w:tcPr>
            <w:tcW w:w="5952" w:type="dxa"/>
            <w:shd w:val="clear" w:color="auto" w:fill="auto"/>
            <w:vAlign w:val="center"/>
          </w:tcPr>
          <w:p w:rsidR="00D1184E" w:rsidRPr="0042762B" w:rsidRDefault="00D1184E" w:rsidP="00266253">
            <w:pPr>
              <w:jc w:val="left"/>
              <w:rPr>
                <w:sz w:val="20"/>
                <w:szCs w:val="20"/>
              </w:rPr>
            </w:pPr>
            <w:r w:rsidRPr="0042762B">
              <w:rPr>
                <w:sz w:val="20"/>
                <w:szCs w:val="20"/>
              </w:rPr>
              <w:t xml:space="preserve">Session 1:  </w:t>
            </w:r>
          </w:p>
          <w:p w:rsidR="00D1184E" w:rsidRPr="0042762B" w:rsidRDefault="00D1184E" w:rsidP="00266253">
            <w:pPr>
              <w:jc w:val="left"/>
              <w:rPr>
                <w:sz w:val="20"/>
                <w:szCs w:val="20"/>
              </w:rPr>
            </w:pPr>
            <w:r w:rsidRPr="0042762B">
              <w:rPr>
                <w:sz w:val="20"/>
                <w:szCs w:val="20"/>
              </w:rPr>
              <w:t>ARR Plan and Process for the Review</w:t>
            </w:r>
          </w:p>
        </w:tc>
        <w:tc>
          <w:tcPr>
            <w:tcW w:w="3791" w:type="dxa"/>
            <w:shd w:val="clear" w:color="auto" w:fill="auto"/>
            <w:vAlign w:val="center"/>
          </w:tcPr>
          <w:p w:rsidR="00D1184E" w:rsidRPr="00E050BE" w:rsidRDefault="00122E03" w:rsidP="00AF0238">
            <w:pPr>
              <w:tabs>
                <w:tab w:val="left" w:pos="605"/>
              </w:tabs>
              <w:ind w:left="605" w:hanging="630"/>
              <w:jc w:val="left"/>
              <w:rPr>
                <w:sz w:val="20"/>
                <w:szCs w:val="20"/>
              </w:rPr>
            </w:pPr>
            <w:r>
              <w:rPr>
                <w:sz w:val="20"/>
                <w:szCs w:val="20"/>
              </w:rPr>
              <w:t xml:space="preserve">Talk: </w:t>
            </w:r>
            <w:r w:rsidR="00D1184E">
              <w:rPr>
                <w:sz w:val="20"/>
                <w:szCs w:val="20"/>
              </w:rPr>
              <w:t>Author 1</w:t>
            </w:r>
          </w:p>
        </w:tc>
      </w:tr>
      <w:tr w:rsidR="00D1184E" w:rsidRPr="00E050BE" w:rsidTr="00E050BE">
        <w:trPr>
          <w:trHeight w:val="20"/>
          <w:jc w:val="center"/>
        </w:trPr>
        <w:tc>
          <w:tcPr>
            <w:tcW w:w="5952" w:type="dxa"/>
            <w:shd w:val="clear" w:color="auto" w:fill="auto"/>
            <w:vAlign w:val="center"/>
          </w:tcPr>
          <w:p w:rsidR="00D1184E" w:rsidRDefault="00D1184E" w:rsidP="00266253">
            <w:pPr>
              <w:jc w:val="left"/>
              <w:rPr>
                <w:sz w:val="20"/>
                <w:szCs w:val="20"/>
              </w:rPr>
            </w:pPr>
            <w:r w:rsidRPr="0042762B">
              <w:rPr>
                <w:sz w:val="20"/>
                <w:szCs w:val="20"/>
              </w:rPr>
              <w:t>Session 2</w:t>
            </w:r>
            <w:r>
              <w:rPr>
                <w:sz w:val="20"/>
                <w:szCs w:val="20"/>
              </w:rPr>
              <w:t xml:space="preserve">: </w:t>
            </w:r>
          </w:p>
          <w:p w:rsidR="00D1184E" w:rsidRPr="0042762B" w:rsidRDefault="00D1184E" w:rsidP="00266253">
            <w:pPr>
              <w:jc w:val="left"/>
              <w:rPr>
                <w:sz w:val="20"/>
                <w:szCs w:val="20"/>
              </w:rPr>
            </w:pPr>
            <w:r w:rsidRPr="0042762B">
              <w:rPr>
                <w:sz w:val="20"/>
                <w:szCs w:val="20"/>
              </w:rPr>
              <w:t>Facility Safety Basis (SAD, ASE, USI)</w:t>
            </w:r>
          </w:p>
        </w:tc>
        <w:tc>
          <w:tcPr>
            <w:tcW w:w="3791" w:type="dxa"/>
            <w:shd w:val="clear" w:color="auto" w:fill="auto"/>
            <w:vAlign w:val="center"/>
          </w:tcPr>
          <w:p w:rsidR="00D1184E" w:rsidRPr="00E050BE" w:rsidRDefault="00122E03" w:rsidP="00E050BE">
            <w:pPr>
              <w:tabs>
                <w:tab w:val="left" w:pos="605"/>
              </w:tabs>
              <w:ind w:left="605" w:hanging="630"/>
              <w:jc w:val="left"/>
              <w:rPr>
                <w:sz w:val="20"/>
                <w:szCs w:val="20"/>
              </w:rPr>
            </w:pPr>
            <w:r>
              <w:rPr>
                <w:sz w:val="20"/>
                <w:szCs w:val="20"/>
              </w:rPr>
              <w:t xml:space="preserve">Talk: </w:t>
            </w:r>
            <w:r w:rsidR="00D1184E">
              <w:rPr>
                <w:sz w:val="20"/>
                <w:szCs w:val="20"/>
              </w:rPr>
              <w:t>Author 1</w:t>
            </w:r>
          </w:p>
        </w:tc>
      </w:tr>
      <w:tr w:rsidR="00D1184E" w:rsidRPr="00E050BE" w:rsidTr="00E050BE">
        <w:trPr>
          <w:trHeight w:val="20"/>
          <w:jc w:val="center"/>
        </w:trPr>
        <w:tc>
          <w:tcPr>
            <w:tcW w:w="5952" w:type="dxa"/>
            <w:shd w:val="clear" w:color="auto" w:fill="auto"/>
            <w:vAlign w:val="center"/>
          </w:tcPr>
          <w:p w:rsidR="00D1184E" w:rsidRDefault="00D1184E" w:rsidP="00266253">
            <w:pPr>
              <w:jc w:val="left"/>
              <w:rPr>
                <w:sz w:val="20"/>
                <w:szCs w:val="20"/>
              </w:rPr>
            </w:pPr>
            <w:r w:rsidRPr="0042762B">
              <w:rPr>
                <w:sz w:val="20"/>
                <w:szCs w:val="20"/>
              </w:rPr>
              <w:t>Session 3</w:t>
            </w:r>
          </w:p>
          <w:p w:rsidR="00D1184E" w:rsidRPr="0042762B" w:rsidRDefault="00D1184E" w:rsidP="00266253">
            <w:pPr>
              <w:jc w:val="left"/>
              <w:rPr>
                <w:sz w:val="20"/>
                <w:szCs w:val="20"/>
              </w:rPr>
            </w:pPr>
            <w:r>
              <w:rPr>
                <w:sz w:val="20"/>
                <w:szCs w:val="20"/>
              </w:rPr>
              <w:t xml:space="preserve">Accelerator </w:t>
            </w:r>
            <w:r w:rsidRPr="0042762B">
              <w:rPr>
                <w:sz w:val="20"/>
                <w:szCs w:val="20"/>
              </w:rPr>
              <w:t>Commissioning Plan</w:t>
            </w:r>
            <w:r>
              <w:rPr>
                <w:sz w:val="20"/>
                <w:szCs w:val="20"/>
              </w:rPr>
              <w:t xml:space="preserve"> (including L/L from CEBAF/LERF)</w:t>
            </w:r>
          </w:p>
        </w:tc>
        <w:tc>
          <w:tcPr>
            <w:tcW w:w="3791" w:type="dxa"/>
            <w:shd w:val="clear" w:color="auto" w:fill="auto"/>
            <w:vAlign w:val="center"/>
          </w:tcPr>
          <w:p w:rsidR="00D1184E" w:rsidRPr="00E050BE" w:rsidRDefault="00122E03" w:rsidP="00E050BE">
            <w:pPr>
              <w:tabs>
                <w:tab w:val="left" w:pos="605"/>
              </w:tabs>
              <w:ind w:left="605" w:hanging="630"/>
              <w:jc w:val="left"/>
              <w:rPr>
                <w:sz w:val="20"/>
                <w:szCs w:val="20"/>
              </w:rPr>
            </w:pPr>
            <w:r>
              <w:rPr>
                <w:sz w:val="20"/>
                <w:szCs w:val="20"/>
              </w:rPr>
              <w:t xml:space="preserve">Talk: </w:t>
            </w:r>
            <w:r w:rsidR="00D1184E">
              <w:rPr>
                <w:sz w:val="20"/>
                <w:szCs w:val="20"/>
              </w:rPr>
              <w:t>Author 2</w:t>
            </w:r>
          </w:p>
        </w:tc>
      </w:tr>
      <w:tr w:rsidR="00E050BE" w:rsidRPr="00E050BE" w:rsidTr="00E050BE">
        <w:trPr>
          <w:trHeight w:val="20"/>
          <w:jc w:val="center"/>
        </w:trPr>
        <w:tc>
          <w:tcPr>
            <w:tcW w:w="5952" w:type="dxa"/>
            <w:shd w:val="clear" w:color="auto" w:fill="C4BC96"/>
            <w:vAlign w:val="center"/>
          </w:tcPr>
          <w:p w:rsidR="00E050BE" w:rsidRPr="00E050BE" w:rsidRDefault="00D1184E" w:rsidP="00E050BE">
            <w:pPr>
              <w:jc w:val="left"/>
              <w:rPr>
                <w:b/>
                <w:sz w:val="20"/>
                <w:szCs w:val="20"/>
              </w:rPr>
            </w:pPr>
            <w:r>
              <w:rPr>
                <w:b/>
                <w:sz w:val="20"/>
                <w:szCs w:val="20"/>
              </w:rPr>
              <w:t>Technical Session</w:t>
            </w:r>
          </w:p>
        </w:tc>
        <w:tc>
          <w:tcPr>
            <w:tcW w:w="3791" w:type="dxa"/>
            <w:shd w:val="clear" w:color="auto" w:fill="C4BC96"/>
            <w:vAlign w:val="center"/>
          </w:tcPr>
          <w:p w:rsidR="00E050BE" w:rsidRPr="00E050BE" w:rsidRDefault="00E050BE" w:rsidP="00E050BE">
            <w:pPr>
              <w:tabs>
                <w:tab w:val="left" w:pos="605"/>
              </w:tabs>
              <w:ind w:left="605" w:hanging="630"/>
              <w:jc w:val="left"/>
              <w:rPr>
                <w:b/>
                <w:sz w:val="20"/>
                <w:szCs w:val="20"/>
              </w:rPr>
            </w:pPr>
          </w:p>
        </w:tc>
      </w:tr>
      <w:tr w:rsidR="00E050BE" w:rsidRPr="00E050BE" w:rsidTr="00E050BE">
        <w:trPr>
          <w:trHeight w:val="20"/>
          <w:jc w:val="center"/>
        </w:trPr>
        <w:tc>
          <w:tcPr>
            <w:tcW w:w="5952" w:type="dxa"/>
            <w:shd w:val="clear" w:color="auto" w:fill="auto"/>
            <w:vAlign w:val="center"/>
          </w:tcPr>
          <w:p w:rsidR="00D1184E" w:rsidRDefault="00D1184E" w:rsidP="00D1184E">
            <w:pPr>
              <w:jc w:val="left"/>
              <w:rPr>
                <w:sz w:val="20"/>
                <w:szCs w:val="20"/>
              </w:rPr>
            </w:pPr>
            <w:r w:rsidRPr="0042762B">
              <w:rPr>
                <w:sz w:val="20"/>
                <w:szCs w:val="20"/>
              </w:rPr>
              <w:t xml:space="preserve">Session 4:  </w:t>
            </w:r>
          </w:p>
          <w:p w:rsidR="00E050BE" w:rsidRPr="00E050BE" w:rsidRDefault="00D1184E" w:rsidP="00D1184E">
            <w:pPr>
              <w:jc w:val="left"/>
              <w:rPr>
                <w:sz w:val="20"/>
                <w:szCs w:val="20"/>
              </w:rPr>
            </w:pPr>
            <w:r>
              <w:rPr>
                <w:sz w:val="20"/>
                <w:szCs w:val="20"/>
              </w:rPr>
              <w:t>Accelerator Conduct of Operations</w:t>
            </w:r>
          </w:p>
        </w:tc>
        <w:tc>
          <w:tcPr>
            <w:tcW w:w="3791" w:type="dxa"/>
            <w:shd w:val="clear" w:color="auto" w:fill="auto"/>
            <w:vAlign w:val="center"/>
          </w:tcPr>
          <w:p w:rsidR="00E050BE" w:rsidRPr="00E050BE" w:rsidRDefault="00E050BE" w:rsidP="00707C75">
            <w:pPr>
              <w:tabs>
                <w:tab w:val="left" w:pos="605"/>
              </w:tabs>
              <w:ind w:left="605" w:hanging="630"/>
              <w:jc w:val="left"/>
              <w:rPr>
                <w:sz w:val="20"/>
                <w:szCs w:val="20"/>
              </w:rPr>
            </w:pPr>
            <w:r w:rsidRPr="00E050BE">
              <w:rPr>
                <w:sz w:val="20"/>
                <w:szCs w:val="20"/>
              </w:rPr>
              <w:t xml:space="preserve">Talk: </w:t>
            </w:r>
            <w:r w:rsidRPr="00E050BE">
              <w:rPr>
                <w:sz w:val="20"/>
                <w:szCs w:val="20"/>
              </w:rPr>
              <w:tab/>
            </w:r>
            <w:r w:rsidR="00707C75">
              <w:rPr>
                <w:sz w:val="20"/>
                <w:szCs w:val="20"/>
              </w:rPr>
              <w:t>...</w:t>
            </w:r>
          </w:p>
        </w:tc>
      </w:tr>
      <w:tr w:rsidR="00707C75" w:rsidRPr="00E050BE" w:rsidTr="00E050BE">
        <w:trPr>
          <w:trHeight w:val="20"/>
          <w:jc w:val="center"/>
        </w:trPr>
        <w:tc>
          <w:tcPr>
            <w:tcW w:w="5952" w:type="dxa"/>
            <w:shd w:val="clear" w:color="auto" w:fill="auto"/>
            <w:vAlign w:val="center"/>
          </w:tcPr>
          <w:p w:rsidR="00707C75" w:rsidRPr="008575ED" w:rsidRDefault="00707C75" w:rsidP="00266253">
            <w:pPr>
              <w:jc w:val="left"/>
              <w:rPr>
                <w:sz w:val="20"/>
                <w:szCs w:val="20"/>
              </w:rPr>
            </w:pPr>
            <w:r w:rsidRPr="008575ED">
              <w:rPr>
                <w:sz w:val="20"/>
                <w:szCs w:val="20"/>
              </w:rPr>
              <w:t>Session 5:</w:t>
            </w:r>
          </w:p>
          <w:p w:rsidR="00707C75" w:rsidRPr="0042762B" w:rsidRDefault="00707C75" w:rsidP="00266253">
            <w:pPr>
              <w:jc w:val="left"/>
              <w:rPr>
                <w:sz w:val="20"/>
                <w:szCs w:val="20"/>
              </w:rPr>
            </w:pPr>
            <w:r w:rsidRPr="0042762B">
              <w:rPr>
                <w:sz w:val="20"/>
                <w:szCs w:val="20"/>
              </w:rPr>
              <w:t>Commissioning Integration</w:t>
            </w:r>
            <w:r>
              <w:rPr>
                <w:sz w:val="20"/>
                <w:szCs w:val="20"/>
              </w:rPr>
              <w:t>/Resources</w:t>
            </w:r>
            <w:r w:rsidRPr="0042762B">
              <w:rPr>
                <w:sz w:val="20"/>
                <w:szCs w:val="20"/>
              </w:rPr>
              <w:t xml:space="preserve"> </w:t>
            </w:r>
          </w:p>
        </w:tc>
        <w:tc>
          <w:tcPr>
            <w:tcW w:w="3791" w:type="dxa"/>
            <w:shd w:val="clear" w:color="auto" w:fill="auto"/>
            <w:vAlign w:val="center"/>
          </w:tcPr>
          <w:p w:rsidR="00707C75" w:rsidRPr="00E050BE" w:rsidRDefault="00707C75" w:rsidP="00E050BE">
            <w:pPr>
              <w:tabs>
                <w:tab w:val="left" w:pos="605"/>
              </w:tabs>
              <w:ind w:left="605" w:hanging="630"/>
              <w:jc w:val="left"/>
              <w:rPr>
                <w:sz w:val="20"/>
                <w:szCs w:val="20"/>
              </w:rPr>
            </w:pPr>
          </w:p>
        </w:tc>
      </w:tr>
      <w:tr w:rsidR="00707C75" w:rsidRPr="00E050BE" w:rsidTr="00E050BE">
        <w:trPr>
          <w:trHeight w:val="20"/>
          <w:jc w:val="center"/>
        </w:trPr>
        <w:tc>
          <w:tcPr>
            <w:tcW w:w="5952" w:type="dxa"/>
            <w:shd w:val="clear" w:color="auto" w:fill="auto"/>
            <w:vAlign w:val="center"/>
          </w:tcPr>
          <w:p w:rsidR="00707C75" w:rsidRPr="008575ED" w:rsidRDefault="00707C75" w:rsidP="00266253">
            <w:pPr>
              <w:jc w:val="left"/>
              <w:rPr>
                <w:sz w:val="20"/>
                <w:szCs w:val="20"/>
              </w:rPr>
            </w:pPr>
            <w:r>
              <w:rPr>
                <w:sz w:val="20"/>
                <w:szCs w:val="20"/>
              </w:rPr>
              <w:t>Session 6:</w:t>
            </w:r>
          </w:p>
          <w:p w:rsidR="00707C75" w:rsidRPr="0042762B" w:rsidRDefault="00707C75" w:rsidP="00266253">
            <w:pPr>
              <w:jc w:val="left"/>
              <w:rPr>
                <w:sz w:val="20"/>
                <w:szCs w:val="20"/>
              </w:rPr>
            </w:pPr>
            <w:r w:rsidRPr="0042762B">
              <w:rPr>
                <w:sz w:val="20"/>
                <w:szCs w:val="20"/>
              </w:rPr>
              <w:t xml:space="preserve">Operator Training, </w:t>
            </w:r>
            <w:r>
              <w:rPr>
                <w:sz w:val="20"/>
                <w:szCs w:val="20"/>
              </w:rPr>
              <w:t>I</w:t>
            </w:r>
            <w:r w:rsidRPr="0042762B">
              <w:rPr>
                <w:sz w:val="20"/>
                <w:szCs w:val="20"/>
              </w:rPr>
              <w:t xml:space="preserve">n-situ </w:t>
            </w:r>
            <w:r>
              <w:rPr>
                <w:sz w:val="20"/>
                <w:szCs w:val="20"/>
              </w:rPr>
              <w:t>D</w:t>
            </w:r>
            <w:r w:rsidRPr="0042762B">
              <w:rPr>
                <w:sz w:val="20"/>
                <w:szCs w:val="20"/>
              </w:rPr>
              <w:t xml:space="preserve">iscussion and </w:t>
            </w:r>
            <w:r>
              <w:rPr>
                <w:sz w:val="20"/>
                <w:szCs w:val="20"/>
              </w:rPr>
              <w:t>P</w:t>
            </w:r>
            <w:r w:rsidRPr="0042762B">
              <w:rPr>
                <w:sz w:val="20"/>
                <w:szCs w:val="20"/>
              </w:rPr>
              <w:t xml:space="preserve">rocess </w:t>
            </w:r>
            <w:r>
              <w:rPr>
                <w:sz w:val="20"/>
                <w:szCs w:val="20"/>
              </w:rPr>
              <w:t>O</w:t>
            </w:r>
            <w:r w:rsidRPr="0042762B">
              <w:rPr>
                <w:sz w:val="20"/>
                <w:szCs w:val="20"/>
              </w:rPr>
              <w:t>bservation</w:t>
            </w:r>
          </w:p>
        </w:tc>
        <w:tc>
          <w:tcPr>
            <w:tcW w:w="3791" w:type="dxa"/>
            <w:shd w:val="clear" w:color="auto" w:fill="auto"/>
            <w:vAlign w:val="center"/>
          </w:tcPr>
          <w:p w:rsidR="00707C75" w:rsidRPr="00E050BE" w:rsidRDefault="00707C75" w:rsidP="00E050BE">
            <w:pPr>
              <w:tabs>
                <w:tab w:val="left" w:pos="605"/>
              </w:tabs>
              <w:ind w:left="605" w:hanging="630"/>
              <w:jc w:val="left"/>
              <w:rPr>
                <w:sz w:val="20"/>
                <w:szCs w:val="20"/>
              </w:rPr>
            </w:pPr>
          </w:p>
        </w:tc>
      </w:tr>
      <w:tr w:rsidR="00707C75" w:rsidRPr="00E050BE" w:rsidTr="00E050BE">
        <w:trPr>
          <w:trHeight w:val="20"/>
          <w:jc w:val="center"/>
        </w:trPr>
        <w:tc>
          <w:tcPr>
            <w:tcW w:w="5952" w:type="dxa"/>
            <w:shd w:val="clear" w:color="auto" w:fill="auto"/>
            <w:vAlign w:val="center"/>
          </w:tcPr>
          <w:p w:rsidR="00707C75" w:rsidRPr="000C48E6" w:rsidRDefault="00707C75" w:rsidP="00707C75">
            <w:pPr>
              <w:jc w:val="left"/>
              <w:rPr>
                <w:sz w:val="20"/>
                <w:szCs w:val="20"/>
              </w:rPr>
            </w:pPr>
            <w:r w:rsidRPr="000C48E6">
              <w:rPr>
                <w:sz w:val="20"/>
                <w:szCs w:val="20"/>
              </w:rPr>
              <w:t>Session 7:</w:t>
            </w:r>
          </w:p>
          <w:p w:rsidR="00707C75" w:rsidRPr="0042762B" w:rsidRDefault="00707C75" w:rsidP="00707C75">
            <w:pPr>
              <w:jc w:val="left"/>
              <w:rPr>
                <w:b/>
                <w:sz w:val="20"/>
                <w:szCs w:val="20"/>
              </w:rPr>
            </w:pPr>
            <w:r>
              <w:rPr>
                <w:sz w:val="20"/>
                <w:szCs w:val="20"/>
              </w:rPr>
              <w:t xml:space="preserve">Control Room Discipline </w:t>
            </w:r>
            <w:r w:rsidRPr="0042762B">
              <w:rPr>
                <w:sz w:val="20"/>
                <w:szCs w:val="20"/>
              </w:rPr>
              <w:t>Staffing,</w:t>
            </w:r>
            <w:r>
              <w:rPr>
                <w:sz w:val="20"/>
                <w:szCs w:val="20"/>
              </w:rPr>
              <w:t xml:space="preserve"> I</w:t>
            </w:r>
            <w:r w:rsidRPr="0042762B">
              <w:rPr>
                <w:sz w:val="20"/>
                <w:szCs w:val="20"/>
              </w:rPr>
              <w:t xml:space="preserve">n-situ </w:t>
            </w:r>
            <w:r>
              <w:rPr>
                <w:sz w:val="20"/>
                <w:szCs w:val="20"/>
              </w:rPr>
              <w:t>D</w:t>
            </w:r>
            <w:r w:rsidRPr="0042762B">
              <w:rPr>
                <w:sz w:val="20"/>
                <w:szCs w:val="20"/>
              </w:rPr>
              <w:t xml:space="preserve">iscussion, </w:t>
            </w:r>
            <w:r>
              <w:rPr>
                <w:sz w:val="20"/>
                <w:szCs w:val="20"/>
              </w:rPr>
              <w:t>S</w:t>
            </w:r>
            <w:r w:rsidRPr="0042762B">
              <w:rPr>
                <w:sz w:val="20"/>
                <w:szCs w:val="20"/>
              </w:rPr>
              <w:t xml:space="preserve">chedule </w:t>
            </w:r>
            <w:r>
              <w:rPr>
                <w:sz w:val="20"/>
                <w:szCs w:val="20"/>
              </w:rPr>
              <w:t>R</w:t>
            </w:r>
            <w:r w:rsidRPr="0042762B">
              <w:rPr>
                <w:sz w:val="20"/>
                <w:szCs w:val="20"/>
              </w:rPr>
              <w:t xml:space="preserve">eview, and </w:t>
            </w:r>
            <w:r>
              <w:rPr>
                <w:sz w:val="20"/>
                <w:szCs w:val="20"/>
              </w:rPr>
              <w:t>P</w:t>
            </w:r>
            <w:r w:rsidRPr="0042762B">
              <w:rPr>
                <w:sz w:val="20"/>
                <w:szCs w:val="20"/>
              </w:rPr>
              <w:t xml:space="preserve">rocess </w:t>
            </w:r>
            <w:r>
              <w:rPr>
                <w:sz w:val="20"/>
                <w:szCs w:val="20"/>
              </w:rPr>
              <w:t>O</w:t>
            </w:r>
            <w:r w:rsidRPr="0042762B">
              <w:rPr>
                <w:sz w:val="20"/>
                <w:szCs w:val="20"/>
              </w:rPr>
              <w:t>bservation</w:t>
            </w:r>
          </w:p>
        </w:tc>
        <w:tc>
          <w:tcPr>
            <w:tcW w:w="3791" w:type="dxa"/>
            <w:shd w:val="clear" w:color="auto" w:fill="auto"/>
            <w:vAlign w:val="center"/>
          </w:tcPr>
          <w:p w:rsidR="00707C75" w:rsidRPr="00E050BE" w:rsidRDefault="00707C75" w:rsidP="00AF0238">
            <w:pPr>
              <w:tabs>
                <w:tab w:val="left" w:pos="605"/>
              </w:tabs>
              <w:ind w:left="605" w:hanging="630"/>
              <w:jc w:val="left"/>
              <w:rPr>
                <w:sz w:val="20"/>
                <w:szCs w:val="20"/>
              </w:rPr>
            </w:pPr>
          </w:p>
        </w:tc>
      </w:tr>
      <w:tr w:rsidR="00707C75" w:rsidRPr="00E050BE" w:rsidTr="00E050BE">
        <w:trPr>
          <w:trHeight w:val="20"/>
          <w:jc w:val="center"/>
        </w:trPr>
        <w:tc>
          <w:tcPr>
            <w:tcW w:w="5952" w:type="dxa"/>
            <w:shd w:val="clear" w:color="auto" w:fill="auto"/>
            <w:vAlign w:val="center"/>
          </w:tcPr>
          <w:p w:rsidR="00707C75" w:rsidRPr="000C48E6" w:rsidRDefault="00707C75" w:rsidP="00707C75">
            <w:pPr>
              <w:jc w:val="left"/>
              <w:rPr>
                <w:sz w:val="20"/>
                <w:szCs w:val="20"/>
              </w:rPr>
            </w:pPr>
            <w:r w:rsidRPr="000C48E6">
              <w:rPr>
                <w:sz w:val="20"/>
                <w:szCs w:val="20"/>
              </w:rPr>
              <w:t>Session 8:</w:t>
            </w:r>
          </w:p>
          <w:p w:rsidR="00707C75" w:rsidRPr="0042762B" w:rsidRDefault="00707C75" w:rsidP="00707C75">
            <w:pPr>
              <w:jc w:val="left"/>
              <w:rPr>
                <w:sz w:val="20"/>
                <w:szCs w:val="20"/>
              </w:rPr>
            </w:pPr>
            <w:r w:rsidRPr="000C48E6">
              <w:rPr>
                <w:sz w:val="20"/>
                <w:szCs w:val="20"/>
              </w:rPr>
              <w:t>Accelerator</w:t>
            </w:r>
            <w:r>
              <w:rPr>
                <w:sz w:val="20"/>
                <w:szCs w:val="20"/>
              </w:rPr>
              <w:t xml:space="preserve"> Controls and Controls Software QA/Cyber Security</w:t>
            </w:r>
          </w:p>
        </w:tc>
        <w:tc>
          <w:tcPr>
            <w:tcW w:w="3791" w:type="dxa"/>
            <w:shd w:val="clear" w:color="auto" w:fill="auto"/>
            <w:vAlign w:val="center"/>
          </w:tcPr>
          <w:p w:rsidR="00707C75" w:rsidRPr="00E050BE" w:rsidRDefault="00707C75" w:rsidP="00AF0238">
            <w:pPr>
              <w:tabs>
                <w:tab w:val="left" w:pos="605"/>
              </w:tabs>
              <w:ind w:left="605" w:hanging="630"/>
              <w:jc w:val="left"/>
              <w:rPr>
                <w:sz w:val="20"/>
                <w:szCs w:val="20"/>
              </w:rPr>
            </w:pPr>
          </w:p>
        </w:tc>
      </w:tr>
      <w:tr w:rsidR="00122E03" w:rsidRPr="00E050BE" w:rsidTr="00E050BE">
        <w:trPr>
          <w:trHeight w:val="20"/>
          <w:jc w:val="center"/>
        </w:trPr>
        <w:tc>
          <w:tcPr>
            <w:tcW w:w="5952" w:type="dxa"/>
            <w:shd w:val="clear" w:color="auto" w:fill="auto"/>
            <w:vAlign w:val="center"/>
          </w:tcPr>
          <w:p w:rsidR="00122E03" w:rsidRPr="000C48E6" w:rsidRDefault="00122E03" w:rsidP="00266253">
            <w:pPr>
              <w:jc w:val="left"/>
              <w:rPr>
                <w:sz w:val="20"/>
                <w:szCs w:val="20"/>
              </w:rPr>
            </w:pPr>
            <w:r w:rsidRPr="000C48E6">
              <w:rPr>
                <w:sz w:val="20"/>
                <w:szCs w:val="20"/>
              </w:rPr>
              <w:t>Session 9:</w:t>
            </w:r>
          </w:p>
          <w:p w:rsidR="00122E03" w:rsidRPr="0042762B" w:rsidRDefault="00122E03" w:rsidP="00266253">
            <w:pPr>
              <w:jc w:val="left"/>
              <w:rPr>
                <w:sz w:val="20"/>
                <w:szCs w:val="20"/>
              </w:rPr>
            </w:pPr>
            <w:r w:rsidRPr="0042762B">
              <w:rPr>
                <w:sz w:val="20"/>
                <w:szCs w:val="20"/>
              </w:rPr>
              <w:t>Safety Systems</w:t>
            </w:r>
            <w:r>
              <w:rPr>
                <w:sz w:val="20"/>
                <w:szCs w:val="20"/>
              </w:rPr>
              <w:t xml:space="preserve"> -Access Controls,  Beam Containment (Credited Controls / </w:t>
            </w:r>
            <w:r w:rsidRPr="0042762B">
              <w:rPr>
                <w:sz w:val="20"/>
                <w:szCs w:val="20"/>
              </w:rPr>
              <w:t>Configuration Management</w:t>
            </w:r>
            <w:r>
              <w:rPr>
                <w:sz w:val="20"/>
                <w:szCs w:val="20"/>
              </w:rPr>
              <w:t>)</w:t>
            </w:r>
          </w:p>
        </w:tc>
        <w:tc>
          <w:tcPr>
            <w:tcW w:w="3791" w:type="dxa"/>
            <w:shd w:val="clear" w:color="auto" w:fill="auto"/>
            <w:vAlign w:val="center"/>
          </w:tcPr>
          <w:p w:rsidR="00122E03" w:rsidRPr="00E050BE" w:rsidRDefault="00122E03" w:rsidP="00AF0238">
            <w:pPr>
              <w:tabs>
                <w:tab w:val="left" w:pos="605"/>
              </w:tabs>
              <w:ind w:left="605" w:hanging="630"/>
              <w:jc w:val="left"/>
              <w:rPr>
                <w:sz w:val="20"/>
                <w:szCs w:val="20"/>
              </w:rPr>
            </w:pPr>
          </w:p>
        </w:tc>
      </w:tr>
      <w:tr w:rsidR="00122E03" w:rsidRPr="00E050BE" w:rsidTr="00E050BE">
        <w:trPr>
          <w:trHeight w:val="20"/>
          <w:jc w:val="center"/>
        </w:trPr>
        <w:tc>
          <w:tcPr>
            <w:tcW w:w="5952" w:type="dxa"/>
            <w:shd w:val="clear" w:color="auto" w:fill="auto"/>
            <w:vAlign w:val="center"/>
          </w:tcPr>
          <w:p w:rsidR="00122E03" w:rsidRDefault="00122E03" w:rsidP="00266253">
            <w:pPr>
              <w:jc w:val="left"/>
              <w:rPr>
                <w:sz w:val="20"/>
                <w:szCs w:val="20"/>
              </w:rPr>
            </w:pPr>
            <w:r>
              <w:rPr>
                <w:sz w:val="20"/>
                <w:szCs w:val="20"/>
              </w:rPr>
              <w:t>Session 10:</w:t>
            </w:r>
          </w:p>
          <w:p w:rsidR="00122E03" w:rsidRPr="000C48E6" w:rsidRDefault="00122E03" w:rsidP="00266253">
            <w:pPr>
              <w:jc w:val="left"/>
              <w:rPr>
                <w:sz w:val="20"/>
                <w:szCs w:val="20"/>
              </w:rPr>
            </w:pPr>
            <w:r>
              <w:rPr>
                <w:sz w:val="20"/>
                <w:szCs w:val="20"/>
              </w:rPr>
              <w:t>Commissioning Plan implementation and Hot Checkout</w:t>
            </w:r>
          </w:p>
        </w:tc>
        <w:tc>
          <w:tcPr>
            <w:tcW w:w="3791" w:type="dxa"/>
            <w:shd w:val="clear" w:color="auto" w:fill="auto"/>
            <w:vAlign w:val="center"/>
          </w:tcPr>
          <w:p w:rsidR="00122E03" w:rsidRPr="00E050BE" w:rsidRDefault="00122E03" w:rsidP="00AF0238">
            <w:pPr>
              <w:tabs>
                <w:tab w:val="left" w:pos="605"/>
              </w:tabs>
              <w:ind w:left="605" w:hanging="630"/>
              <w:jc w:val="left"/>
              <w:rPr>
                <w:sz w:val="20"/>
                <w:szCs w:val="20"/>
              </w:rPr>
            </w:pPr>
          </w:p>
        </w:tc>
      </w:tr>
      <w:tr w:rsidR="00122E03" w:rsidRPr="00E050BE" w:rsidTr="00E050BE">
        <w:trPr>
          <w:trHeight w:val="20"/>
          <w:jc w:val="center"/>
        </w:trPr>
        <w:tc>
          <w:tcPr>
            <w:tcW w:w="5952" w:type="dxa"/>
            <w:shd w:val="clear" w:color="auto" w:fill="auto"/>
            <w:vAlign w:val="center"/>
          </w:tcPr>
          <w:p w:rsidR="00122E03" w:rsidRDefault="00122E03" w:rsidP="00266253">
            <w:pPr>
              <w:jc w:val="left"/>
              <w:rPr>
                <w:sz w:val="20"/>
                <w:szCs w:val="20"/>
              </w:rPr>
            </w:pPr>
            <w:r>
              <w:rPr>
                <w:sz w:val="20"/>
                <w:szCs w:val="20"/>
              </w:rPr>
              <w:t>Session 11:</w:t>
            </w:r>
          </w:p>
          <w:p w:rsidR="00122E03" w:rsidRDefault="00122E03" w:rsidP="00266253">
            <w:pPr>
              <w:jc w:val="left"/>
              <w:rPr>
                <w:sz w:val="20"/>
                <w:szCs w:val="20"/>
              </w:rPr>
            </w:pPr>
            <w:r>
              <w:rPr>
                <w:sz w:val="20"/>
                <w:szCs w:val="20"/>
              </w:rPr>
              <w:t xml:space="preserve">Experiment Conduct of Operations </w:t>
            </w:r>
          </w:p>
          <w:p w:rsidR="00122E03" w:rsidRPr="000C48E6" w:rsidRDefault="00122E03" w:rsidP="00266253">
            <w:pPr>
              <w:jc w:val="left"/>
              <w:rPr>
                <w:sz w:val="20"/>
                <w:szCs w:val="20"/>
              </w:rPr>
            </w:pPr>
            <w:r>
              <w:rPr>
                <w:sz w:val="20"/>
                <w:szCs w:val="20"/>
              </w:rPr>
              <w:t>(Installation, Commissioning, Operations, and Decommissioning)</w:t>
            </w:r>
          </w:p>
        </w:tc>
        <w:tc>
          <w:tcPr>
            <w:tcW w:w="3791" w:type="dxa"/>
            <w:shd w:val="clear" w:color="auto" w:fill="auto"/>
            <w:vAlign w:val="center"/>
          </w:tcPr>
          <w:p w:rsidR="00122E03" w:rsidRPr="00E050BE" w:rsidRDefault="00122E03" w:rsidP="00E050BE">
            <w:pPr>
              <w:tabs>
                <w:tab w:val="left" w:pos="605"/>
              </w:tabs>
              <w:ind w:left="605" w:hanging="630"/>
              <w:jc w:val="left"/>
              <w:rPr>
                <w:sz w:val="20"/>
                <w:szCs w:val="20"/>
              </w:rPr>
            </w:pPr>
          </w:p>
        </w:tc>
      </w:tr>
      <w:tr w:rsidR="00122E03" w:rsidRPr="00E050BE" w:rsidTr="00E050BE">
        <w:trPr>
          <w:trHeight w:val="20"/>
          <w:jc w:val="center"/>
        </w:trPr>
        <w:tc>
          <w:tcPr>
            <w:tcW w:w="5952" w:type="dxa"/>
            <w:shd w:val="clear" w:color="auto" w:fill="auto"/>
            <w:vAlign w:val="center"/>
          </w:tcPr>
          <w:p w:rsidR="00122E03" w:rsidRDefault="00122E03" w:rsidP="00122E03">
            <w:pPr>
              <w:jc w:val="left"/>
              <w:rPr>
                <w:sz w:val="20"/>
                <w:szCs w:val="20"/>
              </w:rPr>
            </w:pPr>
            <w:r>
              <w:rPr>
                <w:sz w:val="20"/>
                <w:szCs w:val="20"/>
              </w:rPr>
              <w:t>Session 12: Site visit</w:t>
            </w:r>
          </w:p>
          <w:p w:rsidR="00122E03" w:rsidRPr="00E050BE" w:rsidRDefault="00122E03" w:rsidP="00E050BE">
            <w:pPr>
              <w:jc w:val="left"/>
              <w:rPr>
                <w:sz w:val="20"/>
                <w:szCs w:val="20"/>
              </w:rPr>
            </w:pPr>
          </w:p>
        </w:tc>
        <w:tc>
          <w:tcPr>
            <w:tcW w:w="3791" w:type="dxa"/>
            <w:shd w:val="clear" w:color="auto" w:fill="auto"/>
            <w:vAlign w:val="center"/>
          </w:tcPr>
          <w:p w:rsidR="00122E03" w:rsidRPr="00E050BE" w:rsidRDefault="00122E03" w:rsidP="00E050BE">
            <w:pPr>
              <w:tabs>
                <w:tab w:val="left" w:pos="605"/>
              </w:tabs>
              <w:ind w:left="605" w:hanging="630"/>
              <w:jc w:val="left"/>
              <w:rPr>
                <w:sz w:val="20"/>
                <w:szCs w:val="20"/>
              </w:rPr>
            </w:pPr>
            <w:r>
              <w:rPr>
                <w:sz w:val="20"/>
                <w:szCs w:val="20"/>
              </w:rPr>
              <w:t>Tour:</w:t>
            </w:r>
          </w:p>
        </w:tc>
      </w:tr>
      <w:tr w:rsidR="00122E03" w:rsidRPr="00E050BE" w:rsidTr="00E050BE">
        <w:trPr>
          <w:trHeight w:val="20"/>
          <w:jc w:val="center"/>
        </w:trPr>
        <w:tc>
          <w:tcPr>
            <w:tcW w:w="5952" w:type="dxa"/>
            <w:shd w:val="clear" w:color="auto" w:fill="auto"/>
            <w:vAlign w:val="center"/>
          </w:tcPr>
          <w:p w:rsidR="00122E03" w:rsidRDefault="00122E03" w:rsidP="00122E03">
            <w:pPr>
              <w:jc w:val="left"/>
              <w:rPr>
                <w:sz w:val="20"/>
                <w:szCs w:val="20"/>
              </w:rPr>
            </w:pPr>
            <w:r>
              <w:rPr>
                <w:sz w:val="20"/>
                <w:szCs w:val="20"/>
              </w:rPr>
              <w:t>Session 13:</w:t>
            </w:r>
          </w:p>
          <w:p w:rsidR="00122E03" w:rsidRPr="0042762B" w:rsidRDefault="00122E03" w:rsidP="00122E03">
            <w:pPr>
              <w:jc w:val="left"/>
              <w:rPr>
                <w:sz w:val="20"/>
                <w:szCs w:val="20"/>
              </w:rPr>
            </w:pPr>
            <w:r>
              <w:rPr>
                <w:sz w:val="20"/>
                <w:szCs w:val="20"/>
              </w:rPr>
              <w:t>Radiation Protection, Monitoring, Shielding</w:t>
            </w:r>
            <w:r w:rsidRPr="0042762B">
              <w:rPr>
                <w:sz w:val="20"/>
                <w:szCs w:val="20"/>
              </w:rPr>
              <w:t xml:space="preserve"> Config</w:t>
            </w:r>
            <w:r>
              <w:rPr>
                <w:sz w:val="20"/>
                <w:szCs w:val="20"/>
              </w:rPr>
              <w:t>uration Management</w:t>
            </w:r>
          </w:p>
        </w:tc>
        <w:tc>
          <w:tcPr>
            <w:tcW w:w="3791" w:type="dxa"/>
            <w:shd w:val="clear" w:color="auto" w:fill="auto"/>
            <w:vAlign w:val="center"/>
          </w:tcPr>
          <w:p w:rsidR="00122E03" w:rsidRPr="00E050BE" w:rsidRDefault="00122E03" w:rsidP="00AF0238">
            <w:pPr>
              <w:tabs>
                <w:tab w:val="left" w:pos="605"/>
              </w:tabs>
              <w:ind w:left="605" w:hanging="630"/>
              <w:jc w:val="left"/>
              <w:rPr>
                <w:sz w:val="20"/>
                <w:szCs w:val="20"/>
              </w:rPr>
            </w:pPr>
          </w:p>
        </w:tc>
      </w:tr>
      <w:tr w:rsidR="00122E03" w:rsidRPr="00E050BE" w:rsidTr="00E050BE">
        <w:trPr>
          <w:trHeight w:val="20"/>
          <w:jc w:val="center"/>
        </w:trPr>
        <w:tc>
          <w:tcPr>
            <w:tcW w:w="5952" w:type="dxa"/>
            <w:shd w:val="clear" w:color="auto" w:fill="auto"/>
            <w:vAlign w:val="center"/>
          </w:tcPr>
          <w:p w:rsidR="00122E03" w:rsidRPr="008575ED" w:rsidRDefault="00122E03" w:rsidP="00122E03">
            <w:pPr>
              <w:jc w:val="left"/>
              <w:rPr>
                <w:sz w:val="20"/>
                <w:szCs w:val="20"/>
              </w:rPr>
            </w:pPr>
            <w:r>
              <w:rPr>
                <w:sz w:val="20"/>
                <w:szCs w:val="20"/>
              </w:rPr>
              <w:t>Session 14</w:t>
            </w:r>
            <w:r w:rsidRPr="008575ED">
              <w:rPr>
                <w:sz w:val="20"/>
                <w:szCs w:val="20"/>
              </w:rPr>
              <w:t>:</w:t>
            </w:r>
          </w:p>
          <w:p w:rsidR="00122E03" w:rsidRPr="0042762B" w:rsidRDefault="00122E03" w:rsidP="00122E03">
            <w:pPr>
              <w:jc w:val="left"/>
              <w:rPr>
                <w:sz w:val="20"/>
                <w:szCs w:val="20"/>
              </w:rPr>
            </w:pPr>
            <w:r>
              <w:rPr>
                <w:sz w:val="20"/>
                <w:szCs w:val="20"/>
              </w:rPr>
              <w:t>Industrial Safety Issues</w:t>
            </w:r>
          </w:p>
        </w:tc>
        <w:tc>
          <w:tcPr>
            <w:tcW w:w="3791" w:type="dxa"/>
            <w:shd w:val="clear" w:color="auto" w:fill="auto"/>
            <w:vAlign w:val="center"/>
          </w:tcPr>
          <w:p w:rsidR="00122E03" w:rsidRPr="00E050BE" w:rsidRDefault="00122E03" w:rsidP="00AF0238">
            <w:pPr>
              <w:tabs>
                <w:tab w:val="left" w:pos="605"/>
              </w:tabs>
              <w:ind w:left="605" w:hanging="630"/>
              <w:jc w:val="left"/>
              <w:rPr>
                <w:sz w:val="20"/>
                <w:szCs w:val="20"/>
              </w:rPr>
            </w:pPr>
          </w:p>
        </w:tc>
      </w:tr>
      <w:tr w:rsidR="00122E03" w:rsidRPr="00E050BE" w:rsidTr="00E050BE">
        <w:trPr>
          <w:trHeight w:val="20"/>
          <w:jc w:val="center"/>
        </w:trPr>
        <w:tc>
          <w:tcPr>
            <w:tcW w:w="5952" w:type="dxa"/>
            <w:shd w:val="clear" w:color="auto" w:fill="auto"/>
            <w:vAlign w:val="center"/>
          </w:tcPr>
          <w:p w:rsidR="00122E03" w:rsidRPr="008575ED" w:rsidRDefault="00122E03" w:rsidP="00122E03">
            <w:pPr>
              <w:jc w:val="left"/>
              <w:rPr>
                <w:sz w:val="20"/>
                <w:szCs w:val="20"/>
              </w:rPr>
            </w:pPr>
            <w:r>
              <w:rPr>
                <w:sz w:val="20"/>
                <w:szCs w:val="20"/>
              </w:rPr>
              <w:t>Session 15:</w:t>
            </w:r>
          </w:p>
          <w:p w:rsidR="00122E03" w:rsidRPr="0042762B" w:rsidRDefault="00122E03" w:rsidP="00122E03">
            <w:pPr>
              <w:jc w:val="left"/>
              <w:rPr>
                <w:sz w:val="20"/>
                <w:szCs w:val="20"/>
              </w:rPr>
            </w:pPr>
            <w:r>
              <w:rPr>
                <w:sz w:val="20"/>
                <w:szCs w:val="20"/>
              </w:rPr>
              <w:t>Reserved / homework</w:t>
            </w:r>
          </w:p>
        </w:tc>
        <w:tc>
          <w:tcPr>
            <w:tcW w:w="3791" w:type="dxa"/>
            <w:shd w:val="clear" w:color="auto" w:fill="auto"/>
            <w:vAlign w:val="center"/>
          </w:tcPr>
          <w:p w:rsidR="00122E03" w:rsidRPr="00E050BE" w:rsidRDefault="00122E03" w:rsidP="00AF0238">
            <w:pPr>
              <w:tabs>
                <w:tab w:val="left" w:pos="605"/>
              </w:tabs>
              <w:ind w:left="605" w:hanging="630"/>
              <w:jc w:val="left"/>
              <w:rPr>
                <w:sz w:val="20"/>
                <w:szCs w:val="20"/>
              </w:rPr>
            </w:pPr>
          </w:p>
        </w:tc>
      </w:tr>
    </w:tbl>
    <w:p w:rsidR="00B11AFF" w:rsidRDefault="00E24978" w:rsidP="006B0A62">
      <w:pPr>
        <w:pStyle w:val="Heading1"/>
        <w:keepNext w:val="0"/>
        <w:keepLines w:val="0"/>
      </w:pPr>
      <w:bookmarkStart w:id="13" w:name="_Toc363641489"/>
      <w:bookmarkStart w:id="14" w:name="_Toc363642734"/>
      <w:bookmarkStart w:id="15" w:name="_Toc363641490"/>
      <w:bookmarkStart w:id="16" w:name="_Toc363642735"/>
      <w:bookmarkStart w:id="17" w:name="_Toc363641491"/>
      <w:bookmarkStart w:id="18" w:name="_Toc363642736"/>
      <w:bookmarkStart w:id="19" w:name="_Toc363641492"/>
      <w:bookmarkStart w:id="20" w:name="_Toc363642737"/>
      <w:bookmarkEnd w:id="13"/>
      <w:bookmarkEnd w:id="14"/>
      <w:bookmarkEnd w:id="15"/>
      <w:bookmarkEnd w:id="16"/>
      <w:bookmarkEnd w:id="17"/>
      <w:bookmarkEnd w:id="18"/>
      <w:bookmarkEnd w:id="19"/>
      <w:bookmarkEnd w:id="20"/>
      <w:r>
        <w:br w:type="page"/>
      </w:r>
      <w:bookmarkStart w:id="21" w:name="_Toc475370417"/>
      <w:r w:rsidR="00296EC6" w:rsidRPr="0042762B">
        <w:lastRenderedPageBreak/>
        <w:t xml:space="preserve">Accelerator Readiness Review </w:t>
      </w:r>
      <w:r w:rsidR="00A2451E" w:rsidRPr="0042762B">
        <w:t>Conduct</w:t>
      </w:r>
      <w:bookmarkEnd w:id="21"/>
      <w:r w:rsidR="00A2451E" w:rsidRPr="0042762B">
        <w:t xml:space="preserve"> </w:t>
      </w:r>
    </w:p>
    <w:p w:rsidR="009356BD" w:rsidRDefault="009356BD" w:rsidP="009356BD"/>
    <w:p w:rsidR="009356BD" w:rsidRDefault="009356BD" w:rsidP="00AF0238">
      <w:pPr>
        <w:pStyle w:val="Heading2"/>
      </w:pPr>
      <w:bookmarkStart w:id="22" w:name="_Toc475370418"/>
      <w:r>
        <w:t>Expected Accelerator Parameters</w:t>
      </w:r>
      <w:bookmarkEnd w:id="22"/>
    </w:p>
    <w:p w:rsidR="009356BD" w:rsidRPr="0042762B" w:rsidRDefault="009356BD" w:rsidP="009356BD">
      <w:pPr>
        <w:keepNext/>
      </w:pPr>
    </w:p>
    <w:p w:rsidR="009356BD" w:rsidRDefault="009356BD" w:rsidP="009356BD">
      <w:r w:rsidRPr="0042762B">
        <w:t xml:space="preserve">Table </w:t>
      </w:r>
      <w:r w:rsidR="00AF0238">
        <w:t>3</w:t>
      </w:r>
      <w:r w:rsidRPr="0042762B">
        <w:t xml:space="preserve"> lists the</w:t>
      </w:r>
      <w:r w:rsidR="00AF0238">
        <w:t xml:space="preserve"> expected</w:t>
      </w:r>
      <w:r w:rsidRPr="0042762B">
        <w:t xml:space="preserve"> </w:t>
      </w:r>
      <w:r w:rsidR="00AF0238">
        <w:t xml:space="preserve">operational parameters, </w:t>
      </w:r>
      <w:r w:rsidR="00AF0238" w:rsidRPr="0042762B">
        <w:t>subsequent to TJSO</w:t>
      </w:r>
      <w:r w:rsidR="00AF0238">
        <w:t xml:space="preserve"> approval, </w:t>
      </w:r>
      <w:r w:rsidRPr="0042762B">
        <w:t xml:space="preserve">for </w:t>
      </w:r>
      <w:r>
        <w:t>UITF</w:t>
      </w:r>
      <w:r w:rsidR="00AF0238">
        <w:t xml:space="preserve"> </w:t>
      </w:r>
      <w:r w:rsidRPr="0042762B">
        <w:t xml:space="preserve">commissioning </w:t>
      </w:r>
      <w:r w:rsidR="00AF0238">
        <w:t>and operational activities.</w:t>
      </w:r>
    </w:p>
    <w:p w:rsidR="00AF0238" w:rsidRDefault="00AF0238" w:rsidP="009356BD"/>
    <w:p w:rsidR="009356BD" w:rsidRPr="003A71FC" w:rsidRDefault="009356BD" w:rsidP="009356BD">
      <w:pPr>
        <w:pStyle w:val="Caption"/>
        <w:keepNext/>
        <w:spacing w:after="60"/>
        <w:jc w:val="center"/>
        <w:rPr>
          <w:color w:val="auto"/>
          <w:sz w:val="20"/>
        </w:rPr>
      </w:pPr>
      <w:r w:rsidRPr="003A71FC">
        <w:rPr>
          <w:color w:val="auto"/>
          <w:sz w:val="20"/>
        </w:rPr>
        <w:t xml:space="preserve">Table </w:t>
      </w:r>
      <w:r w:rsidR="00AF0238">
        <w:rPr>
          <w:color w:val="auto"/>
          <w:sz w:val="20"/>
        </w:rPr>
        <w:t>3</w:t>
      </w:r>
      <w:r w:rsidRPr="003A71FC">
        <w:rPr>
          <w:color w:val="auto"/>
          <w:sz w:val="20"/>
        </w:rPr>
        <w:t xml:space="preserve"> </w:t>
      </w:r>
      <w:r>
        <w:rPr>
          <w:color w:val="auto"/>
          <w:sz w:val="20"/>
        </w:rPr>
        <w:t>–</w:t>
      </w:r>
      <w:r w:rsidRPr="003A71FC">
        <w:rPr>
          <w:color w:val="auto"/>
          <w:sz w:val="20"/>
        </w:rPr>
        <w:t xml:space="preserve"> Operating Parameters for</w:t>
      </w:r>
      <w:r>
        <w:rPr>
          <w:color w:val="auto"/>
          <w:sz w:val="20"/>
        </w:rPr>
        <w:t xml:space="preserve"> UITF </w:t>
      </w:r>
      <w:r w:rsidRPr="003A71FC">
        <w:rPr>
          <w:color w:val="auto"/>
          <w:sz w:val="20"/>
        </w:rPr>
        <w:t>Commissioning</w:t>
      </w:r>
      <w:r>
        <w:rPr>
          <w:color w:val="auto"/>
          <w:sz w:val="20"/>
        </w:rPr>
        <w:t xml:space="preserve"> and Operation</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101"/>
        <w:gridCol w:w="1399"/>
        <w:gridCol w:w="1980"/>
      </w:tblGrid>
      <w:tr w:rsidR="009356BD" w:rsidRPr="0042762B" w:rsidTr="00514C11">
        <w:trPr>
          <w:cantSplit/>
          <w:jc w:val="center"/>
        </w:trPr>
        <w:tc>
          <w:tcPr>
            <w:tcW w:w="1530" w:type="dxa"/>
            <w:shd w:val="clear" w:color="auto" w:fill="D9D9D9"/>
            <w:vAlign w:val="bottom"/>
          </w:tcPr>
          <w:p w:rsidR="009356BD" w:rsidRPr="0042762B" w:rsidRDefault="009356BD" w:rsidP="00514C11">
            <w:pPr>
              <w:keepNext/>
              <w:jc w:val="center"/>
              <w:rPr>
                <w:b/>
                <w:sz w:val="20"/>
                <w:szCs w:val="20"/>
              </w:rPr>
            </w:pPr>
            <w:r w:rsidRPr="0042762B">
              <w:rPr>
                <w:b/>
                <w:sz w:val="20"/>
                <w:szCs w:val="20"/>
              </w:rPr>
              <w:t>ARR Phase</w:t>
            </w:r>
          </w:p>
        </w:tc>
        <w:tc>
          <w:tcPr>
            <w:tcW w:w="3101" w:type="dxa"/>
            <w:shd w:val="clear" w:color="auto" w:fill="D9D9D9"/>
            <w:vAlign w:val="bottom"/>
          </w:tcPr>
          <w:p w:rsidR="009356BD" w:rsidRPr="0042762B" w:rsidRDefault="009356BD" w:rsidP="00514C11">
            <w:pPr>
              <w:keepNext/>
              <w:jc w:val="center"/>
              <w:rPr>
                <w:b/>
                <w:sz w:val="20"/>
                <w:szCs w:val="20"/>
              </w:rPr>
            </w:pPr>
            <w:r w:rsidRPr="0042762B">
              <w:rPr>
                <w:b/>
                <w:sz w:val="20"/>
                <w:szCs w:val="20"/>
              </w:rPr>
              <w:t>Beam Termination</w:t>
            </w:r>
          </w:p>
        </w:tc>
        <w:tc>
          <w:tcPr>
            <w:tcW w:w="1399" w:type="dxa"/>
            <w:shd w:val="clear" w:color="auto" w:fill="D9D9D9"/>
            <w:vAlign w:val="bottom"/>
          </w:tcPr>
          <w:p w:rsidR="009356BD" w:rsidRPr="0042762B" w:rsidRDefault="009356BD" w:rsidP="00514C11">
            <w:pPr>
              <w:keepNext/>
              <w:jc w:val="center"/>
              <w:rPr>
                <w:b/>
                <w:sz w:val="20"/>
                <w:szCs w:val="20"/>
              </w:rPr>
            </w:pPr>
            <w:r w:rsidRPr="0042762B">
              <w:rPr>
                <w:b/>
                <w:sz w:val="20"/>
                <w:szCs w:val="20"/>
              </w:rPr>
              <w:t>Beam</w:t>
            </w:r>
            <w:r>
              <w:rPr>
                <w:b/>
                <w:sz w:val="20"/>
                <w:szCs w:val="20"/>
              </w:rPr>
              <w:t xml:space="preserve"> Current</w:t>
            </w:r>
          </w:p>
        </w:tc>
        <w:tc>
          <w:tcPr>
            <w:tcW w:w="1980" w:type="dxa"/>
            <w:shd w:val="clear" w:color="auto" w:fill="D9D9D9"/>
            <w:vAlign w:val="bottom"/>
          </w:tcPr>
          <w:p w:rsidR="009356BD" w:rsidRPr="0042762B" w:rsidRDefault="009356BD" w:rsidP="00514C11">
            <w:pPr>
              <w:keepNext/>
              <w:jc w:val="center"/>
              <w:rPr>
                <w:b/>
                <w:sz w:val="20"/>
                <w:szCs w:val="20"/>
              </w:rPr>
            </w:pPr>
            <w:r w:rsidRPr="0042762B">
              <w:rPr>
                <w:b/>
                <w:sz w:val="20"/>
                <w:szCs w:val="20"/>
              </w:rPr>
              <w:t xml:space="preserve">Beam Energy </w:t>
            </w:r>
            <w:r>
              <w:rPr>
                <w:b/>
                <w:sz w:val="20"/>
                <w:szCs w:val="20"/>
              </w:rPr>
              <w:t>(M</w:t>
            </w:r>
            <w:r w:rsidRPr="0042762B">
              <w:rPr>
                <w:b/>
                <w:sz w:val="20"/>
                <w:szCs w:val="20"/>
              </w:rPr>
              <w:t>eV)</w:t>
            </w:r>
          </w:p>
        </w:tc>
      </w:tr>
      <w:tr w:rsidR="009356BD" w:rsidRPr="0042762B" w:rsidTr="00514C11">
        <w:trPr>
          <w:cantSplit/>
          <w:jc w:val="center"/>
        </w:trPr>
        <w:tc>
          <w:tcPr>
            <w:tcW w:w="1530" w:type="dxa"/>
            <w:vMerge w:val="restart"/>
            <w:shd w:val="clear" w:color="auto" w:fill="auto"/>
            <w:vAlign w:val="center"/>
            <w:hideMark/>
          </w:tcPr>
          <w:p w:rsidR="009356BD" w:rsidRPr="0042762B" w:rsidRDefault="009356BD" w:rsidP="00514C11">
            <w:pPr>
              <w:keepNext/>
              <w:rPr>
                <w:sz w:val="20"/>
                <w:szCs w:val="20"/>
              </w:rPr>
            </w:pPr>
            <w:r>
              <w:rPr>
                <w:sz w:val="20"/>
                <w:szCs w:val="20"/>
              </w:rPr>
              <w:t>Commissioning</w:t>
            </w:r>
          </w:p>
        </w:tc>
        <w:tc>
          <w:tcPr>
            <w:tcW w:w="3101" w:type="dxa"/>
            <w:shd w:val="clear" w:color="auto" w:fill="auto"/>
            <w:vAlign w:val="center"/>
            <w:hideMark/>
          </w:tcPr>
          <w:p w:rsidR="009356BD" w:rsidRPr="0042762B" w:rsidRDefault="00AF0238" w:rsidP="00514C11">
            <w:pPr>
              <w:keepNext/>
              <w:rPr>
                <w:sz w:val="20"/>
                <w:szCs w:val="20"/>
              </w:rPr>
            </w:pPr>
            <w:r>
              <w:rPr>
                <w:sz w:val="20"/>
                <w:szCs w:val="20"/>
              </w:rPr>
              <w:t>Beam to Injector I</w:t>
            </w:r>
            <w:r w:rsidR="009356BD" w:rsidRPr="0042762B">
              <w:rPr>
                <w:sz w:val="20"/>
                <w:szCs w:val="20"/>
              </w:rPr>
              <w:t>n</w:t>
            </w:r>
            <w:r>
              <w:rPr>
                <w:sz w:val="20"/>
                <w:szCs w:val="20"/>
              </w:rPr>
              <w:t>-line D</w:t>
            </w:r>
            <w:r w:rsidR="009356BD" w:rsidRPr="0042762B">
              <w:rPr>
                <w:sz w:val="20"/>
                <w:szCs w:val="20"/>
              </w:rPr>
              <w:t>ump</w:t>
            </w:r>
          </w:p>
        </w:tc>
        <w:tc>
          <w:tcPr>
            <w:tcW w:w="1399" w:type="dxa"/>
            <w:shd w:val="clear" w:color="auto" w:fill="auto"/>
            <w:vAlign w:val="center"/>
            <w:hideMark/>
          </w:tcPr>
          <w:p w:rsidR="009356BD" w:rsidRPr="0042762B" w:rsidRDefault="009356BD" w:rsidP="00514C11">
            <w:pPr>
              <w:keepNext/>
              <w:jc w:val="center"/>
              <w:rPr>
                <w:sz w:val="20"/>
                <w:szCs w:val="20"/>
              </w:rPr>
            </w:pPr>
          </w:p>
        </w:tc>
        <w:tc>
          <w:tcPr>
            <w:tcW w:w="1980" w:type="dxa"/>
            <w:shd w:val="clear" w:color="auto" w:fill="auto"/>
            <w:vAlign w:val="center"/>
            <w:hideMark/>
          </w:tcPr>
          <w:p w:rsidR="009356BD" w:rsidRPr="0042762B" w:rsidRDefault="009356BD" w:rsidP="00514C11">
            <w:pPr>
              <w:keepNext/>
              <w:jc w:val="center"/>
              <w:rPr>
                <w:sz w:val="20"/>
                <w:szCs w:val="20"/>
              </w:rPr>
            </w:pPr>
          </w:p>
        </w:tc>
      </w:tr>
      <w:tr w:rsidR="009356BD" w:rsidRPr="0042762B" w:rsidTr="00514C11">
        <w:trPr>
          <w:cantSplit/>
          <w:jc w:val="center"/>
        </w:trPr>
        <w:tc>
          <w:tcPr>
            <w:tcW w:w="1530" w:type="dxa"/>
            <w:vMerge/>
            <w:shd w:val="clear" w:color="auto" w:fill="auto"/>
            <w:vAlign w:val="center"/>
            <w:hideMark/>
          </w:tcPr>
          <w:p w:rsidR="009356BD" w:rsidRPr="0042762B" w:rsidRDefault="009356BD" w:rsidP="00514C11">
            <w:pPr>
              <w:rPr>
                <w:sz w:val="20"/>
                <w:szCs w:val="20"/>
              </w:rPr>
            </w:pPr>
          </w:p>
        </w:tc>
        <w:tc>
          <w:tcPr>
            <w:tcW w:w="3101" w:type="dxa"/>
            <w:shd w:val="clear" w:color="auto" w:fill="auto"/>
            <w:vAlign w:val="center"/>
            <w:hideMark/>
          </w:tcPr>
          <w:p w:rsidR="009356BD" w:rsidRPr="0042762B" w:rsidRDefault="009356BD" w:rsidP="00514C11">
            <w:pPr>
              <w:rPr>
                <w:sz w:val="20"/>
                <w:szCs w:val="20"/>
              </w:rPr>
            </w:pPr>
            <w:r>
              <w:rPr>
                <w:sz w:val="20"/>
                <w:szCs w:val="20"/>
              </w:rPr>
              <w:t>Beam to HDIce</w:t>
            </w:r>
          </w:p>
        </w:tc>
        <w:tc>
          <w:tcPr>
            <w:tcW w:w="1399" w:type="dxa"/>
            <w:shd w:val="clear" w:color="auto" w:fill="auto"/>
            <w:vAlign w:val="center"/>
            <w:hideMark/>
          </w:tcPr>
          <w:p w:rsidR="009356BD" w:rsidRPr="0042762B" w:rsidRDefault="009356BD" w:rsidP="00514C11">
            <w:pPr>
              <w:jc w:val="center"/>
              <w:rPr>
                <w:sz w:val="20"/>
                <w:szCs w:val="20"/>
              </w:rPr>
            </w:pPr>
            <w:r>
              <w:rPr>
                <w:sz w:val="20"/>
                <w:szCs w:val="20"/>
              </w:rPr>
              <w:t>1 nA</w:t>
            </w:r>
          </w:p>
        </w:tc>
        <w:tc>
          <w:tcPr>
            <w:tcW w:w="1980" w:type="dxa"/>
            <w:shd w:val="clear" w:color="auto" w:fill="auto"/>
            <w:vAlign w:val="center"/>
            <w:hideMark/>
          </w:tcPr>
          <w:p w:rsidR="009356BD" w:rsidRPr="0042762B" w:rsidRDefault="009356BD" w:rsidP="00514C11">
            <w:pPr>
              <w:jc w:val="center"/>
              <w:rPr>
                <w:sz w:val="20"/>
                <w:szCs w:val="20"/>
              </w:rPr>
            </w:pPr>
            <w:r>
              <w:rPr>
                <w:sz w:val="20"/>
                <w:szCs w:val="20"/>
              </w:rPr>
              <w:t>10</w:t>
            </w:r>
          </w:p>
        </w:tc>
      </w:tr>
      <w:tr w:rsidR="009356BD" w:rsidRPr="0042762B" w:rsidTr="00514C11">
        <w:trPr>
          <w:cantSplit/>
          <w:jc w:val="center"/>
        </w:trPr>
        <w:tc>
          <w:tcPr>
            <w:tcW w:w="1530" w:type="dxa"/>
            <w:shd w:val="clear" w:color="auto" w:fill="auto"/>
            <w:vAlign w:val="center"/>
          </w:tcPr>
          <w:p w:rsidR="009356BD" w:rsidRPr="0042762B" w:rsidRDefault="009356BD" w:rsidP="00514C11">
            <w:pPr>
              <w:rPr>
                <w:sz w:val="20"/>
                <w:szCs w:val="20"/>
              </w:rPr>
            </w:pPr>
            <w:r>
              <w:rPr>
                <w:sz w:val="20"/>
                <w:szCs w:val="20"/>
              </w:rPr>
              <w:t>Operation</w:t>
            </w:r>
          </w:p>
        </w:tc>
        <w:tc>
          <w:tcPr>
            <w:tcW w:w="3101" w:type="dxa"/>
            <w:shd w:val="clear" w:color="auto" w:fill="auto"/>
            <w:vAlign w:val="center"/>
          </w:tcPr>
          <w:p w:rsidR="009356BD" w:rsidRPr="0042762B" w:rsidRDefault="009356BD" w:rsidP="00514C11">
            <w:pPr>
              <w:jc w:val="left"/>
              <w:rPr>
                <w:sz w:val="20"/>
                <w:szCs w:val="20"/>
              </w:rPr>
            </w:pPr>
            <w:r>
              <w:rPr>
                <w:sz w:val="20"/>
                <w:szCs w:val="20"/>
              </w:rPr>
              <w:t>Beam to nuclear physics target station</w:t>
            </w:r>
          </w:p>
        </w:tc>
        <w:tc>
          <w:tcPr>
            <w:tcW w:w="1399" w:type="dxa"/>
            <w:shd w:val="clear" w:color="auto" w:fill="auto"/>
            <w:vAlign w:val="center"/>
          </w:tcPr>
          <w:p w:rsidR="009356BD" w:rsidRPr="0042762B" w:rsidRDefault="009356BD" w:rsidP="00514C11">
            <w:pPr>
              <w:jc w:val="center"/>
              <w:rPr>
                <w:sz w:val="20"/>
                <w:szCs w:val="20"/>
              </w:rPr>
            </w:pPr>
            <w:r>
              <w:rPr>
                <w:sz w:val="20"/>
                <w:szCs w:val="20"/>
              </w:rPr>
              <w:t>100 nA</w:t>
            </w:r>
          </w:p>
        </w:tc>
        <w:tc>
          <w:tcPr>
            <w:tcW w:w="1980" w:type="dxa"/>
            <w:shd w:val="clear" w:color="auto" w:fill="auto"/>
            <w:vAlign w:val="center"/>
          </w:tcPr>
          <w:p w:rsidR="009356BD" w:rsidRPr="0042762B" w:rsidRDefault="009356BD" w:rsidP="00514C11">
            <w:pPr>
              <w:jc w:val="center"/>
              <w:rPr>
                <w:sz w:val="20"/>
                <w:szCs w:val="20"/>
              </w:rPr>
            </w:pPr>
            <w:r>
              <w:rPr>
                <w:sz w:val="20"/>
                <w:szCs w:val="20"/>
              </w:rPr>
              <w:t>10</w:t>
            </w:r>
          </w:p>
        </w:tc>
      </w:tr>
    </w:tbl>
    <w:p w:rsidR="009356BD" w:rsidRPr="009356BD" w:rsidRDefault="009356BD" w:rsidP="009356BD"/>
    <w:p w:rsidR="00356C56" w:rsidRPr="0042762B" w:rsidRDefault="00356C56" w:rsidP="00016301"/>
    <w:p w:rsidR="009356BD" w:rsidRPr="009356BD" w:rsidRDefault="003F2A07" w:rsidP="009356BD">
      <w:pPr>
        <w:pStyle w:val="Heading2"/>
      </w:pPr>
      <w:bookmarkStart w:id="23" w:name="_Toc475370419"/>
      <w:r w:rsidRPr="0042762B">
        <w:t>Methodology</w:t>
      </w:r>
      <w:bookmarkEnd w:id="23"/>
    </w:p>
    <w:p w:rsidR="00D2071B" w:rsidRPr="0042762B" w:rsidRDefault="00D2071B" w:rsidP="00094D9D">
      <w:pPr>
        <w:keepNext/>
      </w:pPr>
    </w:p>
    <w:p w:rsidR="00124804" w:rsidRDefault="00124804" w:rsidP="00094D9D">
      <w:pPr>
        <w:keepNext/>
        <w:ind w:left="720"/>
      </w:pPr>
      <w:r w:rsidRPr="0042762B">
        <w:t>The general method for evaluating systems (including supporting documentation, procedures, and traini</w:t>
      </w:r>
      <w:r w:rsidR="00E4598B" w:rsidRPr="0042762B">
        <w:t>ng) is to</w:t>
      </w:r>
      <w:r w:rsidR="00122E03">
        <w:t xml:space="preserve"> first</w:t>
      </w:r>
      <w:r w:rsidR="00E4598B" w:rsidRPr="0042762B">
        <w:t xml:space="preserve"> </w:t>
      </w:r>
      <w:r w:rsidR="00122E03">
        <w:t xml:space="preserve">review the documentation identified in Appendix A (hotlinks are imbedded). Then the review committee can answer the Charge questions in Appendix B using the </w:t>
      </w:r>
      <w:r w:rsidR="00E4598B" w:rsidRPr="0042762B">
        <w:t>specific Criterion for R</w:t>
      </w:r>
      <w:r w:rsidRPr="0042762B">
        <w:t>eadiness</w:t>
      </w:r>
      <w:r w:rsidR="00375188" w:rsidRPr="0042762B">
        <w:t xml:space="preserve"> (CRAD)</w:t>
      </w:r>
      <w:r w:rsidRPr="0042762B">
        <w:t xml:space="preserve"> </w:t>
      </w:r>
      <w:r w:rsidR="00122E03">
        <w:t xml:space="preserve">that the </w:t>
      </w:r>
      <w:r w:rsidRPr="0042762B">
        <w:t xml:space="preserve">supporting Lines of Inquiry (LOI).  </w:t>
      </w:r>
      <w:r w:rsidR="00122E03">
        <w:t>T</w:t>
      </w:r>
      <w:r w:rsidRPr="0042762B">
        <w:t xml:space="preserve">he ARR Team </w:t>
      </w:r>
      <w:r w:rsidR="00122E03">
        <w:t xml:space="preserve">is tasked, </w:t>
      </w:r>
      <w:r w:rsidRPr="0042762B">
        <w:t>using a graded approach</w:t>
      </w:r>
      <w:r w:rsidR="00122E03">
        <w:t xml:space="preserve">, to evaluate whether the accelerator is </w:t>
      </w:r>
      <w:r w:rsidR="007A0CFF">
        <w:t>capable</w:t>
      </w:r>
      <w:r w:rsidR="00122E03">
        <w:t xml:space="preserve"> of </w:t>
      </w:r>
      <w:r w:rsidR="007A0CFF">
        <w:t>operating</w:t>
      </w:r>
      <w:r w:rsidR="00122E03">
        <w:t xml:space="preserve"> safely and in accordance with the requirements in the Accelerator Safety Order. </w:t>
      </w:r>
      <w:r w:rsidR="007A0CFF">
        <w:t xml:space="preserve">This evaluation will be made </w:t>
      </w:r>
      <w:r w:rsidRPr="0042762B">
        <w:t>on the basis of presentations, field observa</w:t>
      </w:r>
      <w:r w:rsidR="00184381">
        <w:t xml:space="preserve">tions, </w:t>
      </w:r>
      <w:r w:rsidR="007A0CFF">
        <w:t>and</w:t>
      </w:r>
      <w:r w:rsidR="00184381">
        <w:t xml:space="preserve"> personnel interviews.  </w:t>
      </w:r>
      <w:r w:rsidRPr="0042762B">
        <w:t xml:space="preserve">Jefferson Lab will </w:t>
      </w:r>
      <w:r w:rsidR="007A0CFF">
        <w:t xml:space="preserve">make </w:t>
      </w:r>
      <w:r w:rsidRPr="0042762B">
        <w:t xml:space="preserve">the resources available to </w:t>
      </w:r>
      <w:r w:rsidR="007A0CFF">
        <w:t>ensure that the ARR Team has access to people, equipment, and can observe process where needed.</w:t>
      </w:r>
    </w:p>
    <w:p w:rsidR="00184381" w:rsidRDefault="00184381" w:rsidP="00094D9D">
      <w:pPr>
        <w:keepNext/>
        <w:ind w:left="720"/>
      </w:pPr>
    </w:p>
    <w:p w:rsidR="00124804" w:rsidRPr="0042762B" w:rsidRDefault="00124804" w:rsidP="00094D9D"/>
    <w:p w:rsidR="00D2071B" w:rsidRPr="0042762B" w:rsidRDefault="00D2071B" w:rsidP="00022A3A">
      <w:pPr>
        <w:pStyle w:val="Heading3"/>
        <w:keepNext w:val="0"/>
      </w:pPr>
      <w:bookmarkStart w:id="24" w:name="_Toc475370420"/>
      <w:r w:rsidRPr="0042762B">
        <w:t>Presentations</w:t>
      </w:r>
      <w:bookmarkEnd w:id="24"/>
    </w:p>
    <w:p w:rsidR="00D2071B" w:rsidRPr="0042762B" w:rsidRDefault="00D2071B" w:rsidP="00022A3A">
      <w:pPr>
        <w:ind w:left="1440"/>
      </w:pPr>
    </w:p>
    <w:p w:rsidR="001A3CBC" w:rsidRPr="0042762B" w:rsidRDefault="00D2071B" w:rsidP="00022A3A">
      <w:pPr>
        <w:ind w:left="1440"/>
      </w:pPr>
      <w:r w:rsidRPr="0042762B">
        <w:t>S</w:t>
      </w:r>
      <w:r w:rsidR="00FB397D" w:rsidRPr="0042762B">
        <w:t xml:space="preserve">ystems/subject matter experts (SME) </w:t>
      </w:r>
      <w:r w:rsidR="00997A6B" w:rsidRPr="0042762B">
        <w:t>will</w:t>
      </w:r>
      <w:r w:rsidR="00FB397D" w:rsidRPr="0042762B">
        <w:t xml:space="preserve"> present </w:t>
      </w:r>
      <w:r w:rsidR="003F2A07" w:rsidRPr="0042762B">
        <w:t>an overview of accelerator facilit</w:t>
      </w:r>
      <w:r w:rsidR="00E2426A" w:rsidRPr="0042762B">
        <w:t>ies</w:t>
      </w:r>
      <w:r w:rsidR="003F2A07" w:rsidRPr="0042762B">
        <w:t xml:space="preserve"> and subsystems. </w:t>
      </w:r>
      <w:r w:rsidR="00FB397D" w:rsidRPr="0042762B">
        <w:t xml:space="preserve"> </w:t>
      </w:r>
      <w:r w:rsidR="003F2A07" w:rsidRPr="0042762B">
        <w:t>Each</w:t>
      </w:r>
      <w:r w:rsidR="00997A6B" w:rsidRPr="0042762B">
        <w:t xml:space="preserve"> SME will describe the fun</w:t>
      </w:r>
      <w:bookmarkStart w:id="25" w:name="Appendix9"/>
      <w:bookmarkEnd w:id="25"/>
      <w:r w:rsidR="00997A6B" w:rsidRPr="0042762B">
        <w:t>ction</w:t>
      </w:r>
      <w:r w:rsidR="003F2A07" w:rsidRPr="0042762B">
        <w:t xml:space="preserve"> </w:t>
      </w:r>
      <w:r w:rsidR="00E2426A" w:rsidRPr="0042762B">
        <w:t xml:space="preserve">and </w:t>
      </w:r>
      <w:r w:rsidR="003F2A07" w:rsidRPr="0042762B">
        <w:t>hazards</w:t>
      </w:r>
      <w:r w:rsidR="00997A6B" w:rsidRPr="0042762B">
        <w:t xml:space="preserve"> of </w:t>
      </w:r>
      <w:r w:rsidR="00E2426A" w:rsidRPr="0042762B">
        <w:t>a designated</w:t>
      </w:r>
      <w:r w:rsidR="00FB397D" w:rsidRPr="0042762B">
        <w:t xml:space="preserve"> system</w:t>
      </w:r>
      <w:r w:rsidR="003F2A07" w:rsidRPr="0042762B">
        <w:t xml:space="preserve">. </w:t>
      </w:r>
      <w:r w:rsidRPr="0042762B">
        <w:t xml:space="preserve"> </w:t>
      </w:r>
      <w:r w:rsidR="001A3CBC" w:rsidRPr="0042762B">
        <w:t>When a</w:t>
      </w:r>
      <w:r w:rsidR="00E2426A" w:rsidRPr="0042762B">
        <w:t xml:space="preserve"> </w:t>
      </w:r>
      <w:r w:rsidR="001A3CBC" w:rsidRPr="0042762B">
        <w:t xml:space="preserve">system interfaces with one or more </w:t>
      </w:r>
      <w:r w:rsidR="00FB397D" w:rsidRPr="0042762B">
        <w:t>c</w:t>
      </w:r>
      <w:r w:rsidR="001A3CBC" w:rsidRPr="0042762B">
        <w:t xml:space="preserve">redited </w:t>
      </w:r>
      <w:r w:rsidR="00FB397D" w:rsidRPr="0042762B">
        <w:t>c</w:t>
      </w:r>
      <w:r w:rsidR="001A3CBC" w:rsidRPr="0042762B">
        <w:t xml:space="preserve">ontrols identified in the ASE, the </w:t>
      </w:r>
      <w:r w:rsidR="00FB397D" w:rsidRPr="0042762B">
        <w:t>c</w:t>
      </w:r>
      <w:r w:rsidR="001A3CBC" w:rsidRPr="0042762B">
        <w:t xml:space="preserve">redited </w:t>
      </w:r>
      <w:r w:rsidR="00FB397D" w:rsidRPr="0042762B">
        <w:t>c</w:t>
      </w:r>
      <w:r w:rsidR="001A3CBC" w:rsidRPr="0042762B">
        <w:t>ontrol(s) and the nature of the interface will be described.</w:t>
      </w:r>
    </w:p>
    <w:p w:rsidR="001A3CBC" w:rsidRPr="0042762B" w:rsidRDefault="001A3CBC" w:rsidP="00094D9D">
      <w:pPr>
        <w:ind w:left="1440"/>
      </w:pPr>
    </w:p>
    <w:p w:rsidR="003F2A07" w:rsidRPr="0042762B" w:rsidRDefault="003F2A07" w:rsidP="00094D9D">
      <w:pPr>
        <w:ind w:left="1440"/>
      </w:pPr>
      <w:r w:rsidRPr="0042762B">
        <w:t xml:space="preserve">The </w:t>
      </w:r>
      <w:r w:rsidR="001A3CBC" w:rsidRPr="0042762B">
        <w:t>SMEs</w:t>
      </w:r>
      <w:r w:rsidRPr="0042762B">
        <w:t xml:space="preserve"> will </w:t>
      </w:r>
      <w:r w:rsidR="00E2426A" w:rsidRPr="0042762B">
        <w:t xml:space="preserve">also </w:t>
      </w:r>
      <w:r w:rsidR="001A3CBC" w:rsidRPr="0042762B">
        <w:t>present or refer to</w:t>
      </w:r>
      <w:r w:rsidRPr="0042762B">
        <w:t xml:space="preserve"> evidence that equipment </w:t>
      </w:r>
      <w:r w:rsidR="00FB397D" w:rsidRPr="0042762B">
        <w:t xml:space="preserve">was </w:t>
      </w:r>
      <w:r w:rsidRPr="0042762B">
        <w:t xml:space="preserve">installed and functionally tested, properly documented, and </w:t>
      </w:r>
      <w:r w:rsidR="00FB397D" w:rsidRPr="0042762B">
        <w:t xml:space="preserve">resources and </w:t>
      </w:r>
      <w:r w:rsidRPr="0042762B">
        <w:t xml:space="preserve">procedures are in place, </w:t>
      </w:r>
      <w:r w:rsidR="00FB397D" w:rsidRPr="0042762B">
        <w:t xml:space="preserve">in order </w:t>
      </w:r>
      <w:r w:rsidRPr="0042762B">
        <w:t xml:space="preserve">to ensure </w:t>
      </w:r>
      <w:r w:rsidR="00FB397D" w:rsidRPr="0042762B">
        <w:t xml:space="preserve">that </w:t>
      </w:r>
      <w:r w:rsidRPr="0042762B">
        <w:t>the system can be maintained and operated as intended.</w:t>
      </w:r>
      <w:r w:rsidR="00D2071B" w:rsidRPr="0042762B">
        <w:t xml:space="preserve"> </w:t>
      </w:r>
    </w:p>
    <w:p w:rsidR="00163CFF" w:rsidRPr="0042762B" w:rsidRDefault="00163CFF" w:rsidP="00094D9D"/>
    <w:p w:rsidR="00E2426A" w:rsidRPr="0042762B" w:rsidRDefault="00E2426A" w:rsidP="00231D45">
      <w:pPr>
        <w:pStyle w:val="Heading3"/>
      </w:pPr>
      <w:bookmarkStart w:id="26" w:name="_Toc475370421"/>
      <w:r w:rsidRPr="0042762B">
        <w:rPr>
          <w:bCs/>
        </w:rPr>
        <w:t>Field E</w:t>
      </w:r>
      <w:r w:rsidRPr="0042762B">
        <w:t>valuations</w:t>
      </w:r>
      <w:bookmarkEnd w:id="26"/>
    </w:p>
    <w:p w:rsidR="00E2426A" w:rsidRPr="0042762B" w:rsidRDefault="00E2426A" w:rsidP="00094D9D"/>
    <w:p w:rsidR="001A3CBC" w:rsidRDefault="00124804" w:rsidP="00094D9D">
      <w:pPr>
        <w:ind w:left="1440"/>
      </w:pPr>
      <w:r w:rsidRPr="0042762B">
        <w:lastRenderedPageBreak/>
        <w:t>T</w:t>
      </w:r>
      <w:r w:rsidR="00D2071B" w:rsidRPr="0042762B">
        <w:t>eam members</w:t>
      </w:r>
      <w:r w:rsidR="0019620A" w:rsidRPr="0042762B">
        <w:t xml:space="preserve"> will conduct field evaluations </w:t>
      </w:r>
      <w:r w:rsidR="00D2071B" w:rsidRPr="0042762B">
        <w:t xml:space="preserve">to inspect </w:t>
      </w:r>
      <w:r w:rsidRPr="0042762B">
        <w:t>a sampling of</w:t>
      </w:r>
      <w:r w:rsidRPr="0042762B" w:rsidDel="00D2071B">
        <w:t xml:space="preserve"> </w:t>
      </w:r>
      <w:r w:rsidR="001A3CBC" w:rsidRPr="0042762B">
        <w:t xml:space="preserve">installed </w:t>
      </w:r>
      <w:r w:rsidR="00D2071B" w:rsidRPr="0042762B">
        <w:t>c</w:t>
      </w:r>
      <w:r w:rsidR="001A3CBC" w:rsidRPr="0042762B">
        <w:t xml:space="preserve">redited </w:t>
      </w:r>
      <w:r w:rsidR="00D2071B" w:rsidRPr="0042762B">
        <w:t>c</w:t>
      </w:r>
      <w:r w:rsidR="001A3CBC" w:rsidRPr="0042762B">
        <w:t xml:space="preserve">ontrols along with </w:t>
      </w:r>
      <w:r w:rsidRPr="0042762B">
        <w:t xml:space="preserve">the </w:t>
      </w:r>
      <w:r w:rsidR="001A3CBC" w:rsidRPr="0042762B">
        <w:t>evidence that they are</w:t>
      </w:r>
      <w:r w:rsidRPr="0042762B">
        <w:t xml:space="preserve"> indeed</w:t>
      </w:r>
      <w:r w:rsidR="001A3CBC" w:rsidRPr="0042762B">
        <w:t xml:space="preserve"> fully operational</w:t>
      </w:r>
      <w:r w:rsidR="00FB3AFB">
        <w:t xml:space="preserve">, </w:t>
      </w:r>
      <w:r w:rsidR="001A3CBC" w:rsidRPr="0042762B">
        <w:t xml:space="preserve">documented, and that training </w:t>
      </w:r>
      <w:r w:rsidR="00D2071B" w:rsidRPr="0042762B">
        <w:t>ha</w:t>
      </w:r>
      <w:r w:rsidR="001A3CBC" w:rsidRPr="0042762B">
        <w:t xml:space="preserve">s </w:t>
      </w:r>
      <w:r w:rsidR="00D2071B" w:rsidRPr="0042762B">
        <w:t xml:space="preserve">been </w:t>
      </w:r>
      <w:r w:rsidR="00B46F58" w:rsidRPr="0042762B">
        <w:t>developed and implemented</w:t>
      </w:r>
      <w:r w:rsidR="00FB3AFB">
        <w:t>,</w:t>
      </w:r>
      <w:r w:rsidR="00B46F58" w:rsidRPr="0042762B">
        <w:t xml:space="preserve"> or </w:t>
      </w:r>
      <w:r w:rsidR="00D2071B" w:rsidRPr="0042762B">
        <w:t xml:space="preserve">is </w:t>
      </w:r>
      <w:r w:rsidR="00B46F58" w:rsidRPr="0042762B">
        <w:t>on schedule</w:t>
      </w:r>
      <w:r w:rsidR="00D2071B" w:rsidRPr="0042762B">
        <w:t xml:space="preserve">.  </w:t>
      </w:r>
      <w:r w:rsidR="00B46F58" w:rsidRPr="0042762B">
        <w:t>A g</w:t>
      </w:r>
      <w:r w:rsidR="001A3CBC" w:rsidRPr="0042762B">
        <w:t>raded approach</w:t>
      </w:r>
      <w:r w:rsidR="00B46F58" w:rsidRPr="0042762B">
        <w:t xml:space="preserve"> will be used to select</w:t>
      </w:r>
      <w:r w:rsidRPr="0042762B">
        <w:t xml:space="preserve"> the</w:t>
      </w:r>
      <w:r w:rsidR="00B46F58" w:rsidRPr="0042762B">
        <w:t xml:space="preserve"> systems </w:t>
      </w:r>
      <w:r w:rsidR="0026384C" w:rsidRPr="0042762B">
        <w:t>and processes</w:t>
      </w:r>
      <w:r w:rsidR="00B46F58" w:rsidRPr="0042762B">
        <w:t>.</w:t>
      </w:r>
    </w:p>
    <w:p w:rsidR="007A0CFF" w:rsidRDefault="007A0CFF" w:rsidP="00094D9D">
      <w:pPr>
        <w:ind w:left="1440"/>
      </w:pPr>
    </w:p>
    <w:p w:rsidR="007A0CFF" w:rsidRDefault="007A0CFF" w:rsidP="007A0CFF">
      <w:pPr>
        <w:pStyle w:val="Heading3"/>
        <w:keepNext w:val="0"/>
      </w:pPr>
      <w:bookmarkStart w:id="27" w:name="_Toc475370422"/>
      <w:r>
        <w:t>Interviews</w:t>
      </w:r>
      <w:bookmarkEnd w:id="27"/>
    </w:p>
    <w:p w:rsidR="00731CA5" w:rsidRPr="00731CA5" w:rsidRDefault="00731CA5" w:rsidP="00731CA5"/>
    <w:p w:rsidR="007A0CFF" w:rsidRPr="0042762B" w:rsidRDefault="00731CA5" w:rsidP="00094D9D">
      <w:pPr>
        <w:ind w:left="1440"/>
      </w:pPr>
      <w:r w:rsidRPr="0042762B">
        <w:t xml:space="preserve">Team members will conduct field </w:t>
      </w:r>
      <w:r>
        <w:t xml:space="preserve">interviews with SMEs. </w:t>
      </w:r>
      <w:r w:rsidRPr="0042762B">
        <w:t xml:space="preserve">The SMEs will </w:t>
      </w:r>
      <w:r>
        <w:t>be available to discuss information made available during presentations and field evaluations.  SMEs may be called to clarify information and to answer question that develop during the review. These interviews may take place in the filed or in executive sessions as ARR Team members are attempting to clarify issues and develop recommendations.</w:t>
      </w:r>
    </w:p>
    <w:p w:rsidR="00B46F58" w:rsidRPr="0042762B" w:rsidRDefault="00B46F58" w:rsidP="00094D9D">
      <w:pPr>
        <w:ind w:left="1440"/>
      </w:pPr>
    </w:p>
    <w:p w:rsidR="00A92A5E" w:rsidRPr="0042762B" w:rsidRDefault="00A92A5E" w:rsidP="00231D45">
      <w:pPr>
        <w:pStyle w:val="Heading2"/>
      </w:pPr>
      <w:bookmarkStart w:id="28" w:name="_Toc363641497"/>
      <w:bookmarkStart w:id="29" w:name="_Toc363642742"/>
      <w:bookmarkStart w:id="30" w:name="_Toc363641498"/>
      <w:bookmarkStart w:id="31" w:name="_Toc363642743"/>
      <w:bookmarkStart w:id="32" w:name="_Toc475370423"/>
      <w:bookmarkEnd w:id="28"/>
      <w:bookmarkEnd w:id="29"/>
      <w:bookmarkEnd w:id="30"/>
      <w:bookmarkEnd w:id="31"/>
      <w:r w:rsidRPr="0042762B">
        <w:t>Recordkeeping</w:t>
      </w:r>
      <w:bookmarkEnd w:id="32"/>
    </w:p>
    <w:p w:rsidR="005C1E64" w:rsidRPr="0042762B" w:rsidRDefault="005C1E64" w:rsidP="00094D9D"/>
    <w:p w:rsidR="00464967" w:rsidRPr="0042762B" w:rsidRDefault="00464967" w:rsidP="00094D9D">
      <w:pPr>
        <w:ind w:left="720"/>
      </w:pPr>
      <w:r w:rsidRPr="0042762B">
        <w:t xml:space="preserve">A computer </w:t>
      </w:r>
      <w:r w:rsidR="00C4677C" w:rsidRPr="0042762B">
        <w:t xml:space="preserve">documentation </w:t>
      </w:r>
      <w:r w:rsidR="00375188" w:rsidRPr="0042762B">
        <w:t>system</w:t>
      </w:r>
      <w:r w:rsidR="00997A6B" w:rsidRPr="0042762B">
        <w:t xml:space="preserve"> is provided</w:t>
      </w:r>
      <w:r w:rsidRPr="0042762B">
        <w:t xml:space="preserve"> to support the ARR </w:t>
      </w:r>
      <w:r w:rsidR="00375188" w:rsidRPr="0042762B">
        <w:t>Team.  I</w:t>
      </w:r>
      <w:r w:rsidRPr="0042762B">
        <w:t xml:space="preserve">t </w:t>
      </w:r>
      <w:r w:rsidR="00C4677C" w:rsidRPr="0042762B">
        <w:t xml:space="preserve">is </w:t>
      </w:r>
      <w:r w:rsidR="00573245" w:rsidRPr="0042762B">
        <w:t>located</w:t>
      </w:r>
      <w:r w:rsidRPr="0042762B">
        <w:t xml:space="preserve"> at </w:t>
      </w:r>
      <w:r w:rsidRPr="00FB3AFB">
        <w:rPr>
          <w:color w:val="0000FF"/>
          <w:u w:val="single"/>
        </w:rPr>
        <w:t>https://misportal.jlab.org/arpt</w:t>
      </w:r>
      <w:r w:rsidRPr="0042762B">
        <w:t xml:space="preserve">. </w:t>
      </w:r>
      <w:r w:rsidR="00375188" w:rsidRPr="0042762B">
        <w:t xml:space="preserve"> </w:t>
      </w:r>
      <w:r w:rsidRPr="0042762B">
        <w:t xml:space="preserve">The </w:t>
      </w:r>
      <w:r w:rsidR="00573245" w:rsidRPr="0042762B">
        <w:t>system</w:t>
      </w:r>
      <w:r w:rsidRPr="0042762B">
        <w:t xml:space="preserve"> </w:t>
      </w:r>
      <w:r w:rsidR="00C4677C" w:rsidRPr="0042762B">
        <w:t>is</w:t>
      </w:r>
      <w:r w:rsidRPr="0042762B">
        <w:t xml:space="preserve"> linked to the results of pre-Hot Checkout reviews</w:t>
      </w:r>
      <w:r w:rsidR="00573245" w:rsidRPr="0042762B">
        <w:t xml:space="preserve"> where</w:t>
      </w:r>
      <w:r w:rsidRPr="0042762B">
        <w:t xml:space="preserve"> SMEs certify readiness of their system(s) and link evidence </w:t>
      </w:r>
      <w:r w:rsidR="00997A6B" w:rsidRPr="0042762B">
        <w:t>to</w:t>
      </w:r>
      <w:r w:rsidR="00C4677C" w:rsidRPr="0042762B">
        <w:t xml:space="preserve"> </w:t>
      </w:r>
      <w:r w:rsidRPr="0042762B">
        <w:t>support th</w:t>
      </w:r>
      <w:r w:rsidR="00573245" w:rsidRPr="0042762B">
        <w:t>is</w:t>
      </w:r>
      <w:r w:rsidR="00997A6B" w:rsidRPr="0042762B">
        <w:t xml:space="preserve"> claim</w:t>
      </w:r>
      <w:r w:rsidRPr="0042762B">
        <w:t xml:space="preserve">. </w:t>
      </w:r>
      <w:r w:rsidR="00C4677C" w:rsidRPr="0042762B">
        <w:t xml:space="preserve"> </w:t>
      </w:r>
      <w:r w:rsidRPr="0042762B">
        <w:t xml:space="preserve">The ARR </w:t>
      </w:r>
      <w:r w:rsidR="00C4677C" w:rsidRPr="0042762B">
        <w:t xml:space="preserve">team </w:t>
      </w:r>
      <w:r w:rsidRPr="0042762B">
        <w:t xml:space="preserve">can access the </w:t>
      </w:r>
      <w:r w:rsidR="00573245" w:rsidRPr="0042762B">
        <w:t>system</w:t>
      </w:r>
      <w:r w:rsidRPr="0042762B">
        <w:t>, inspect the certification and documentation, and verif</w:t>
      </w:r>
      <w:r w:rsidR="00C4677C" w:rsidRPr="0042762B">
        <w:t>y or</w:t>
      </w:r>
      <w:r w:rsidRPr="0042762B">
        <w:t xml:space="preserve"> question the SME</w:t>
      </w:r>
      <w:r w:rsidR="00997A6B" w:rsidRPr="0042762B">
        <w:t>(s)</w:t>
      </w:r>
      <w:r w:rsidR="00C4677C" w:rsidRPr="0042762B">
        <w:t xml:space="preserve">.  </w:t>
      </w:r>
      <w:r w:rsidRPr="0042762B">
        <w:t xml:space="preserve">The tool is supported by the </w:t>
      </w:r>
      <w:r w:rsidR="00C4677C" w:rsidRPr="0042762B">
        <w:t>Quality Assurance/Continuous Improvement (</w:t>
      </w:r>
      <w:r w:rsidRPr="0042762B">
        <w:t>QA/CI</w:t>
      </w:r>
      <w:r w:rsidR="00C4677C" w:rsidRPr="0042762B">
        <w:t>)</w:t>
      </w:r>
      <w:r w:rsidRPr="0042762B">
        <w:t xml:space="preserve"> Department in </w:t>
      </w:r>
      <w:r w:rsidR="00C4677C" w:rsidRPr="0042762B">
        <w:t>Environment, Safety, Health, and Quality (</w:t>
      </w:r>
      <w:r w:rsidRPr="0042762B">
        <w:t>ESH&amp;Q</w:t>
      </w:r>
      <w:r w:rsidR="00C4677C" w:rsidRPr="0042762B">
        <w:t>)</w:t>
      </w:r>
      <w:r w:rsidRPr="0042762B">
        <w:t xml:space="preserve"> Divisio</w:t>
      </w:r>
      <w:r w:rsidR="00A55C38" w:rsidRPr="0042762B">
        <w:t xml:space="preserve">n and the </w:t>
      </w:r>
      <w:r w:rsidR="00C4677C" w:rsidRPr="0042762B">
        <w:t>Management Information System (</w:t>
      </w:r>
      <w:r w:rsidR="00A55C38" w:rsidRPr="0042762B">
        <w:t>MIS</w:t>
      </w:r>
      <w:r w:rsidR="00C4677C" w:rsidRPr="0042762B">
        <w:t>)</w:t>
      </w:r>
      <w:r w:rsidR="00A55C38" w:rsidRPr="0042762B">
        <w:t xml:space="preserve"> Department.</w:t>
      </w:r>
    </w:p>
    <w:p w:rsidR="00356C56" w:rsidRPr="0042762B" w:rsidRDefault="00356C56" w:rsidP="00094D9D"/>
    <w:p w:rsidR="00BD39F6" w:rsidRPr="0042762B" w:rsidRDefault="00A92A5E" w:rsidP="00231D45">
      <w:pPr>
        <w:pStyle w:val="Heading2"/>
      </w:pPr>
      <w:bookmarkStart w:id="33" w:name="_Toc475370424"/>
      <w:r w:rsidRPr="0042762B">
        <w:t>Reporting</w:t>
      </w:r>
      <w:bookmarkEnd w:id="33"/>
    </w:p>
    <w:p w:rsidR="005C1E64" w:rsidRPr="0042762B" w:rsidRDefault="005C1E64" w:rsidP="00094D9D">
      <w:pPr>
        <w:ind w:left="720"/>
      </w:pPr>
    </w:p>
    <w:p w:rsidR="00D92268" w:rsidRPr="0042762B" w:rsidRDefault="00235E61" w:rsidP="00094D9D">
      <w:pPr>
        <w:ind w:left="720"/>
      </w:pPr>
      <w:r w:rsidRPr="0042762B">
        <w:t>T</w:t>
      </w:r>
      <w:r w:rsidR="00D92268" w:rsidRPr="0042762B">
        <w:t xml:space="preserve">he ARR </w:t>
      </w:r>
      <w:r w:rsidR="00FB3AFB">
        <w:t>T</w:t>
      </w:r>
      <w:r w:rsidR="00D92268" w:rsidRPr="0042762B">
        <w:t xml:space="preserve">eam </w:t>
      </w:r>
      <w:r w:rsidR="00C4677C" w:rsidRPr="0042762B">
        <w:t>will</w:t>
      </w:r>
      <w:r w:rsidR="00CA54A9" w:rsidRPr="0042762B">
        <w:t xml:space="preserve"> provide a</w:t>
      </w:r>
      <w:r w:rsidR="00C4677C" w:rsidRPr="0042762B">
        <w:t xml:space="preserve"> </w:t>
      </w:r>
      <w:r w:rsidR="00D92268" w:rsidRPr="0042762B">
        <w:t>report</w:t>
      </w:r>
      <w:r w:rsidRPr="0042762B">
        <w:t xml:space="preserve"> to the Laboratory Director </w:t>
      </w:r>
      <w:r w:rsidR="00CA54A9" w:rsidRPr="0042762B">
        <w:t xml:space="preserve">determining </w:t>
      </w:r>
      <w:r w:rsidRPr="0042762B">
        <w:t>whether the lab is read</w:t>
      </w:r>
      <w:r w:rsidR="00FB3AFB">
        <w:t>y to commission the accelerator</w:t>
      </w:r>
      <w:r w:rsidRPr="0042762B">
        <w:t xml:space="preserve"> and </w:t>
      </w:r>
      <w:r w:rsidR="00FB3AFB">
        <w:t xml:space="preserve">will </w:t>
      </w:r>
      <w:r w:rsidRPr="0042762B">
        <w:t xml:space="preserve">include findings, deficiencies, or recommended activities prerequisite to commissioning.  </w:t>
      </w:r>
      <w:r w:rsidR="00782B28" w:rsidRPr="0042762B">
        <w:t>Th</w:t>
      </w:r>
      <w:r w:rsidRPr="0042762B">
        <w:t>e</w:t>
      </w:r>
      <w:r w:rsidR="00782B28" w:rsidRPr="0042762B">
        <w:t xml:space="preserve"> report </w:t>
      </w:r>
      <w:r w:rsidR="00C4677C" w:rsidRPr="0042762B">
        <w:t>will</w:t>
      </w:r>
      <w:r w:rsidR="00782B28" w:rsidRPr="0042762B">
        <w:t xml:space="preserve"> </w:t>
      </w:r>
      <w:r w:rsidRPr="0042762B">
        <w:t>address the presented CRADs</w:t>
      </w:r>
      <w:r w:rsidR="00CA54A9" w:rsidRPr="0042762B">
        <w:t>,</w:t>
      </w:r>
      <w:r w:rsidRPr="0042762B">
        <w:t xml:space="preserve"> associated LOIs</w:t>
      </w:r>
      <w:r w:rsidR="00CA54A9" w:rsidRPr="0042762B">
        <w:t>,</w:t>
      </w:r>
      <w:r w:rsidRPr="0042762B">
        <w:t xml:space="preserve"> and </w:t>
      </w:r>
      <w:r w:rsidR="00782B28" w:rsidRPr="0042762B">
        <w:t xml:space="preserve">document the </w:t>
      </w:r>
      <w:r w:rsidRPr="0042762B">
        <w:t xml:space="preserve">ARR Team’s </w:t>
      </w:r>
      <w:r w:rsidR="00782B28" w:rsidRPr="0042762B">
        <w:t>activities</w:t>
      </w:r>
      <w:r w:rsidRPr="0042762B">
        <w:t>.</w:t>
      </w:r>
    </w:p>
    <w:p w:rsidR="00B87CAB" w:rsidRPr="0042762B" w:rsidRDefault="00E17C5E" w:rsidP="00094D9D">
      <w:pPr>
        <w:pStyle w:val="Heading1"/>
      </w:pPr>
      <w:r w:rsidRPr="0042762B">
        <w:br w:type="page"/>
      </w:r>
      <w:bookmarkStart w:id="34" w:name="_Toc475370425"/>
      <w:r w:rsidR="00CA54A9" w:rsidRPr="0042762B">
        <w:lastRenderedPageBreak/>
        <w:t xml:space="preserve">Abbreviations, Acronyms, and </w:t>
      </w:r>
      <w:r w:rsidR="00B87CAB" w:rsidRPr="0042762B">
        <w:t>Definitions</w:t>
      </w:r>
      <w:bookmarkEnd w:id="34"/>
    </w:p>
    <w:p w:rsidR="00F16E14" w:rsidRDefault="00F16E14" w:rsidP="006D0E82">
      <w:pPr>
        <w:rPr>
          <w:b/>
        </w:rPr>
      </w:pPr>
    </w:p>
    <w:p w:rsidR="006D0E82" w:rsidRPr="006D0E82" w:rsidRDefault="006D0E82" w:rsidP="006D0E82"/>
    <w:p w:rsidR="006D0E82" w:rsidRDefault="006D0E82" w:rsidP="006D0E82">
      <w:r w:rsidRPr="006D0E82">
        <w:rPr>
          <w:b/>
        </w:rPr>
        <w:t xml:space="preserve">ABIL (Accelerator Bypassed-Interlock Log) </w:t>
      </w:r>
      <w:r w:rsidRPr="006D0E82">
        <w:t>– A web-based log that lists bypassed interlocks presently installed in accelerator systems. ABIL also includes the policy and process that defines how interlocks must be bypassed.</w:t>
      </w:r>
    </w:p>
    <w:p w:rsidR="00E941F2" w:rsidRDefault="00FA3F3C" w:rsidP="006D0E82">
      <w:r>
        <w:t xml:space="preserve"> </w:t>
      </w:r>
    </w:p>
    <w:p w:rsidR="006D0E82" w:rsidRDefault="006D0E82" w:rsidP="006D0E82">
      <w:r w:rsidRPr="006D0E82">
        <w:rPr>
          <w:b/>
        </w:rPr>
        <w:t xml:space="preserve">ARR (Accelerator Readiness Review) </w:t>
      </w:r>
      <w:r w:rsidRPr="006D0E82">
        <w:t xml:space="preserve">– A required, structured review process to verify that hardware, personnel, and procedures associated with commissioning or routine operations are ready to permit the activity to be undertaken safely (DOE Order 420.2C). At the completion of the ARR process, the Laboratory Director will authorize beam operations, and the DOE site office will concur via a formal letter to the Director of Accelerator Operations. </w:t>
      </w:r>
    </w:p>
    <w:p w:rsidR="006D0E82" w:rsidRPr="006D0E82" w:rsidRDefault="006D0E82" w:rsidP="006D0E82"/>
    <w:p w:rsidR="006D0E82" w:rsidRDefault="006D0E82" w:rsidP="006D0E82">
      <w:r w:rsidRPr="006D0E82">
        <w:rPr>
          <w:b/>
        </w:rPr>
        <w:t xml:space="preserve">ASE (Accelerator Safety Envelope) </w:t>
      </w:r>
      <w:r w:rsidRPr="006D0E82">
        <w:t>– An overarching safety document, published in accordance with th</w:t>
      </w:r>
      <w:r>
        <w:t xml:space="preserve">e DOE Accelerator Safety Order </w:t>
      </w:r>
      <w:r w:rsidRPr="006D0E82">
        <w:t xml:space="preserve">that provides bounding conditions and limitations within which the CEBAF accelerator must be operated to assure the safety of workers, the environment, and the public. </w:t>
      </w:r>
    </w:p>
    <w:p w:rsidR="006D0E82" w:rsidRPr="006D0E82" w:rsidRDefault="006D0E82" w:rsidP="006D0E82"/>
    <w:p w:rsidR="006D0E82" w:rsidRDefault="006D0E82" w:rsidP="006D0E82">
      <w:r w:rsidRPr="006D0E82">
        <w:rPr>
          <w:b/>
        </w:rPr>
        <w:t xml:space="preserve">ASO (Accelerator Safety Order) </w:t>
      </w:r>
      <w:r w:rsidRPr="006D0E82">
        <w:t xml:space="preserve">– DOE document DOE-420.2c, which addresses accelerator safety. </w:t>
      </w:r>
    </w:p>
    <w:p w:rsidR="006D0E82" w:rsidRPr="006D0E82" w:rsidRDefault="006D0E82" w:rsidP="006D0E82"/>
    <w:p w:rsidR="006D0E82" w:rsidRDefault="006D0E82" w:rsidP="006D0E82">
      <w:r w:rsidRPr="006D0E82">
        <w:rPr>
          <w:b/>
        </w:rPr>
        <w:t xml:space="preserve">ATLis (Accelerator Task List) </w:t>
      </w:r>
      <w:r w:rsidRPr="006D0E82">
        <w:t xml:space="preserve">– A web-based work planning tool used to submit, review, approve, and schedule CEBAF maintenance tasks. </w:t>
      </w:r>
    </w:p>
    <w:p w:rsidR="006D0E82" w:rsidRPr="006D0E82" w:rsidRDefault="006D0E82" w:rsidP="006D0E82"/>
    <w:p w:rsidR="006D0E82" w:rsidRDefault="006D0E82" w:rsidP="006D0E82">
      <w:r w:rsidRPr="006D0E82">
        <w:rPr>
          <w:b/>
        </w:rPr>
        <w:t xml:space="preserve">ATLis Work Map </w:t>
      </w:r>
      <w:r w:rsidRPr="006D0E82">
        <w:t xml:space="preserve">– A web-based visual tool that depicts work going on around the accelerator site on a day-by-day basis. Descriptive text and icons overlaying a map of the accelerator help identify busy areas and encourage coordination of overlapping tasks. </w:t>
      </w:r>
    </w:p>
    <w:p w:rsidR="006D0E82" w:rsidRPr="006D0E82" w:rsidRDefault="006D0E82" w:rsidP="006D0E82"/>
    <w:p w:rsidR="00B87CAB" w:rsidRDefault="006D0E82" w:rsidP="006D0E82">
      <w:r w:rsidRPr="006D0E82">
        <w:rPr>
          <w:b/>
        </w:rPr>
        <w:t xml:space="preserve">Beam Authorization Form </w:t>
      </w:r>
      <w:r w:rsidRPr="006D0E82">
        <w:t>– Must be completed and entered into the CEBAF electronic logbook by the Director of Accelerator Operations before running beam in an accelerator segment.</w:t>
      </w:r>
    </w:p>
    <w:p w:rsidR="006D0E82" w:rsidRDefault="006D0E82" w:rsidP="006D0E82"/>
    <w:p w:rsidR="006D0E82" w:rsidRDefault="006D0E82" w:rsidP="006D0E82">
      <w:r w:rsidRPr="006D0E82">
        <w:rPr>
          <w:b/>
        </w:rPr>
        <w:t xml:space="preserve">Beam Test Plans </w:t>
      </w:r>
      <w:r w:rsidRPr="006D0E82">
        <w:t>–</w:t>
      </w:r>
      <w:r w:rsidR="005B0237">
        <w:t xml:space="preserve"> G</w:t>
      </w:r>
      <w:r w:rsidRPr="006D0E82">
        <w:t xml:space="preserve">enerally single-use procedures written by system experts to test specific accelerator operating parameters and to gather test data during beam operations. Test plans are written, submitted, and approved using an on-line form that is a part of the web-based ATLis work planning system. During 12 GeV commissioning, Beam Test Plans will be used to supplement the Commissioning Plan and standard operating procedures. </w:t>
      </w:r>
    </w:p>
    <w:p w:rsidR="00FA3F3C" w:rsidRPr="006D0E82" w:rsidRDefault="00FA3F3C" w:rsidP="006D0E82"/>
    <w:p w:rsidR="006D0E82" w:rsidRDefault="006D0E82" w:rsidP="006D0E82">
      <w:r w:rsidRPr="006D0E82">
        <w:rPr>
          <w:b/>
        </w:rPr>
        <w:t xml:space="preserve">CAS (Contractor Assurance System) </w:t>
      </w:r>
      <w:r w:rsidRPr="006D0E82">
        <w:t xml:space="preserve">– DOE-required internal system to manage </w:t>
      </w:r>
      <w:r w:rsidR="003F2788" w:rsidRPr="006D0E82">
        <w:t>J</w:t>
      </w:r>
      <w:r w:rsidR="003F2788">
        <w:t xml:space="preserve">efferson </w:t>
      </w:r>
      <w:r w:rsidR="003F2788" w:rsidRPr="006D0E82">
        <w:t>Lab</w:t>
      </w:r>
      <w:r w:rsidRPr="006D0E82">
        <w:t xml:space="preserve"> performance consistent with contract requirements. </w:t>
      </w:r>
    </w:p>
    <w:p w:rsidR="006D0E82" w:rsidRPr="006D0E82" w:rsidRDefault="006D0E82" w:rsidP="006D0E82"/>
    <w:p w:rsidR="006D0E82" w:rsidRDefault="006D0E82" w:rsidP="006D0E82">
      <w:r w:rsidRPr="006D0E82">
        <w:rPr>
          <w:b/>
        </w:rPr>
        <w:t xml:space="preserve">CASA (Center for Advanced Studies of Accelerators) </w:t>
      </w:r>
      <w:r w:rsidRPr="006D0E82">
        <w:t xml:space="preserve">– An organization of scientists and technical personnel with the broader goal of pursuing a program of theoretical and experimental research in accelerator and beam physics. A subset of this group comprises the B-Team, with responsibility for meeting 12 GeV beam transport and beam specification goals. </w:t>
      </w:r>
    </w:p>
    <w:p w:rsidR="00FE1B36" w:rsidRPr="006D0E82" w:rsidRDefault="00FE1B36" w:rsidP="006D0E82"/>
    <w:p w:rsidR="006D0E82" w:rsidRDefault="00FA3F3C" w:rsidP="006D0E82">
      <w:pPr>
        <w:rPr>
          <w:rFonts w:cs="Calibri"/>
          <w:b/>
          <w:bCs w:val="0"/>
          <w:color w:val="000000"/>
          <w:sz w:val="22"/>
          <w:szCs w:val="22"/>
        </w:rPr>
      </w:pPr>
      <w:r>
        <w:rPr>
          <w:b/>
        </w:rPr>
        <w:t>UITF</w:t>
      </w:r>
      <w:r w:rsidR="006D0E82" w:rsidRPr="006D0E82">
        <w:rPr>
          <w:b/>
        </w:rPr>
        <w:t>ED (</w:t>
      </w:r>
      <w:r>
        <w:rPr>
          <w:b/>
        </w:rPr>
        <w:t>UITF</w:t>
      </w:r>
      <w:r w:rsidR="006D0E82" w:rsidRPr="006D0E82">
        <w:rPr>
          <w:b/>
        </w:rPr>
        <w:t xml:space="preserve"> Element Database) </w:t>
      </w:r>
      <w:r w:rsidR="006D0E82" w:rsidRPr="006D0E82">
        <w:t>– A database that defines all operational elements of the accelerator, both in the tunnel and in the service buildings.</w:t>
      </w:r>
      <w:r w:rsidR="006D0E82" w:rsidRPr="006D0E82">
        <w:rPr>
          <w:rFonts w:cs="Calibri"/>
          <w:b/>
          <w:bCs w:val="0"/>
          <w:color w:val="000000"/>
          <w:sz w:val="22"/>
          <w:szCs w:val="22"/>
        </w:rPr>
        <w:t xml:space="preserve"> </w:t>
      </w:r>
    </w:p>
    <w:p w:rsidR="006D0E82" w:rsidRDefault="006D0E82" w:rsidP="006D0E82">
      <w:pPr>
        <w:rPr>
          <w:rFonts w:cs="Calibri"/>
          <w:b/>
          <w:bCs w:val="0"/>
          <w:color w:val="000000"/>
          <w:sz w:val="22"/>
          <w:szCs w:val="22"/>
        </w:rPr>
      </w:pPr>
    </w:p>
    <w:p w:rsidR="006D0E82" w:rsidRDefault="006D0E82" w:rsidP="006D0E82">
      <w:r w:rsidRPr="006D0E82">
        <w:rPr>
          <w:b/>
        </w:rPr>
        <w:t xml:space="preserve">CHL (Central Helium </w:t>
      </w:r>
      <w:r w:rsidR="003F2788" w:rsidRPr="006D0E82">
        <w:rPr>
          <w:b/>
        </w:rPr>
        <w:t>Liquefier</w:t>
      </w:r>
      <w:r w:rsidRPr="006D0E82">
        <w:rPr>
          <w:b/>
        </w:rPr>
        <w:t xml:space="preserve">) </w:t>
      </w:r>
      <w:r w:rsidRPr="006D0E82">
        <w:t xml:space="preserve">– Helium refrigerator located inside the accelerator ring; provides cooling for super-conducting components. </w:t>
      </w:r>
    </w:p>
    <w:p w:rsidR="006D0E82" w:rsidRDefault="006D0E82" w:rsidP="006D0E82"/>
    <w:p w:rsidR="00A85D0E" w:rsidRDefault="00A85D0E" w:rsidP="00A85D0E">
      <w:pPr>
        <w:jc w:val="left"/>
      </w:pPr>
      <w:r w:rsidRPr="00A85D0E">
        <w:rPr>
          <w:b/>
        </w:rPr>
        <w:t>CI</w:t>
      </w:r>
      <w:r>
        <w:rPr>
          <w:b/>
        </w:rPr>
        <w:t xml:space="preserve"> (</w:t>
      </w:r>
      <w:r w:rsidRPr="00A85D0E">
        <w:rPr>
          <w:b/>
        </w:rPr>
        <w:t>Continuous Improvement</w:t>
      </w:r>
      <w:r>
        <w:rPr>
          <w:b/>
        </w:rPr>
        <w:t>)</w:t>
      </w:r>
    </w:p>
    <w:p w:rsidR="00A85D0E" w:rsidRPr="006D0E82" w:rsidRDefault="00A85D0E" w:rsidP="006D0E82"/>
    <w:p w:rsidR="006D0E82" w:rsidRDefault="006D0E82" w:rsidP="006D0E82">
      <w:r w:rsidRPr="006D0E82">
        <w:rPr>
          <w:b/>
        </w:rPr>
        <w:t xml:space="preserve">CMP (Configuration Management Program) </w:t>
      </w:r>
      <w:r w:rsidRPr="006D0E82">
        <w:t xml:space="preserve">– Establishes consistency among design requirements, physical configuration, and documentation (including analysis, drawings, and procedures) for the activity, and maintains this consistency throughout the life of the facility or activity, particularly as changes are being made. </w:t>
      </w:r>
    </w:p>
    <w:p w:rsidR="006D0E82" w:rsidRPr="00B1776E" w:rsidRDefault="006D0E82" w:rsidP="006D0E82"/>
    <w:p w:rsidR="00FE1B36" w:rsidRPr="00716A10" w:rsidRDefault="00FE1B36" w:rsidP="00716A10">
      <w:pPr>
        <w:rPr>
          <w:b/>
        </w:rPr>
      </w:pPr>
      <w:r w:rsidRPr="00B1776E">
        <w:rPr>
          <w:b/>
        </w:rPr>
        <w:t xml:space="preserve">CRAD (Criterion </w:t>
      </w:r>
      <w:r w:rsidR="00716A10">
        <w:rPr>
          <w:b/>
        </w:rPr>
        <w:t xml:space="preserve">Review and Approach Document) – </w:t>
      </w:r>
      <w:r w:rsidR="00716A10">
        <w:t>Statements which summarize a program’s requirements</w:t>
      </w:r>
    </w:p>
    <w:p w:rsidR="00FE1B36" w:rsidRPr="00B1776E" w:rsidRDefault="00FE1B36" w:rsidP="006D0E82"/>
    <w:p w:rsidR="006D0E82" w:rsidRDefault="006D0E82" w:rsidP="006D0E82">
      <w:r w:rsidRPr="006D0E82">
        <w:rPr>
          <w:b/>
        </w:rPr>
        <w:t xml:space="preserve">Credited Controls </w:t>
      </w:r>
      <w:r w:rsidRPr="006D0E82">
        <w:t xml:space="preserve">– </w:t>
      </w:r>
      <w:r w:rsidR="00716A10">
        <w:t>Identified in the FSAD, these are used to</w:t>
      </w:r>
      <w:r w:rsidRPr="006D0E82">
        <w:t xml:space="preserve"> mitigate hazards posing unacceptable risks and assure the safety of workers, the public and the environment. Credited controls are listed in the ASE. </w:t>
      </w:r>
    </w:p>
    <w:p w:rsidR="00B1776E" w:rsidRDefault="00B1776E" w:rsidP="006D0E82"/>
    <w:p w:rsidR="006D0E82" w:rsidRPr="00B1776E" w:rsidRDefault="006D0E82" w:rsidP="006D0E82">
      <w:r w:rsidRPr="00B1776E">
        <w:rPr>
          <w:b/>
        </w:rPr>
        <w:t xml:space="preserve">CW Mode Beam </w:t>
      </w:r>
      <w:r w:rsidRPr="00B1776E">
        <w:t xml:space="preserve">– Continuous-wave beam, 100% duty factor. </w:t>
      </w:r>
    </w:p>
    <w:p w:rsidR="006D0E82" w:rsidRPr="00B1776E" w:rsidRDefault="006D0E82" w:rsidP="006D0E82"/>
    <w:p w:rsidR="00B1776E" w:rsidRPr="00B1776E" w:rsidRDefault="00B1776E" w:rsidP="00B1776E">
      <w:pPr>
        <w:jc w:val="left"/>
        <w:rPr>
          <w:b/>
        </w:rPr>
      </w:pPr>
      <w:r w:rsidRPr="00B1776E">
        <w:rPr>
          <w:b/>
        </w:rPr>
        <w:t>DOE</w:t>
      </w:r>
      <w:r>
        <w:rPr>
          <w:b/>
        </w:rPr>
        <w:t xml:space="preserve"> (</w:t>
      </w:r>
      <w:r w:rsidRPr="00B1776E">
        <w:rPr>
          <w:b/>
        </w:rPr>
        <w:t>Department of Energy</w:t>
      </w:r>
      <w:r>
        <w:rPr>
          <w:b/>
        </w:rPr>
        <w:t>)</w:t>
      </w:r>
    </w:p>
    <w:p w:rsidR="00B1776E" w:rsidRPr="00B1776E" w:rsidRDefault="00B1776E" w:rsidP="006D0E82"/>
    <w:p w:rsidR="00B1776E" w:rsidRPr="00B1776E" w:rsidRDefault="00B1776E" w:rsidP="00B1776E">
      <w:pPr>
        <w:jc w:val="left"/>
      </w:pPr>
      <w:r w:rsidRPr="00B1776E">
        <w:rPr>
          <w:b/>
        </w:rPr>
        <w:t>ESH&amp;Q</w:t>
      </w:r>
      <w:r>
        <w:rPr>
          <w:b/>
        </w:rPr>
        <w:t xml:space="preserve"> (</w:t>
      </w:r>
      <w:r w:rsidRPr="00B1776E">
        <w:rPr>
          <w:b/>
        </w:rPr>
        <w:t>Environment, Safety, Health and Quality</w:t>
      </w:r>
      <w:r>
        <w:rPr>
          <w:b/>
        </w:rPr>
        <w:t>)</w:t>
      </w:r>
    </w:p>
    <w:p w:rsidR="006D0E82" w:rsidRPr="006D0E82" w:rsidRDefault="006D0E82" w:rsidP="006D0E82"/>
    <w:p w:rsidR="006D0E82" w:rsidRDefault="006D0E82" w:rsidP="006D0E82">
      <w:r w:rsidRPr="006D0E82">
        <w:rPr>
          <w:b/>
        </w:rPr>
        <w:t xml:space="preserve">FML (Facilities Management and Logistics) </w:t>
      </w:r>
      <w:r w:rsidRPr="006D0E82">
        <w:t xml:space="preserve">– </w:t>
      </w:r>
      <w:r w:rsidR="003F2788" w:rsidRPr="006D0E82">
        <w:t>Jefferson Lab</w:t>
      </w:r>
      <w:r w:rsidRPr="006D0E82">
        <w:t xml:space="preserve"> organization responsible for performing or specifying performance of all Jefferson Lab facility maintenance, construction, security, property, and facility services. </w:t>
      </w:r>
    </w:p>
    <w:p w:rsidR="006D0E82" w:rsidRPr="006D0E82" w:rsidRDefault="006D0E82" w:rsidP="006D0E82"/>
    <w:p w:rsidR="006D0E82" w:rsidRDefault="006D0E82" w:rsidP="006D0E82">
      <w:r w:rsidRPr="006D0E82">
        <w:rPr>
          <w:b/>
        </w:rPr>
        <w:t xml:space="preserve">FSAD (Final Safety Assessment Document) </w:t>
      </w:r>
      <w:r w:rsidRPr="006D0E82">
        <w:t xml:space="preserve">– This document provides a qualified safety assessment of the hazards specific to CEBAF and defines the measures used to mitigate those hazards to safe levels. The FSAD does not address common industrial hazards. </w:t>
      </w:r>
    </w:p>
    <w:p w:rsidR="006D0E82" w:rsidRPr="006D0E82" w:rsidRDefault="006D0E82" w:rsidP="006D0E82"/>
    <w:p w:rsidR="006D0E82" w:rsidRDefault="006D0E82" w:rsidP="006D0E82">
      <w:r w:rsidRPr="006D0E82">
        <w:rPr>
          <w:b/>
        </w:rPr>
        <w:t xml:space="preserve">Gun HV </w:t>
      </w:r>
      <w:r w:rsidRPr="006D0E82">
        <w:t xml:space="preserve">– High voltage supplied to the electron gun in the injector. </w:t>
      </w:r>
    </w:p>
    <w:p w:rsidR="006D0E82" w:rsidRPr="006D0E82" w:rsidRDefault="006D0E82" w:rsidP="006D0E82"/>
    <w:p w:rsidR="006D0E82" w:rsidRDefault="006D0E82" w:rsidP="006D0E82">
      <w:r w:rsidRPr="006D0E82">
        <w:rPr>
          <w:b/>
        </w:rPr>
        <w:t xml:space="preserve">HCO (Hot Checkout) </w:t>
      </w:r>
      <w:r w:rsidRPr="006D0E82">
        <w:t>– The period immediately before beam operations when required systems are systematically checked without beam. The Restoration Coordinator (RECO) coordinates HCO activities.</w:t>
      </w:r>
    </w:p>
    <w:p w:rsidR="006D0E82" w:rsidRDefault="006D0E82" w:rsidP="006D0E82"/>
    <w:p w:rsidR="00B1776E" w:rsidRPr="00B1776E" w:rsidRDefault="00FA3F3C" w:rsidP="00B1776E">
      <w:pPr>
        <w:jc w:val="left"/>
      </w:pPr>
      <w:r>
        <w:rPr>
          <w:b/>
        </w:rPr>
        <w:t xml:space="preserve">UITF </w:t>
      </w:r>
      <w:r w:rsidR="00B1776E" w:rsidRPr="00B1776E">
        <w:rPr>
          <w:b/>
        </w:rPr>
        <w:t>CP</w:t>
      </w:r>
      <w:r w:rsidR="00B1776E">
        <w:rPr>
          <w:b/>
        </w:rPr>
        <w:t xml:space="preserve"> </w:t>
      </w:r>
      <w:r>
        <w:rPr>
          <w:b/>
        </w:rPr>
        <w:t xml:space="preserve">(Upgraded Injector Test Facility </w:t>
      </w:r>
      <w:r w:rsidR="00B1776E" w:rsidRPr="00B1776E">
        <w:rPr>
          <w:b/>
        </w:rPr>
        <w:t>Commissioning Plan</w:t>
      </w:r>
      <w:r w:rsidR="00B1776E">
        <w:rPr>
          <w:b/>
        </w:rPr>
        <w:t>)</w:t>
      </w:r>
    </w:p>
    <w:p w:rsidR="00B1776E" w:rsidRPr="006D0E82" w:rsidRDefault="00B1776E" w:rsidP="006D0E82"/>
    <w:p w:rsidR="006D0E82" w:rsidRDefault="006D0E82" w:rsidP="006D0E82">
      <w:r w:rsidRPr="006D0E82">
        <w:rPr>
          <w:b/>
        </w:rPr>
        <w:lastRenderedPageBreak/>
        <w:t xml:space="preserve">ISMS (Integrated Safety Management System) </w:t>
      </w:r>
      <w:r w:rsidRPr="006D0E82">
        <w:t>–</w:t>
      </w:r>
      <w:r w:rsidR="00716A10">
        <w:t xml:space="preserve"> A</w:t>
      </w:r>
      <w:r w:rsidRPr="006D0E82">
        <w:t xml:space="preserve"> safety management system established to systematically integrate safety into management and work practices at all levels of the organization.</w:t>
      </w:r>
    </w:p>
    <w:p w:rsidR="006D0E82" w:rsidRDefault="006D0E82" w:rsidP="006D0E82"/>
    <w:p w:rsidR="006D0E82" w:rsidRDefault="006D0E82" w:rsidP="006D0E82">
      <w:r w:rsidRPr="006D0E82">
        <w:rPr>
          <w:b/>
        </w:rPr>
        <w:t xml:space="preserve">LCW (Low Conductivity Water) </w:t>
      </w:r>
      <w:r w:rsidRPr="006D0E82">
        <w:t xml:space="preserve">– Specially purified water is used to hold accelerator components at a consistent temperature. </w:t>
      </w:r>
    </w:p>
    <w:p w:rsidR="006D0E82" w:rsidRPr="006D0E82" w:rsidRDefault="006D0E82" w:rsidP="006D0E82"/>
    <w:p w:rsidR="006D0E82" w:rsidRDefault="006D0E82" w:rsidP="006D0E82">
      <w:r w:rsidRPr="00716A10">
        <w:rPr>
          <w:b/>
        </w:rPr>
        <w:t xml:space="preserve">LLRF </w:t>
      </w:r>
      <w:r w:rsidR="00716A10" w:rsidRPr="00716A10">
        <w:rPr>
          <w:b/>
        </w:rPr>
        <w:t>(Low-L</w:t>
      </w:r>
      <w:r w:rsidRPr="00716A10">
        <w:rPr>
          <w:b/>
        </w:rPr>
        <w:t>evel R</w:t>
      </w:r>
      <w:r w:rsidR="00716A10" w:rsidRPr="00716A10">
        <w:rPr>
          <w:b/>
        </w:rPr>
        <w:t xml:space="preserve">adio </w:t>
      </w:r>
      <w:r w:rsidRPr="00716A10">
        <w:rPr>
          <w:b/>
        </w:rPr>
        <w:t>F</w:t>
      </w:r>
      <w:r w:rsidR="00716A10" w:rsidRPr="00716A10">
        <w:rPr>
          <w:b/>
        </w:rPr>
        <w:t>requency)</w:t>
      </w:r>
      <w:r w:rsidR="00716A10">
        <w:t xml:space="preserve"> –</w:t>
      </w:r>
      <w:r w:rsidRPr="006D0E82">
        <w:t xml:space="preserve"> controls for cryomodule control systems. </w:t>
      </w:r>
    </w:p>
    <w:p w:rsidR="006D0E82" w:rsidRDefault="006D0E82" w:rsidP="006D0E82"/>
    <w:p w:rsidR="00716A10" w:rsidRPr="00716A10" w:rsidRDefault="00B1776E" w:rsidP="00B1776E">
      <w:pPr>
        <w:jc w:val="left"/>
      </w:pPr>
      <w:r w:rsidRPr="00B1776E">
        <w:rPr>
          <w:b/>
        </w:rPr>
        <w:t>LOI</w:t>
      </w:r>
      <w:r>
        <w:rPr>
          <w:b/>
        </w:rPr>
        <w:t xml:space="preserve"> (</w:t>
      </w:r>
      <w:r w:rsidRPr="00B1776E">
        <w:rPr>
          <w:b/>
        </w:rPr>
        <w:t>Lines of Inquiry</w:t>
      </w:r>
      <w:r>
        <w:rPr>
          <w:b/>
        </w:rPr>
        <w:t>)</w:t>
      </w:r>
      <w:r w:rsidR="00716A10">
        <w:rPr>
          <w:b/>
        </w:rPr>
        <w:t xml:space="preserve"> </w:t>
      </w:r>
      <w:r w:rsidR="00716A10">
        <w:t>– Questions or guidance to objectively determine if requirements have been satisfied.</w:t>
      </w:r>
    </w:p>
    <w:p w:rsidR="006D0E82" w:rsidRPr="006D0E82" w:rsidRDefault="006D0E82" w:rsidP="006D0E82"/>
    <w:p w:rsidR="006D0E82" w:rsidRDefault="006D0E82" w:rsidP="006D0E82">
      <w:r w:rsidRPr="006D0E82">
        <w:rPr>
          <w:b/>
        </w:rPr>
        <w:t xml:space="preserve">MAC Training </w:t>
      </w:r>
      <w:r w:rsidR="00B1776E" w:rsidRPr="00B1776E">
        <w:rPr>
          <w:b/>
        </w:rPr>
        <w:t>(Machine Access Control</w:t>
      </w:r>
      <w:r w:rsidRPr="00B1776E">
        <w:rPr>
          <w:b/>
        </w:rPr>
        <w:t xml:space="preserve"> Training</w:t>
      </w:r>
      <w:r w:rsidR="00B1776E" w:rsidRPr="00B1776E">
        <w:rPr>
          <w:b/>
        </w:rPr>
        <w:t>)</w:t>
      </w:r>
      <w:r w:rsidR="00B1776E">
        <w:t xml:space="preserve"> –</w:t>
      </w:r>
      <w:r w:rsidRPr="006D0E82">
        <w:t xml:space="preserve"> is a subset of the standard Crew Chief/Operator training that must be taken by accelerator scientists or technical personnel who, when beam is present in the accelerator, need to make control system changes that will affect beam transport. </w:t>
      </w:r>
    </w:p>
    <w:p w:rsidR="00B1776E" w:rsidRDefault="00B1776E" w:rsidP="006D0E82"/>
    <w:p w:rsidR="00B1776E" w:rsidRPr="00B1776E" w:rsidRDefault="00B1776E" w:rsidP="00B1776E">
      <w:pPr>
        <w:jc w:val="left"/>
      </w:pPr>
      <w:r w:rsidRPr="00B1776E">
        <w:rPr>
          <w:b/>
        </w:rPr>
        <w:t>MIS</w:t>
      </w:r>
      <w:r>
        <w:rPr>
          <w:b/>
        </w:rPr>
        <w:t xml:space="preserve"> (Management I</w:t>
      </w:r>
      <w:r w:rsidRPr="00B1776E">
        <w:rPr>
          <w:b/>
        </w:rPr>
        <w:t>nformation System</w:t>
      </w:r>
      <w:r>
        <w:rPr>
          <w:b/>
        </w:rPr>
        <w:t>)</w:t>
      </w:r>
    </w:p>
    <w:p w:rsidR="00B1776E" w:rsidRPr="006D0E82" w:rsidRDefault="00B1776E" w:rsidP="006D0E82"/>
    <w:p w:rsidR="006D0E82" w:rsidRDefault="006D0E82" w:rsidP="006D0E82">
      <w:r w:rsidRPr="006D0E82">
        <w:rPr>
          <w:b/>
        </w:rPr>
        <w:t xml:space="preserve">Moodle </w:t>
      </w:r>
      <w:r w:rsidRPr="006D0E82">
        <w:t xml:space="preserve">– A web-based, open source learning management system used by MCC Operations to deliver Operator, Crew Chief, and MAC training. </w:t>
      </w:r>
    </w:p>
    <w:p w:rsidR="00901C62" w:rsidRDefault="00901C62" w:rsidP="006D0E82">
      <w:pPr>
        <w:rPr>
          <w:b/>
        </w:rPr>
      </w:pPr>
    </w:p>
    <w:p w:rsidR="006D0E82" w:rsidRDefault="006D0E82" w:rsidP="006D0E82">
      <w:r w:rsidRPr="006D0E82">
        <w:rPr>
          <w:b/>
        </w:rPr>
        <w:t xml:space="preserve">MPS (Machine Protection System) </w:t>
      </w:r>
      <w:r w:rsidRPr="006D0E82">
        <w:t xml:space="preserve">– Software/hardware that protects equipment from damage by beam operations. Includes the BLM (beam loss monitoring), BCA (beam current accounting), and FSD (fast shutdown) systems. </w:t>
      </w:r>
    </w:p>
    <w:p w:rsidR="006D0E82" w:rsidRDefault="006D0E82" w:rsidP="006D0E82"/>
    <w:p w:rsidR="00A85D0E" w:rsidRPr="00B1776E" w:rsidRDefault="00A85D0E" w:rsidP="00A85D0E">
      <w:pPr>
        <w:jc w:val="left"/>
      </w:pPr>
      <w:r w:rsidRPr="00A85D0E">
        <w:rPr>
          <w:b/>
        </w:rPr>
        <w:t>O</w:t>
      </w:r>
      <w:r>
        <w:rPr>
          <w:b/>
        </w:rPr>
        <w:t xml:space="preserve"> (</w:t>
      </w:r>
      <w:r w:rsidRPr="00A85D0E">
        <w:rPr>
          <w:b/>
        </w:rPr>
        <w:t>Order</w:t>
      </w:r>
      <w:r>
        <w:rPr>
          <w:b/>
        </w:rPr>
        <w:t>)</w:t>
      </w:r>
    </w:p>
    <w:p w:rsidR="006D0E82" w:rsidRPr="006D0E82" w:rsidRDefault="006D0E82" w:rsidP="006D0E82"/>
    <w:p w:rsidR="006D0E82" w:rsidRDefault="006D0E82" w:rsidP="006D0E82">
      <w:r w:rsidRPr="006D0E82">
        <w:rPr>
          <w:b/>
        </w:rPr>
        <w:t xml:space="preserve">PSS (Personnel Safety System) </w:t>
      </w:r>
      <w:r w:rsidRPr="006D0E82">
        <w:t xml:space="preserve">– Software/hardware system of access control, interlocks, and warning devices dedicated to personnel protection from hazards associated with CEBAF accelerator operation. </w:t>
      </w:r>
    </w:p>
    <w:p w:rsidR="006D0E82" w:rsidRDefault="006D0E82" w:rsidP="006D0E82"/>
    <w:p w:rsidR="00A85D0E" w:rsidRDefault="00A85D0E" w:rsidP="00A85D0E">
      <w:pPr>
        <w:jc w:val="left"/>
      </w:pPr>
      <w:r w:rsidRPr="00A85D0E">
        <w:rPr>
          <w:b/>
        </w:rPr>
        <w:t>QA</w:t>
      </w:r>
      <w:r>
        <w:rPr>
          <w:b/>
        </w:rPr>
        <w:t xml:space="preserve"> (</w:t>
      </w:r>
      <w:r w:rsidRPr="00A85D0E">
        <w:rPr>
          <w:b/>
        </w:rPr>
        <w:t>Quality Assurance</w:t>
      </w:r>
      <w:r>
        <w:rPr>
          <w:b/>
        </w:rPr>
        <w:t>)</w:t>
      </w:r>
    </w:p>
    <w:p w:rsidR="006D0E82" w:rsidRDefault="006D0E82" w:rsidP="006D0E82"/>
    <w:p w:rsidR="003762E1" w:rsidRPr="003762E1" w:rsidRDefault="003762E1" w:rsidP="006D0E82">
      <w:pPr>
        <w:rPr>
          <w:b/>
        </w:rPr>
      </w:pPr>
      <w:r w:rsidRPr="003762E1">
        <w:rPr>
          <w:b/>
        </w:rPr>
        <w:t>RPP (Radiological Protection Plan)</w:t>
      </w:r>
    </w:p>
    <w:p w:rsidR="006D0E82" w:rsidRDefault="006D0E82" w:rsidP="006D0E82"/>
    <w:p w:rsidR="00A85D0E" w:rsidRPr="00B1776E" w:rsidRDefault="00A85D0E" w:rsidP="00A85D0E">
      <w:pPr>
        <w:jc w:val="left"/>
      </w:pPr>
      <w:r w:rsidRPr="00A85D0E">
        <w:rPr>
          <w:b/>
        </w:rPr>
        <w:t>SCMB</w:t>
      </w:r>
      <w:r>
        <w:rPr>
          <w:b/>
        </w:rPr>
        <w:t xml:space="preserve"> (</w:t>
      </w:r>
      <w:r w:rsidRPr="00A85D0E">
        <w:rPr>
          <w:b/>
        </w:rPr>
        <w:t>Safety Configuration Management Board</w:t>
      </w:r>
      <w:r>
        <w:rPr>
          <w:b/>
        </w:rPr>
        <w:t>)</w:t>
      </w:r>
    </w:p>
    <w:p w:rsidR="00A85D0E" w:rsidRDefault="00A85D0E" w:rsidP="006D0E82"/>
    <w:p w:rsidR="005B0237" w:rsidRPr="00B1776E" w:rsidRDefault="005B0237" w:rsidP="005B0237">
      <w:pPr>
        <w:jc w:val="left"/>
      </w:pPr>
      <w:r w:rsidRPr="005B0237">
        <w:rPr>
          <w:b/>
        </w:rPr>
        <w:t>SME</w:t>
      </w:r>
      <w:r>
        <w:rPr>
          <w:b/>
        </w:rPr>
        <w:t xml:space="preserve"> (</w:t>
      </w:r>
      <w:r w:rsidRPr="005B0237">
        <w:rPr>
          <w:b/>
        </w:rPr>
        <w:t>System/Subject Matter Expert</w:t>
      </w:r>
      <w:r>
        <w:rPr>
          <w:b/>
        </w:rPr>
        <w:t>)</w:t>
      </w:r>
    </w:p>
    <w:p w:rsidR="005B0237" w:rsidRPr="006D0E82" w:rsidRDefault="005B0237" w:rsidP="006D0E82"/>
    <w:p w:rsidR="006D0E82" w:rsidRDefault="006D0E82" w:rsidP="006D0E82">
      <w:r w:rsidRPr="006D0E82">
        <w:rPr>
          <w:b/>
        </w:rPr>
        <w:t xml:space="preserve">Songsheets </w:t>
      </w:r>
      <w:r w:rsidRPr="006D0E82">
        <w:t xml:space="preserve">– Accelerator drawings maintained by the Mechanical Engineering Division that show the beamline and all major beamline components. </w:t>
      </w:r>
    </w:p>
    <w:p w:rsidR="006D0E82" w:rsidRPr="006D0E82" w:rsidRDefault="006D0E82" w:rsidP="006D0E82"/>
    <w:p w:rsidR="006D0E82" w:rsidRDefault="006D0E82" w:rsidP="006D0E82">
      <w:r w:rsidRPr="006D0E82">
        <w:rPr>
          <w:b/>
        </w:rPr>
        <w:t xml:space="preserve">SRL (Skill Requirements List) </w:t>
      </w:r>
      <w:r w:rsidRPr="006D0E82">
        <w:t>– A web-based tool used lab-wide to define required training for each employee.</w:t>
      </w:r>
    </w:p>
    <w:p w:rsidR="006D0E82" w:rsidRDefault="006D0E82" w:rsidP="006D0E82"/>
    <w:p w:rsidR="006D0E82" w:rsidRDefault="006D0E82" w:rsidP="006D0E82">
      <w:r w:rsidRPr="006D0E82">
        <w:rPr>
          <w:b/>
        </w:rPr>
        <w:t xml:space="preserve">TJSO (Thomas Jefferson Site Officer) </w:t>
      </w:r>
      <w:r w:rsidRPr="006D0E82">
        <w:t xml:space="preserve">– Primary DOE representative at Jefferson Lab Site Office. </w:t>
      </w:r>
    </w:p>
    <w:p w:rsidR="006D0E82" w:rsidRPr="006D0E82" w:rsidRDefault="006D0E82" w:rsidP="006D0E82"/>
    <w:p w:rsidR="006D0E82" w:rsidRDefault="006D0E82" w:rsidP="006D0E82">
      <w:r w:rsidRPr="006D0E82">
        <w:rPr>
          <w:b/>
        </w:rPr>
        <w:t xml:space="preserve">Tune Mode Beam </w:t>
      </w:r>
      <w:r w:rsidRPr="006D0E82">
        <w:t xml:space="preserve">– Low power, low duty factor (1.5%) beam with a 250 μs, 60 Hz pulse structure used to tune the accelerator during commissioning. All insertable dumps are capable of safely absorbing this power level. </w:t>
      </w:r>
    </w:p>
    <w:p w:rsidR="006D0E82" w:rsidRDefault="006D0E82" w:rsidP="006D0E82"/>
    <w:p w:rsidR="00FA3F3C" w:rsidRDefault="00FA3F3C" w:rsidP="00FA3F3C">
      <w:r>
        <w:rPr>
          <w:b/>
        </w:rPr>
        <w:t xml:space="preserve">UITF </w:t>
      </w:r>
      <w:r w:rsidRPr="006D0E82">
        <w:rPr>
          <w:b/>
        </w:rPr>
        <w:t>OD (</w:t>
      </w:r>
      <w:r>
        <w:rPr>
          <w:b/>
        </w:rPr>
        <w:t xml:space="preserve">UITF </w:t>
      </w:r>
      <w:r w:rsidRPr="006D0E82">
        <w:rPr>
          <w:b/>
        </w:rPr>
        <w:t xml:space="preserve"> Operations Directives) </w:t>
      </w:r>
      <w:r w:rsidRPr="006D0E82">
        <w:t>– A document that provides directives for those who operate and maintain the CEBAF accelerator and the associated beam-delivery systems. Required control room staffing levels and critical event response protocols are included.</w:t>
      </w:r>
    </w:p>
    <w:p w:rsidR="00FA3F3C" w:rsidRPr="006D0E82" w:rsidRDefault="00FA3F3C" w:rsidP="006D0E82"/>
    <w:p w:rsidR="006D0E82" w:rsidRDefault="006D0E82" w:rsidP="006D0E82">
      <w:r w:rsidRPr="006D0E82">
        <w:rPr>
          <w:b/>
        </w:rPr>
        <w:t xml:space="preserve">USI (Unreviewed Safety Issue) </w:t>
      </w:r>
      <w:r w:rsidRPr="006D0E82">
        <w:t xml:space="preserve">– An accelerator safety issue that presents a significant safety risk and was not previously identified, analyzed, and already mitigated as documented in the FSAD. </w:t>
      </w:r>
    </w:p>
    <w:p w:rsidR="006D0E82" w:rsidRPr="006D0E82" w:rsidRDefault="006D0E82" w:rsidP="006D0E82"/>
    <w:p w:rsidR="006D0E82" w:rsidRDefault="006D0E82" w:rsidP="006D0E82">
      <w:r w:rsidRPr="006D0E82">
        <w:rPr>
          <w:b/>
        </w:rPr>
        <w:t xml:space="preserve">Viewer Limited Mode Beam </w:t>
      </w:r>
      <w:r w:rsidRPr="006D0E82">
        <w:t xml:space="preserve">– A very low duty factor beam mode that is automatically enabled when an insertable device (e.g., a beam viewer) is inserted into the beam path. </w:t>
      </w:r>
    </w:p>
    <w:p w:rsidR="006D0E82" w:rsidRPr="006D0E82" w:rsidRDefault="006D0E82" w:rsidP="006D0E82"/>
    <w:p w:rsidR="00716A10" w:rsidRPr="00122E03" w:rsidRDefault="00716A10" w:rsidP="00122E03">
      <w:pPr>
        <w:pStyle w:val="Heading1"/>
        <w:numPr>
          <w:ilvl w:val="0"/>
          <w:numId w:val="0"/>
        </w:numPr>
        <w:tabs>
          <w:tab w:val="left" w:pos="1800"/>
        </w:tabs>
        <w:rPr>
          <w:bCs/>
        </w:rPr>
      </w:pPr>
    </w:p>
    <w:p w:rsidR="00D76AD0" w:rsidRDefault="00716A10" w:rsidP="00D76AD0">
      <w:pPr>
        <w:jc w:val="center"/>
        <w:rPr>
          <w:noProof/>
        </w:rPr>
      </w:pPr>
      <w:r>
        <w:rPr>
          <w:noProof/>
        </w:rPr>
        <w:br w:type="page"/>
      </w:r>
    </w:p>
    <w:p w:rsidR="00A2451E" w:rsidRPr="00AE6822" w:rsidRDefault="009A3D53" w:rsidP="00593CB9">
      <w:pPr>
        <w:pStyle w:val="Heading1"/>
        <w:numPr>
          <w:ilvl w:val="0"/>
          <w:numId w:val="0"/>
        </w:numPr>
        <w:tabs>
          <w:tab w:val="clear" w:pos="720"/>
          <w:tab w:val="left" w:pos="1080"/>
        </w:tabs>
        <w:jc w:val="left"/>
        <w:rPr>
          <w:rStyle w:val="Heading1Char"/>
          <w:b/>
        </w:rPr>
      </w:pPr>
      <w:bookmarkStart w:id="35" w:name="Appendix2"/>
      <w:bookmarkStart w:id="36" w:name="_Toc363386297"/>
      <w:bookmarkStart w:id="37" w:name="_Toc363387751"/>
      <w:bookmarkStart w:id="38" w:name="_Toc363388236"/>
      <w:bookmarkStart w:id="39" w:name="_Appendix_2:_"/>
      <w:bookmarkStart w:id="40" w:name="_Toc475370426"/>
      <w:bookmarkEnd w:id="39"/>
      <w:r w:rsidRPr="00AE6822">
        <w:rPr>
          <w:rStyle w:val="Heading1Char"/>
          <w:b/>
        </w:rPr>
        <w:t xml:space="preserve">Appendix </w:t>
      </w:r>
      <w:bookmarkEnd w:id="35"/>
      <w:r w:rsidR="00122E03">
        <w:rPr>
          <w:rStyle w:val="Heading1Char"/>
          <w:b/>
        </w:rPr>
        <w:t>A</w:t>
      </w:r>
      <w:r w:rsidR="00593CB9">
        <w:rPr>
          <w:rStyle w:val="Heading1Char"/>
          <w:b/>
        </w:rPr>
        <w:t>:</w:t>
      </w:r>
      <w:r w:rsidR="00593CB9">
        <w:rPr>
          <w:rStyle w:val="Heading1Char"/>
          <w:b/>
        </w:rPr>
        <w:tab/>
      </w:r>
      <w:r w:rsidR="00A2451E" w:rsidRPr="00AE6822">
        <w:rPr>
          <w:rStyle w:val="Heading1Char"/>
          <w:b/>
        </w:rPr>
        <w:t>Pre-requisite Documentation</w:t>
      </w:r>
      <w:bookmarkEnd w:id="36"/>
      <w:bookmarkEnd w:id="37"/>
      <w:bookmarkEnd w:id="38"/>
      <w:bookmarkEnd w:id="40"/>
    </w:p>
    <w:p w:rsidR="00A53F50" w:rsidRPr="0042762B" w:rsidRDefault="00A53F50" w:rsidP="00094D9D">
      <w:pPr>
        <w:pStyle w:val="ListParagraph"/>
      </w:pPr>
    </w:p>
    <w:tbl>
      <w:tblPr>
        <w:tblW w:w="10215"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530"/>
        <w:gridCol w:w="3735"/>
        <w:gridCol w:w="4950"/>
      </w:tblGrid>
      <w:tr w:rsidR="00A51BF8" w:rsidRPr="0042762B" w:rsidTr="001228A5">
        <w:trPr>
          <w:cantSplit/>
          <w:tblHeader/>
          <w:jc w:val="center"/>
        </w:trPr>
        <w:tc>
          <w:tcPr>
            <w:tcW w:w="1530" w:type="dxa"/>
            <w:shd w:val="clear" w:color="auto" w:fill="D9D9D9"/>
            <w:noWrap/>
            <w:vAlign w:val="center"/>
          </w:tcPr>
          <w:p w:rsidR="00A2451E" w:rsidRPr="0042762B" w:rsidRDefault="00A2451E" w:rsidP="00094D9D">
            <w:pPr>
              <w:jc w:val="center"/>
              <w:rPr>
                <w:b/>
                <w:sz w:val="20"/>
                <w:szCs w:val="20"/>
              </w:rPr>
            </w:pPr>
            <w:r w:rsidRPr="0042762B">
              <w:rPr>
                <w:b/>
                <w:sz w:val="20"/>
                <w:szCs w:val="20"/>
              </w:rPr>
              <w:t>Document</w:t>
            </w:r>
          </w:p>
        </w:tc>
        <w:tc>
          <w:tcPr>
            <w:tcW w:w="3735" w:type="dxa"/>
            <w:shd w:val="clear" w:color="auto" w:fill="D9D9D9"/>
            <w:noWrap/>
            <w:vAlign w:val="center"/>
          </w:tcPr>
          <w:p w:rsidR="00A2451E" w:rsidRPr="0042762B" w:rsidRDefault="00A2451E" w:rsidP="00094D9D">
            <w:pPr>
              <w:jc w:val="center"/>
              <w:rPr>
                <w:b/>
                <w:sz w:val="20"/>
                <w:szCs w:val="20"/>
              </w:rPr>
            </w:pPr>
            <w:r w:rsidRPr="0042762B">
              <w:rPr>
                <w:b/>
                <w:sz w:val="20"/>
                <w:szCs w:val="20"/>
              </w:rPr>
              <w:t>J</w:t>
            </w:r>
            <w:r w:rsidR="00573245" w:rsidRPr="0042762B">
              <w:rPr>
                <w:b/>
                <w:sz w:val="20"/>
                <w:szCs w:val="20"/>
              </w:rPr>
              <w:t xml:space="preserve">efferson </w:t>
            </w:r>
            <w:r w:rsidRPr="0042762B">
              <w:rPr>
                <w:b/>
                <w:sz w:val="20"/>
                <w:szCs w:val="20"/>
              </w:rPr>
              <w:t>Lab Document Title</w:t>
            </w:r>
          </w:p>
        </w:tc>
        <w:tc>
          <w:tcPr>
            <w:tcW w:w="4950" w:type="dxa"/>
            <w:shd w:val="clear" w:color="auto" w:fill="D9D9D9"/>
            <w:noWrap/>
            <w:vAlign w:val="center"/>
          </w:tcPr>
          <w:p w:rsidR="00A2451E" w:rsidRPr="0042762B" w:rsidRDefault="00A2451E" w:rsidP="00094D9D">
            <w:pPr>
              <w:jc w:val="center"/>
              <w:rPr>
                <w:b/>
                <w:sz w:val="20"/>
                <w:szCs w:val="20"/>
              </w:rPr>
            </w:pPr>
            <w:r w:rsidRPr="0042762B">
              <w:rPr>
                <w:b/>
                <w:sz w:val="20"/>
                <w:szCs w:val="20"/>
              </w:rPr>
              <w:t>Location</w:t>
            </w:r>
          </w:p>
        </w:tc>
      </w:tr>
      <w:tr w:rsidR="00A51BF8" w:rsidRPr="0042762B" w:rsidTr="001228A5">
        <w:trPr>
          <w:cantSplit/>
          <w:trHeight w:val="1440"/>
          <w:jc w:val="center"/>
        </w:trPr>
        <w:tc>
          <w:tcPr>
            <w:tcW w:w="1530" w:type="dxa"/>
            <w:shd w:val="clear" w:color="auto" w:fill="auto"/>
            <w:noWrap/>
            <w:vAlign w:val="center"/>
          </w:tcPr>
          <w:p w:rsidR="00E367A6" w:rsidRDefault="00E367A6" w:rsidP="00E367A6">
            <w:pPr>
              <w:jc w:val="left"/>
              <w:rPr>
                <w:sz w:val="20"/>
                <w:szCs w:val="20"/>
              </w:rPr>
            </w:pPr>
            <w:r>
              <w:rPr>
                <w:sz w:val="20"/>
                <w:szCs w:val="20"/>
              </w:rPr>
              <w:t>B1</w:t>
            </w:r>
          </w:p>
          <w:p w:rsidR="00A2451E" w:rsidRPr="0042762B" w:rsidRDefault="005477DA" w:rsidP="00E367A6">
            <w:pPr>
              <w:jc w:val="left"/>
              <w:rPr>
                <w:sz w:val="20"/>
                <w:szCs w:val="20"/>
              </w:rPr>
            </w:pPr>
            <w:r>
              <w:rPr>
                <w:sz w:val="20"/>
                <w:szCs w:val="20"/>
              </w:rPr>
              <w:t xml:space="preserve">Safety Assessment Document </w:t>
            </w:r>
          </w:p>
        </w:tc>
        <w:tc>
          <w:tcPr>
            <w:tcW w:w="3735" w:type="dxa"/>
            <w:shd w:val="clear" w:color="auto" w:fill="auto"/>
            <w:noWrap/>
            <w:vAlign w:val="center"/>
          </w:tcPr>
          <w:p w:rsidR="00A2451E" w:rsidRPr="0042762B" w:rsidRDefault="00573245" w:rsidP="00921BA5">
            <w:pPr>
              <w:jc w:val="left"/>
              <w:rPr>
                <w:sz w:val="20"/>
                <w:szCs w:val="20"/>
              </w:rPr>
            </w:pPr>
            <w:r w:rsidRPr="0042762B">
              <w:rPr>
                <w:sz w:val="20"/>
                <w:szCs w:val="20"/>
              </w:rPr>
              <w:t>Thomas Jefferson National Accelerator Facility Final Safety Assessment Document Revision 7, August 27, 2012</w:t>
            </w:r>
          </w:p>
        </w:tc>
        <w:tc>
          <w:tcPr>
            <w:tcW w:w="4950" w:type="dxa"/>
            <w:shd w:val="clear" w:color="auto" w:fill="auto"/>
            <w:noWrap/>
            <w:vAlign w:val="center"/>
          </w:tcPr>
          <w:p w:rsidR="004F61EA" w:rsidRPr="0042762B" w:rsidRDefault="00BE7D41" w:rsidP="00921BA5">
            <w:pPr>
              <w:jc w:val="left"/>
              <w:rPr>
                <w:sz w:val="20"/>
                <w:szCs w:val="20"/>
              </w:rPr>
            </w:pPr>
            <w:hyperlink r:id="rId28" w:history="1">
              <w:r w:rsidR="004F61EA" w:rsidRPr="0042762B">
                <w:rPr>
                  <w:rStyle w:val="Hyperlink"/>
                  <w:bCs w:val="0"/>
                  <w:sz w:val="20"/>
                  <w:szCs w:val="20"/>
                </w:rPr>
                <w:t>https://jlabdoc.jlab.org/docushare/dsweb/Get/Document-21395/FSAD%20REV%207%20%28110512%29.pdf</w:t>
              </w:r>
            </w:hyperlink>
          </w:p>
        </w:tc>
      </w:tr>
      <w:tr w:rsidR="00A51BF8" w:rsidRPr="0042762B" w:rsidTr="001228A5">
        <w:trPr>
          <w:cantSplit/>
          <w:trHeight w:val="1440"/>
          <w:jc w:val="center"/>
        </w:trPr>
        <w:tc>
          <w:tcPr>
            <w:tcW w:w="1530" w:type="dxa"/>
            <w:shd w:val="clear" w:color="auto" w:fill="auto"/>
            <w:noWrap/>
            <w:vAlign w:val="center"/>
          </w:tcPr>
          <w:p w:rsidR="00E367A6" w:rsidRDefault="00E367A6" w:rsidP="00E367A6">
            <w:pPr>
              <w:jc w:val="left"/>
              <w:rPr>
                <w:sz w:val="20"/>
                <w:szCs w:val="20"/>
              </w:rPr>
            </w:pPr>
            <w:r>
              <w:rPr>
                <w:sz w:val="20"/>
                <w:szCs w:val="20"/>
              </w:rPr>
              <w:t>B2</w:t>
            </w:r>
          </w:p>
          <w:p w:rsidR="00A2451E" w:rsidRPr="0042762B" w:rsidRDefault="005477DA" w:rsidP="00E367A6">
            <w:pPr>
              <w:jc w:val="left"/>
              <w:rPr>
                <w:sz w:val="20"/>
                <w:szCs w:val="20"/>
              </w:rPr>
            </w:pPr>
            <w:r>
              <w:rPr>
                <w:sz w:val="20"/>
                <w:szCs w:val="20"/>
              </w:rPr>
              <w:t>Accelerator Safety Envelope</w:t>
            </w:r>
          </w:p>
        </w:tc>
        <w:tc>
          <w:tcPr>
            <w:tcW w:w="3735" w:type="dxa"/>
            <w:tcBorders>
              <w:bottom w:val="single" w:sz="4" w:space="0" w:color="auto"/>
            </w:tcBorders>
            <w:shd w:val="clear" w:color="auto" w:fill="auto"/>
            <w:noWrap/>
            <w:vAlign w:val="center"/>
          </w:tcPr>
          <w:p w:rsidR="00A2451E" w:rsidRPr="0042762B" w:rsidRDefault="00573245" w:rsidP="00921BA5">
            <w:pPr>
              <w:jc w:val="left"/>
              <w:rPr>
                <w:sz w:val="20"/>
                <w:szCs w:val="20"/>
              </w:rPr>
            </w:pPr>
            <w:r w:rsidRPr="0042762B">
              <w:rPr>
                <w:sz w:val="20"/>
                <w:szCs w:val="20"/>
              </w:rPr>
              <w:t>Thomas Jefferson National Accelerator Facility Accelerator Safety Envelope Revision 7, November 1, 2012</w:t>
            </w:r>
          </w:p>
        </w:tc>
        <w:tc>
          <w:tcPr>
            <w:tcW w:w="4950" w:type="dxa"/>
            <w:tcBorders>
              <w:bottom w:val="single" w:sz="4" w:space="0" w:color="auto"/>
            </w:tcBorders>
            <w:shd w:val="clear" w:color="auto" w:fill="auto"/>
            <w:noWrap/>
            <w:vAlign w:val="center"/>
          </w:tcPr>
          <w:p w:rsidR="004F61EA" w:rsidRPr="0042762B" w:rsidRDefault="00BE7D41" w:rsidP="00921BA5">
            <w:pPr>
              <w:jc w:val="left"/>
              <w:rPr>
                <w:sz w:val="20"/>
                <w:szCs w:val="20"/>
              </w:rPr>
            </w:pPr>
            <w:hyperlink r:id="rId29" w:history="1">
              <w:r w:rsidR="004F61EA" w:rsidRPr="0042762B">
                <w:rPr>
                  <w:rStyle w:val="Hyperlink"/>
                  <w:bCs w:val="0"/>
                  <w:sz w:val="20"/>
                  <w:szCs w:val="20"/>
                </w:rPr>
                <w:t>https://jlabdoc.jlab.org/docushare/dsweb/Get/Document-62667/ASE%20REV7%20%28Dated%20110112%29.pdf</w:t>
              </w:r>
            </w:hyperlink>
          </w:p>
        </w:tc>
      </w:tr>
      <w:tr w:rsidR="00573245" w:rsidRPr="0042762B" w:rsidTr="00E367A6">
        <w:trPr>
          <w:cantSplit/>
          <w:trHeight w:val="874"/>
          <w:jc w:val="center"/>
        </w:trPr>
        <w:tc>
          <w:tcPr>
            <w:tcW w:w="1530" w:type="dxa"/>
            <w:vMerge w:val="restart"/>
            <w:shd w:val="clear" w:color="auto" w:fill="auto"/>
            <w:noWrap/>
            <w:vAlign w:val="center"/>
          </w:tcPr>
          <w:p w:rsidR="00E367A6" w:rsidRDefault="00E367A6" w:rsidP="00E367A6">
            <w:pPr>
              <w:jc w:val="left"/>
              <w:rPr>
                <w:sz w:val="20"/>
                <w:szCs w:val="20"/>
              </w:rPr>
            </w:pPr>
            <w:r>
              <w:rPr>
                <w:sz w:val="20"/>
                <w:szCs w:val="20"/>
              </w:rPr>
              <w:t>B3</w:t>
            </w:r>
          </w:p>
          <w:p w:rsidR="00573245" w:rsidRPr="0042762B" w:rsidRDefault="005477DA" w:rsidP="00E367A6">
            <w:pPr>
              <w:jc w:val="left"/>
              <w:rPr>
                <w:sz w:val="20"/>
                <w:szCs w:val="20"/>
              </w:rPr>
            </w:pPr>
            <w:r>
              <w:rPr>
                <w:sz w:val="20"/>
                <w:szCs w:val="20"/>
              </w:rPr>
              <w:t>Unreviewed Safety Issues</w:t>
            </w:r>
          </w:p>
        </w:tc>
        <w:tc>
          <w:tcPr>
            <w:tcW w:w="3735" w:type="dxa"/>
            <w:tcBorders>
              <w:bottom w:val="single" w:sz="4" w:space="0" w:color="auto"/>
            </w:tcBorders>
            <w:shd w:val="clear" w:color="auto" w:fill="auto"/>
            <w:noWrap/>
            <w:vAlign w:val="center"/>
          </w:tcPr>
          <w:p w:rsidR="00573245" w:rsidRPr="0042762B" w:rsidRDefault="00573245" w:rsidP="00921BA5">
            <w:pPr>
              <w:jc w:val="left"/>
              <w:rPr>
                <w:sz w:val="20"/>
                <w:szCs w:val="20"/>
              </w:rPr>
            </w:pPr>
            <w:r w:rsidRPr="0042762B">
              <w:rPr>
                <w:sz w:val="20"/>
                <w:szCs w:val="20"/>
              </w:rPr>
              <w:t>Identifying USI Procedure</w:t>
            </w:r>
          </w:p>
        </w:tc>
        <w:tc>
          <w:tcPr>
            <w:tcW w:w="4950" w:type="dxa"/>
            <w:tcBorders>
              <w:bottom w:val="single" w:sz="4" w:space="0" w:color="auto"/>
            </w:tcBorders>
            <w:shd w:val="clear" w:color="auto" w:fill="auto"/>
            <w:noWrap/>
            <w:vAlign w:val="center"/>
          </w:tcPr>
          <w:p w:rsidR="00573245" w:rsidRPr="0042762B" w:rsidRDefault="00573245" w:rsidP="00921BA5">
            <w:pPr>
              <w:jc w:val="left"/>
              <w:rPr>
                <w:sz w:val="20"/>
                <w:szCs w:val="20"/>
              </w:rPr>
            </w:pPr>
            <w:r w:rsidRPr="0042762B">
              <w:rPr>
                <w:sz w:val="20"/>
                <w:szCs w:val="20"/>
              </w:rPr>
              <w:t>M:\scmb\0Logistics\Identifying USI Procedure.rtf</w:t>
            </w:r>
          </w:p>
        </w:tc>
      </w:tr>
      <w:tr w:rsidR="00573245" w:rsidRPr="0042762B" w:rsidTr="001228A5">
        <w:trPr>
          <w:cantSplit/>
          <w:trHeight w:val="720"/>
          <w:jc w:val="center"/>
        </w:trPr>
        <w:tc>
          <w:tcPr>
            <w:tcW w:w="1530" w:type="dxa"/>
            <w:vMerge/>
            <w:shd w:val="clear" w:color="auto" w:fill="auto"/>
            <w:noWrap/>
            <w:vAlign w:val="center"/>
          </w:tcPr>
          <w:p w:rsidR="00573245" w:rsidRPr="0042762B" w:rsidRDefault="00573245" w:rsidP="00E367A6">
            <w:pPr>
              <w:jc w:val="left"/>
              <w:rPr>
                <w:sz w:val="20"/>
                <w:szCs w:val="20"/>
              </w:rPr>
            </w:pPr>
          </w:p>
        </w:tc>
        <w:tc>
          <w:tcPr>
            <w:tcW w:w="3735" w:type="dxa"/>
            <w:tcBorders>
              <w:top w:val="single" w:sz="4" w:space="0" w:color="auto"/>
            </w:tcBorders>
            <w:shd w:val="clear" w:color="auto" w:fill="auto"/>
            <w:noWrap/>
            <w:vAlign w:val="center"/>
          </w:tcPr>
          <w:p w:rsidR="00573245" w:rsidRPr="0042762B" w:rsidRDefault="00573245" w:rsidP="00921BA5">
            <w:pPr>
              <w:jc w:val="left"/>
              <w:rPr>
                <w:sz w:val="20"/>
                <w:szCs w:val="20"/>
              </w:rPr>
            </w:pPr>
            <w:r w:rsidRPr="0042762B">
              <w:rPr>
                <w:sz w:val="20"/>
                <w:szCs w:val="20"/>
              </w:rPr>
              <w:t>SCMB USI Screening</w:t>
            </w:r>
          </w:p>
        </w:tc>
        <w:tc>
          <w:tcPr>
            <w:tcW w:w="4950" w:type="dxa"/>
            <w:tcBorders>
              <w:top w:val="single" w:sz="4" w:space="0" w:color="auto"/>
            </w:tcBorders>
            <w:shd w:val="clear" w:color="auto" w:fill="auto"/>
            <w:noWrap/>
            <w:vAlign w:val="center"/>
          </w:tcPr>
          <w:p w:rsidR="00573245" w:rsidRPr="0042762B" w:rsidRDefault="00573245" w:rsidP="00921BA5">
            <w:pPr>
              <w:jc w:val="left"/>
              <w:rPr>
                <w:sz w:val="20"/>
                <w:szCs w:val="20"/>
              </w:rPr>
            </w:pPr>
            <w:r w:rsidRPr="0042762B">
              <w:rPr>
                <w:sz w:val="20"/>
                <w:szCs w:val="20"/>
              </w:rPr>
              <w:t>M:\scmb\0Logistics\ SCMB USI Screening.docx</w:t>
            </w:r>
          </w:p>
        </w:tc>
      </w:tr>
      <w:tr w:rsidR="00573245" w:rsidRPr="0042762B" w:rsidTr="001228A5">
        <w:trPr>
          <w:cantSplit/>
          <w:trHeight w:val="1440"/>
          <w:jc w:val="center"/>
        </w:trPr>
        <w:tc>
          <w:tcPr>
            <w:tcW w:w="1530" w:type="dxa"/>
            <w:shd w:val="clear" w:color="auto" w:fill="auto"/>
            <w:noWrap/>
            <w:vAlign w:val="center"/>
          </w:tcPr>
          <w:p w:rsidR="00E367A6" w:rsidRDefault="00E367A6" w:rsidP="00E367A6">
            <w:pPr>
              <w:jc w:val="left"/>
              <w:rPr>
                <w:sz w:val="20"/>
                <w:szCs w:val="20"/>
              </w:rPr>
            </w:pPr>
            <w:r>
              <w:rPr>
                <w:sz w:val="20"/>
                <w:szCs w:val="20"/>
              </w:rPr>
              <w:t>B4</w:t>
            </w:r>
          </w:p>
          <w:p w:rsidR="00573245" w:rsidRPr="0042762B" w:rsidRDefault="005477DA" w:rsidP="00E367A6">
            <w:pPr>
              <w:jc w:val="left"/>
              <w:rPr>
                <w:sz w:val="20"/>
                <w:szCs w:val="20"/>
              </w:rPr>
            </w:pPr>
            <w:r>
              <w:rPr>
                <w:sz w:val="20"/>
                <w:szCs w:val="20"/>
              </w:rPr>
              <w:t>Contractor Assurance System</w:t>
            </w:r>
          </w:p>
        </w:tc>
        <w:tc>
          <w:tcPr>
            <w:tcW w:w="3735" w:type="dxa"/>
            <w:shd w:val="clear" w:color="auto" w:fill="auto"/>
            <w:noWrap/>
            <w:vAlign w:val="center"/>
          </w:tcPr>
          <w:p w:rsidR="00573245" w:rsidRPr="0042762B" w:rsidRDefault="00573245" w:rsidP="00921BA5">
            <w:pPr>
              <w:jc w:val="left"/>
              <w:rPr>
                <w:sz w:val="20"/>
                <w:szCs w:val="20"/>
              </w:rPr>
            </w:pPr>
            <w:r w:rsidRPr="0042762B">
              <w:rPr>
                <w:sz w:val="20"/>
                <w:szCs w:val="20"/>
              </w:rPr>
              <w:t>Jefferson Science Associates, LLC, Contractor Assurance System Description for the Thomas Jefferson National Accelerator Facility, September 2012</w:t>
            </w:r>
          </w:p>
        </w:tc>
        <w:tc>
          <w:tcPr>
            <w:tcW w:w="4950" w:type="dxa"/>
            <w:shd w:val="clear" w:color="auto" w:fill="auto"/>
            <w:noWrap/>
            <w:vAlign w:val="center"/>
          </w:tcPr>
          <w:p w:rsidR="00573245" w:rsidRPr="0042762B" w:rsidRDefault="00BE7D41" w:rsidP="00921BA5">
            <w:pPr>
              <w:jc w:val="left"/>
              <w:rPr>
                <w:sz w:val="20"/>
                <w:szCs w:val="20"/>
              </w:rPr>
            </w:pPr>
            <w:hyperlink r:id="rId30" w:history="1">
              <w:r w:rsidR="00573245" w:rsidRPr="0042762B">
                <w:rPr>
                  <w:rStyle w:val="Hyperlink"/>
                  <w:bCs w:val="0"/>
                  <w:sz w:val="20"/>
                  <w:szCs w:val="20"/>
                </w:rPr>
                <w:t>https://misportal.jlab.org/InsightWebProject/docushareDownload/Approved_CAS_Program_Description.pdf?handleIndex=41240&amp;fileName=Approved_CAS_Program_Description.pdf</w:t>
              </w:r>
            </w:hyperlink>
          </w:p>
        </w:tc>
      </w:tr>
      <w:tr w:rsidR="00F90D60" w:rsidRPr="0042762B" w:rsidTr="00E367A6">
        <w:trPr>
          <w:cantSplit/>
          <w:trHeight w:val="694"/>
          <w:jc w:val="center"/>
        </w:trPr>
        <w:tc>
          <w:tcPr>
            <w:tcW w:w="1530" w:type="dxa"/>
            <w:vMerge w:val="restart"/>
            <w:shd w:val="clear" w:color="auto" w:fill="auto"/>
            <w:noWrap/>
            <w:vAlign w:val="center"/>
          </w:tcPr>
          <w:p w:rsidR="00E367A6" w:rsidRDefault="00E367A6" w:rsidP="00E367A6">
            <w:pPr>
              <w:jc w:val="left"/>
              <w:rPr>
                <w:sz w:val="20"/>
                <w:szCs w:val="20"/>
              </w:rPr>
            </w:pPr>
            <w:r>
              <w:rPr>
                <w:sz w:val="20"/>
                <w:szCs w:val="20"/>
              </w:rPr>
              <w:t>B5</w:t>
            </w:r>
          </w:p>
          <w:p w:rsidR="00F90D60" w:rsidRPr="0042762B" w:rsidRDefault="00F90D60" w:rsidP="00E367A6">
            <w:pPr>
              <w:jc w:val="left"/>
              <w:rPr>
                <w:sz w:val="20"/>
                <w:szCs w:val="20"/>
              </w:rPr>
            </w:pPr>
            <w:r w:rsidRPr="0042762B">
              <w:rPr>
                <w:sz w:val="20"/>
                <w:szCs w:val="20"/>
              </w:rPr>
              <w:t>Safety Configuration Management</w:t>
            </w:r>
          </w:p>
        </w:tc>
        <w:tc>
          <w:tcPr>
            <w:tcW w:w="3735" w:type="dxa"/>
            <w:shd w:val="clear" w:color="auto" w:fill="auto"/>
            <w:noWrap/>
            <w:vAlign w:val="center"/>
          </w:tcPr>
          <w:p w:rsidR="00F90D60" w:rsidRPr="0042762B" w:rsidRDefault="00F90D60" w:rsidP="00921BA5">
            <w:pPr>
              <w:jc w:val="left"/>
              <w:rPr>
                <w:sz w:val="20"/>
                <w:szCs w:val="20"/>
              </w:rPr>
            </w:pPr>
            <w:r w:rsidRPr="0042762B">
              <w:rPr>
                <w:sz w:val="20"/>
                <w:szCs w:val="20"/>
              </w:rPr>
              <w:t>Configuration Management  Governance Procedure, QA44</w:t>
            </w:r>
          </w:p>
        </w:tc>
        <w:tc>
          <w:tcPr>
            <w:tcW w:w="4950" w:type="dxa"/>
            <w:shd w:val="clear" w:color="auto" w:fill="auto"/>
            <w:noWrap/>
            <w:vAlign w:val="center"/>
          </w:tcPr>
          <w:p w:rsidR="00F90D60" w:rsidRPr="0042762B" w:rsidRDefault="00BE7D41" w:rsidP="00921BA5">
            <w:pPr>
              <w:jc w:val="left"/>
              <w:rPr>
                <w:sz w:val="20"/>
                <w:szCs w:val="20"/>
              </w:rPr>
            </w:pPr>
            <w:hyperlink r:id="rId31" w:history="1">
              <w:r w:rsidR="00F90D60" w:rsidRPr="0042762B">
                <w:rPr>
                  <w:rStyle w:val="Hyperlink"/>
                  <w:bCs w:val="0"/>
                  <w:sz w:val="20"/>
                  <w:szCs w:val="20"/>
                </w:rPr>
                <w:t>https://jlabdoc.jlab.org/docushare/dsweb/Get/Document-49425/Config%20Mgmt%20%28Smith%2012-14-11%29%20posted%20version%201-5-2012.docx</w:t>
              </w:r>
            </w:hyperlink>
          </w:p>
        </w:tc>
      </w:tr>
      <w:tr w:rsidR="00F90D60" w:rsidRPr="0042762B" w:rsidTr="001228A5">
        <w:trPr>
          <w:cantSplit/>
          <w:trHeight w:val="720"/>
          <w:jc w:val="center"/>
        </w:trPr>
        <w:tc>
          <w:tcPr>
            <w:tcW w:w="1530" w:type="dxa"/>
            <w:vMerge/>
            <w:shd w:val="clear" w:color="auto" w:fill="auto"/>
            <w:noWrap/>
            <w:vAlign w:val="center"/>
          </w:tcPr>
          <w:p w:rsidR="00F90D60" w:rsidRPr="0042762B" w:rsidRDefault="00F90D60" w:rsidP="00E367A6">
            <w:pPr>
              <w:jc w:val="left"/>
              <w:rPr>
                <w:sz w:val="20"/>
                <w:szCs w:val="20"/>
              </w:rPr>
            </w:pPr>
          </w:p>
        </w:tc>
        <w:tc>
          <w:tcPr>
            <w:tcW w:w="3735" w:type="dxa"/>
            <w:shd w:val="clear" w:color="auto" w:fill="auto"/>
            <w:noWrap/>
            <w:vAlign w:val="center"/>
          </w:tcPr>
          <w:p w:rsidR="00F90D60" w:rsidRPr="0042762B" w:rsidRDefault="00F90D60" w:rsidP="00921BA5">
            <w:pPr>
              <w:jc w:val="left"/>
              <w:rPr>
                <w:sz w:val="20"/>
                <w:szCs w:val="20"/>
              </w:rPr>
            </w:pPr>
            <w:r w:rsidRPr="0042762B">
              <w:rPr>
                <w:sz w:val="20"/>
                <w:szCs w:val="20"/>
              </w:rPr>
              <w:t>Supplemental QAP for 12 GeV CEBAF Upgrade</w:t>
            </w:r>
          </w:p>
        </w:tc>
        <w:tc>
          <w:tcPr>
            <w:tcW w:w="4950" w:type="dxa"/>
            <w:shd w:val="clear" w:color="auto" w:fill="auto"/>
            <w:noWrap/>
            <w:vAlign w:val="center"/>
          </w:tcPr>
          <w:p w:rsidR="00F90D60" w:rsidRPr="0042762B" w:rsidRDefault="00BE7D41" w:rsidP="00921BA5">
            <w:pPr>
              <w:jc w:val="left"/>
              <w:rPr>
                <w:color w:val="0000FF"/>
                <w:sz w:val="20"/>
                <w:szCs w:val="20"/>
              </w:rPr>
            </w:pPr>
            <w:hyperlink r:id="rId32" w:history="1">
              <w:r w:rsidR="00F90D60" w:rsidRPr="0042762B">
                <w:rPr>
                  <w:rStyle w:val="Hyperlink"/>
                  <w:bCs w:val="0"/>
                  <w:sz w:val="20"/>
                  <w:szCs w:val="20"/>
                </w:rPr>
                <w:t>https://jlabdoc.jlab.org/docushare/dsweb/Get/Document-23922</w:t>
              </w:r>
            </w:hyperlink>
          </w:p>
        </w:tc>
      </w:tr>
      <w:tr w:rsidR="00F90D60" w:rsidRPr="0042762B" w:rsidTr="001228A5">
        <w:trPr>
          <w:cantSplit/>
          <w:trHeight w:val="720"/>
          <w:jc w:val="center"/>
        </w:trPr>
        <w:tc>
          <w:tcPr>
            <w:tcW w:w="1530" w:type="dxa"/>
            <w:vMerge/>
            <w:shd w:val="clear" w:color="auto" w:fill="auto"/>
            <w:noWrap/>
            <w:vAlign w:val="center"/>
          </w:tcPr>
          <w:p w:rsidR="00F90D60" w:rsidRPr="0042762B" w:rsidRDefault="00F90D60" w:rsidP="00E367A6">
            <w:pPr>
              <w:jc w:val="left"/>
              <w:rPr>
                <w:sz w:val="20"/>
                <w:szCs w:val="20"/>
              </w:rPr>
            </w:pPr>
          </w:p>
        </w:tc>
        <w:tc>
          <w:tcPr>
            <w:tcW w:w="3735" w:type="dxa"/>
            <w:shd w:val="clear" w:color="auto" w:fill="auto"/>
            <w:noWrap/>
            <w:vAlign w:val="center"/>
          </w:tcPr>
          <w:p w:rsidR="00F90D60" w:rsidRPr="0042762B" w:rsidRDefault="00F90D60" w:rsidP="00921BA5">
            <w:pPr>
              <w:jc w:val="left"/>
              <w:rPr>
                <w:sz w:val="20"/>
                <w:szCs w:val="20"/>
              </w:rPr>
            </w:pPr>
            <w:r w:rsidRPr="0042762B">
              <w:rPr>
                <w:sz w:val="20"/>
                <w:szCs w:val="20"/>
              </w:rPr>
              <w:t xml:space="preserve">Conduct of Engineering Manual </w:t>
            </w:r>
          </w:p>
          <w:p w:rsidR="00F90D60" w:rsidRPr="0042762B" w:rsidRDefault="00F90D60" w:rsidP="00921BA5">
            <w:pPr>
              <w:jc w:val="left"/>
              <w:rPr>
                <w:sz w:val="20"/>
                <w:szCs w:val="20"/>
              </w:rPr>
            </w:pPr>
            <w:r w:rsidRPr="0042762B">
              <w:rPr>
                <w:sz w:val="20"/>
                <w:szCs w:val="20"/>
              </w:rPr>
              <w:t>ENG-AD-01-001 Revision A</w:t>
            </w:r>
          </w:p>
        </w:tc>
        <w:tc>
          <w:tcPr>
            <w:tcW w:w="4950" w:type="dxa"/>
            <w:shd w:val="clear" w:color="auto" w:fill="auto"/>
            <w:noWrap/>
            <w:vAlign w:val="center"/>
          </w:tcPr>
          <w:p w:rsidR="00F90D60" w:rsidRPr="0042762B" w:rsidRDefault="00F90D60" w:rsidP="00921BA5">
            <w:pPr>
              <w:jc w:val="left"/>
              <w:rPr>
                <w:sz w:val="20"/>
                <w:szCs w:val="20"/>
              </w:rPr>
            </w:pPr>
            <w:r w:rsidRPr="0042762B">
              <w:rPr>
                <w:sz w:val="20"/>
                <w:szCs w:val="20"/>
              </w:rPr>
              <w:t>M:\scmb\0Logistics\ ENG-AD-01-001 - Conduct of Engineering Manual - rev A.docx</w:t>
            </w:r>
          </w:p>
        </w:tc>
      </w:tr>
      <w:tr w:rsidR="00573245" w:rsidRPr="0042762B" w:rsidTr="001228A5">
        <w:trPr>
          <w:cantSplit/>
          <w:trHeight w:val="1440"/>
          <w:jc w:val="center"/>
        </w:trPr>
        <w:tc>
          <w:tcPr>
            <w:tcW w:w="1530" w:type="dxa"/>
            <w:shd w:val="clear" w:color="auto" w:fill="auto"/>
            <w:noWrap/>
            <w:vAlign w:val="center"/>
          </w:tcPr>
          <w:p w:rsidR="00573245" w:rsidRPr="0042762B" w:rsidRDefault="00E367A6" w:rsidP="00E367A6">
            <w:pPr>
              <w:jc w:val="left"/>
              <w:rPr>
                <w:sz w:val="20"/>
                <w:szCs w:val="20"/>
              </w:rPr>
            </w:pPr>
            <w:r>
              <w:rPr>
                <w:sz w:val="20"/>
                <w:szCs w:val="20"/>
              </w:rPr>
              <w:t xml:space="preserve">B6 </w:t>
            </w:r>
            <w:r w:rsidR="00573245" w:rsidRPr="0042762B">
              <w:rPr>
                <w:sz w:val="20"/>
                <w:szCs w:val="20"/>
              </w:rPr>
              <w:t>Commissioning Plan</w:t>
            </w:r>
          </w:p>
        </w:tc>
        <w:tc>
          <w:tcPr>
            <w:tcW w:w="3735" w:type="dxa"/>
            <w:shd w:val="clear" w:color="auto" w:fill="auto"/>
            <w:noWrap/>
            <w:vAlign w:val="center"/>
          </w:tcPr>
          <w:p w:rsidR="00573245" w:rsidRPr="0042762B" w:rsidRDefault="00573245" w:rsidP="00921BA5">
            <w:pPr>
              <w:jc w:val="left"/>
              <w:rPr>
                <w:sz w:val="20"/>
                <w:szCs w:val="20"/>
              </w:rPr>
            </w:pPr>
            <w:r w:rsidRPr="0042762B">
              <w:rPr>
                <w:sz w:val="20"/>
                <w:szCs w:val="20"/>
              </w:rPr>
              <w:t>Under development</w:t>
            </w:r>
          </w:p>
        </w:tc>
        <w:tc>
          <w:tcPr>
            <w:tcW w:w="4950" w:type="dxa"/>
            <w:shd w:val="clear" w:color="auto" w:fill="auto"/>
            <w:noWrap/>
            <w:vAlign w:val="center"/>
          </w:tcPr>
          <w:p w:rsidR="00573245" w:rsidRPr="0042762B" w:rsidRDefault="00573245" w:rsidP="00921BA5">
            <w:pPr>
              <w:jc w:val="left"/>
              <w:rPr>
                <w:sz w:val="20"/>
                <w:szCs w:val="20"/>
              </w:rPr>
            </w:pPr>
          </w:p>
        </w:tc>
      </w:tr>
    </w:tbl>
    <w:p w:rsidR="00ED1FDF" w:rsidRDefault="00ED1FDF" w:rsidP="00094D9D">
      <w:bookmarkStart w:id="41" w:name="None"/>
    </w:p>
    <w:p w:rsidR="00122E03" w:rsidRDefault="00122E03" w:rsidP="00122E03">
      <w:pPr>
        <w:pStyle w:val="Heading1"/>
        <w:numPr>
          <w:ilvl w:val="0"/>
          <w:numId w:val="0"/>
        </w:numPr>
        <w:tabs>
          <w:tab w:val="left" w:pos="1800"/>
        </w:tabs>
      </w:pPr>
      <w:r>
        <w:br w:type="page"/>
      </w:r>
      <w:bookmarkStart w:id="42" w:name="_Toc363386295"/>
      <w:bookmarkStart w:id="43" w:name="_Toc363387749"/>
      <w:bookmarkStart w:id="44" w:name="_Toc363388234"/>
      <w:bookmarkStart w:id="45" w:name="Appendix1"/>
      <w:bookmarkStart w:id="46" w:name="_Toc475370427"/>
      <w:r w:rsidRPr="0042762B">
        <w:lastRenderedPageBreak/>
        <w:t xml:space="preserve">Appendix </w:t>
      </w:r>
      <w:bookmarkEnd w:id="45"/>
      <w:r>
        <w:t>B:</w:t>
      </w:r>
      <w:r>
        <w:tab/>
      </w:r>
      <w:bookmarkEnd w:id="42"/>
      <w:bookmarkEnd w:id="43"/>
      <w:bookmarkEnd w:id="44"/>
      <w:r>
        <w:t>Charge to the ARR Team</w:t>
      </w:r>
      <w:bookmarkEnd w:id="46"/>
    </w:p>
    <w:p w:rsidR="00122E03" w:rsidRDefault="00122E03" w:rsidP="00122E03">
      <w:pPr>
        <w:autoSpaceDE/>
        <w:autoSpaceDN/>
        <w:adjustRightInd/>
        <w:spacing w:before="100" w:beforeAutospacing="1" w:after="100" w:afterAutospacing="1"/>
        <w:jc w:val="left"/>
      </w:pPr>
    </w:p>
    <w:p w:rsidR="00122E03" w:rsidRPr="00A52FBA" w:rsidRDefault="00122E03" w:rsidP="00122E03">
      <w:pPr>
        <w:autoSpaceDE/>
        <w:autoSpaceDN/>
        <w:adjustRightInd/>
        <w:spacing w:before="100" w:beforeAutospacing="1" w:after="100" w:afterAutospacing="1"/>
        <w:jc w:val="left"/>
        <w:rPr>
          <w:bCs w:val="0"/>
        </w:rPr>
      </w:pPr>
      <w:r w:rsidRPr="00A52FBA">
        <w:rPr>
          <w:bCs w:val="0"/>
        </w:rPr>
        <w:t xml:space="preserve">The members of the Accelerator Readiness Review (ARR) Team will determine if Jefferson Lab, is prepared to deliver beam for the commissioning and operation of </w:t>
      </w:r>
      <w:r>
        <w:rPr>
          <w:bCs w:val="0"/>
        </w:rPr>
        <w:t xml:space="preserve">the Upgraded Injector Test Facility (UITF) </w:t>
      </w:r>
      <w:r w:rsidRPr="00A52FBA">
        <w:rPr>
          <w:bCs w:val="0"/>
        </w:rPr>
        <w:t>in a safe and efficient manner consistent with the requirements of DOE O420.2C, Safety of Accelerator Facilitie</w:t>
      </w:r>
      <w:r>
        <w:rPr>
          <w:bCs w:val="0"/>
        </w:rPr>
        <w:t>s. The review shall include</w:t>
      </w:r>
      <w:r w:rsidRPr="00A52FBA">
        <w:rPr>
          <w:bCs w:val="0"/>
        </w:rPr>
        <w:t xml:space="preserve"> experimental equipment that is constructed and tested but which may not be installed in its final configuration at the time of the ARR.</w:t>
      </w:r>
      <w:r>
        <w:rPr>
          <w:bCs w:val="0"/>
        </w:rPr>
        <w:t xml:space="preserve"> </w:t>
      </w:r>
    </w:p>
    <w:p w:rsidR="00122E03" w:rsidRPr="00A52FBA" w:rsidRDefault="00122E03" w:rsidP="00122E03">
      <w:pPr>
        <w:autoSpaceDE/>
        <w:autoSpaceDN/>
        <w:adjustRightInd/>
        <w:spacing w:before="100" w:beforeAutospacing="1" w:after="100" w:afterAutospacing="1"/>
        <w:jc w:val="left"/>
        <w:rPr>
          <w:bCs w:val="0"/>
        </w:rPr>
      </w:pPr>
      <w:r w:rsidRPr="00A52FBA">
        <w:rPr>
          <w:bCs w:val="0"/>
        </w:rPr>
        <w:t>Based on criteria in the ARR Plan, the ARR Team will verify that the personnel, documentation, and equipment are adequate to support the scope of proposed activities. The ARR Team will determine if the necessary program elements, consistent with the accelerator safety order and current guidance, are incorporated as part of the commissioning process and operational plans.</w:t>
      </w:r>
    </w:p>
    <w:p w:rsidR="00122E03" w:rsidRPr="00A52FBA" w:rsidRDefault="00122E03" w:rsidP="00122E03">
      <w:pPr>
        <w:autoSpaceDE/>
        <w:autoSpaceDN/>
        <w:adjustRightInd/>
        <w:spacing w:before="100" w:beforeAutospacing="1" w:after="100" w:afterAutospacing="1"/>
        <w:jc w:val="left"/>
        <w:rPr>
          <w:bCs w:val="0"/>
        </w:rPr>
      </w:pPr>
      <w:r w:rsidRPr="00A52FBA">
        <w:rPr>
          <w:bCs w:val="0"/>
        </w:rPr>
        <w:t>The ARR Team will base the determination on a review of key documentation and programs, focused reviews of systems and activities, interviews of staff, and a performance-based overview and sampling of the full scope of the proposed activities.</w:t>
      </w:r>
    </w:p>
    <w:p w:rsidR="00122E03" w:rsidRPr="00A52FBA" w:rsidRDefault="00122E03" w:rsidP="00122E03">
      <w:pPr>
        <w:autoSpaceDE/>
        <w:autoSpaceDN/>
        <w:adjustRightInd/>
        <w:spacing w:before="100" w:beforeAutospacing="1" w:after="100" w:afterAutospacing="1"/>
        <w:jc w:val="left"/>
        <w:rPr>
          <w:bCs w:val="0"/>
        </w:rPr>
      </w:pPr>
      <w:r w:rsidRPr="00A52FBA">
        <w:rPr>
          <w:bCs w:val="0"/>
        </w:rPr>
        <w:t>Key documentation will be provided to the ARR Team in advance: an ARR Plan</w:t>
      </w:r>
      <w:r>
        <w:rPr>
          <w:bCs w:val="0"/>
        </w:rPr>
        <w:t xml:space="preserve">, an </w:t>
      </w:r>
      <w:r w:rsidRPr="00A52FBA">
        <w:rPr>
          <w:bCs w:val="0"/>
        </w:rPr>
        <w:t>Accelerator Commissioning</w:t>
      </w:r>
      <w:r>
        <w:rPr>
          <w:bCs w:val="0"/>
        </w:rPr>
        <w:t xml:space="preserve"> Plan, </w:t>
      </w:r>
      <w:r w:rsidRPr="00A52FBA">
        <w:rPr>
          <w:bCs w:val="0"/>
        </w:rPr>
        <w:t xml:space="preserve">documentation associated with completed Experimental Readiness Reviews, and any other recent relevant internal review conducted by </w:t>
      </w:r>
      <w:r>
        <w:rPr>
          <w:bCs w:val="0"/>
        </w:rPr>
        <w:t>Accelerator or Physics Division.</w:t>
      </w:r>
    </w:p>
    <w:p w:rsidR="00122E03" w:rsidRPr="00A52FBA" w:rsidRDefault="00122E03" w:rsidP="00122E03">
      <w:pPr>
        <w:autoSpaceDE/>
        <w:autoSpaceDN/>
        <w:adjustRightInd/>
        <w:spacing w:before="100" w:beforeAutospacing="1" w:after="100" w:afterAutospacing="1"/>
        <w:jc w:val="left"/>
        <w:rPr>
          <w:bCs w:val="0"/>
        </w:rPr>
      </w:pPr>
      <w:r w:rsidRPr="00A52FBA">
        <w:rPr>
          <w:bCs w:val="0"/>
        </w:rPr>
        <w:t>The ARR Plan will incorporate the following criteria:</w:t>
      </w:r>
    </w:p>
    <w:p w:rsidR="00122E03" w:rsidRPr="00A52FBA" w:rsidRDefault="00122E03" w:rsidP="00122E03">
      <w:pPr>
        <w:numPr>
          <w:ilvl w:val="0"/>
          <w:numId w:val="172"/>
        </w:numPr>
        <w:autoSpaceDE/>
        <w:autoSpaceDN/>
        <w:adjustRightInd/>
        <w:spacing w:before="100" w:beforeAutospacing="1" w:after="100" w:afterAutospacing="1"/>
        <w:jc w:val="left"/>
        <w:rPr>
          <w:bCs w:val="0"/>
        </w:rPr>
      </w:pPr>
      <w:r>
        <w:rPr>
          <w:bCs w:val="0"/>
        </w:rPr>
        <w:t>C</w:t>
      </w:r>
      <w:r w:rsidRPr="00A52FBA">
        <w:rPr>
          <w:bCs w:val="0"/>
        </w:rPr>
        <w:t xml:space="preserve">ommissioning and operational procedures necessary for the safe and effective beam commissioning and operation of </w:t>
      </w:r>
      <w:r>
        <w:rPr>
          <w:bCs w:val="0"/>
        </w:rPr>
        <w:t>UITF</w:t>
      </w:r>
      <w:r w:rsidRPr="00A52FBA">
        <w:rPr>
          <w:bCs w:val="0"/>
        </w:rPr>
        <w:t xml:space="preserve"> by laboratory staff and experimental physics users have been developed, reviewed, and approved, and an appropriate process for the development, review, and approval of new and revised procedures is in place.</w:t>
      </w:r>
    </w:p>
    <w:p w:rsidR="00122E03" w:rsidRPr="00A52FBA" w:rsidRDefault="00122E03" w:rsidP="00122E03">
      <w:pPr>
        <w:numPr>
          <w:ilvl w:val="0"/>
          <w:numId w:val="172"/>
        </w:numPr>
        <w:autoSpaceDE/>
        <w:autoSpaceDN/>
        <w:adjustRightInd/>
        <w:spacing w:before="100" w:beforeAutospacing="1" w:after="100" w:afterAutospacing="1"/>
        <w:jc w:val="left"/>
        <w:rPr>
          <w:bCs w:val="0"/>
        </w:rPr>
      </w:pPr>
      <w:r>
        <w:rPr>
          <w:bCs w:val="0"/>
        </w:rPr>
        <w:t>UITF</w:t>
      </w:r>
      <w:r w:rsidRPr="00A52FBA">
        <w:rPr>
          <w:bCs w:val="0"/>
        </w:rPr>
        <w:t xml:space="preserve"> infrastructure, support equipment, and associated experimental apparatus necessary for the safe and effective beam commissioning and operation are properly installed, functionally tested, and appropriately documented.</w:t>
      </w:r>
    </w:p>
    <w:p w:rsidR="00122E03" w:rsidRPr="00A52FBA" w:rsidRDefault="00122E03" w:rsidP="00122E03">
      <w:pPr>
        <w:numPr>
          <w:ilvl w:val="0"/>
          <w:numId w:val="172"/>
        </w:numPr>
        <w:autoSpaceDE/>
        <w:autoSpaceDN/>
        <w:adjustRightInd/>
        <w:spacing w:before="100" w:beforeAutospacing="1" w:after="100" w:afterAutospacing="1"/>
        <w:jc w:val="left"/>
        <w:rPr>
          <w:bCs w:val="0"/>
        </w:rPr>
      </w:pPr>
      <w:r w:rsidRPr="00A52FBA">
        <w:rPr>
          <w:bCs w:val="0"/>
        </w:rPr>
        <w:t xml:space="preserve">There are sufficient staff and users appropriately trained on procedures for beam commissioning activities, normal operations, and for abnormal or emergency situations for beam delivery to </w:t>
      </w:r>
      <w:r>
        <w:rPr>
          <w:bCs w:val="0"/>
        </w:rPr>
        <w:t>UITF.</w:t>
      </w:r>
    </w:p>
    <w:p w:rsidR="00122E03" w:rsidRPr="00A52FBA" w:rsidRDefault="00122E03" w:rsidP="00122E03">
      <w:pPr>
        <w:numPr>
          <w:ilvl w:val="0"/>
          <w:numId w:val="172"/>
        </w:numPr>
        <w:autoSpaceDE/>
        <w:autoSpaceDN/>
        <w:adjustRightInd/>
        <w:spacing w:before="100" w:beforeAutospacing="1" w:after="100" w:afterAutospacing="1"/>
        <w:jc w:val="left"/>
        <w:rPr>
          <w:bCs w:val="0"/>
        </w:rPr>
      </w:pPr>
      <w:r w:rsidRPr="00A52FBA">
        <w:rPr>
          <w:bCs w:val="0"/>
        </w:rPr>
        <w:t xml:space="preserve">Equipment and systems having safety significance for beam delivery for </w:t>
      </w:r>
      <w:r>
        <w:rPr>
          <w:bCs w:val="0"/>
        </w:rPr>
        <w:t xml:space="preserve">UITF </w:t>
      </w:r>
      <w:r w:rsidRPr="00A52FBA">
        <w:rPr>
          <w:bCs w:val="0"/>
        </w:rPr>
        <w:t>meet the criteria established in the FSAD, are fully operational, and are managed as part of the laboratory's configuration management process and all requirements for the intended activities, as specified in the ASE, are met.</w:t>
      </w:r>
    </w:p>
    <w:p w:rsidR="00122E03" w:rsidRPr="00A52FBA" w:rsidRDefault="00122E03" w:rsidP="00122E03">
      <w:pPr>
        <w:numPr>
          <w:ilvl w:val="0"/>
          <w:numId w:val="172"/>
        </w:numPr>
        <w:autoSpaceDE/>
        <w:autoSpaceDN/>
        <w:adjustRightInd/>
        <w:spacing w:before="100" w:beforeAutospacing="1" w:after="100" w:afterAutospacing="1"/>
        <w:jc w:val="left"/>
        <w:rPr>
          <w:bCs w:val="0"/>
        </w:rPr>
      </w:pPr>
      <w:r w:rsidRPr="00A52FBA">
        <w:rPr>
          <w:bCs w:val="0"/>
        </w:rPr>
        <w:t>Documentation for pre-operational, operational, and post-operational activities are adequately managed and controlled.</w:t>
      </w:r>
    </w:p>
    <w:p w:rsidR="00122E03" w:rsidRPr="00A52FBA" w:rsidRDefault="00122E03" w:rsidP="00122E03">
      <w:pPr>
        <w:numPr>
          <w:ilvl w:val="0"/>
          <w:numId w:val="172"/>
        </w:numPr>
        <w:autoSpaceDE/>
        <w:autoSpaceDN/>
        <w:adjustRightInd/>
        <w:spacing w:before="100" w:beforeAutospacing="1" w:after="100" w:afterAutospacing="1"/>
        <w:jc w:val="left"/>
        <w:rPr>
          <w:bCs w:val="0"/>
        </w:rPr>
      </w:pPr>
      <w:r w:rsidRPr="00A52FBA">
        <w:rPr>
          <w:bCs w:val="0"/>
        </w:rPr>
        <w:lastRenderedPageBreak/>
        <w:t>Validation of the use of a team consisting of JLab ARR Team members, DOE Site Office observers, and quality control support (referred to as “The Green Team</w:t>
      </w:r>
      <w:r>
        <w:rPr>
          <w:bCs w:val="0"/>
        </w:rPr>
        <w:t>” in previous ARRs</w:t>
      </w:r>
      <w:r w:rsidRPr="00A52FBA">
        <w:rPr>
          <w:bCs w:val="0"/>
        </w:rPr>
        <w:t>) that certifies the completion of any prestart findings.</w:t>
      </w:r>
    </w:p>
    <w:p w:rsidR="00122E03" w:rsidRPr="00A52FBA" w:rsidRDefault="00122E03" w:rsidP="00122E03">
      <w:pPr>
        <w:autoSpaceDE/>
        <w:autoSpaceDN/>
        <w:adjustRightInd/>
        <w:spacing w:before="100" w:beforeAutospacing="1" w:after="100" w:afterAutospacing="1"/>
        <w:jc w:val="left"/>
        <w:rPr>
          <w:bCs w:val="0"/>
        </w:rPr>
      </w:pPr>
      <w:r w:rsidRPr="00A52FBA">
        <w:rPr>
          <w:bCs w:val="0"/>
        </w:rPr>
        <w:t>The ARR team will develop a report to document their review of these elements. The report will be based on the scope above and review criteria established in the ARR Plan. In the report, the Team shall make a recommendation to the Jefferson Lab Director as to whether the lab is ready to complete the proposed activities. The report shall also include any findings or deficiencies and recommended activities prerequisite to the proposed activities. The ARR Team shall specify, where appropriate, the use of a “Green Team” to certify completion of any prerequisite activities.</w:t>
      </w:r>
      <w:r>
        <w:rPr>
          <w:bCs w:val="0"/>
        </w:rPr>
        <w:t xml:space="preserve"> </w:t>
      </w:r>
      <w:r w:rsidRPr="00A52FBA">
        <w:rPr>
          <w:bCs w:val="0"/>
        </w:rPr>
        <w:t xml:space="preserve">An initial close-out report shall be provided at the end of the scheduled ARR review, and the final report shall be provided within 10 </w:t>
      </w:r>
      <w:r>
        <w:rPr>
          <w:bCs w:val="0"/>
        </w:rPr>
        <w:t xml:space="preserve">business </w:t>
      </w:r>
      <w:r w:rsidRPr="00A52FBA">
        <w:rPr>
          <w:bCs w:val="0"/>
        </w:rPr>
        <w:t>days</w:t>
      </w:r>
      <w:r>
        <w:rPr>
          <w:bCs w:val="0"/>
        </w:rPr>
        <w:t>.</w:t>
      </w:r>
    </w:p>
    <w:p w:rsidR="00716A10" w:rsidRDefault="00ED1FDF" w:rsidP="005F0C41">
      <w:pPr>
        <w:pStyle w:val="Heading1"/>
        <w:numPr>
          <w:ilvl w:val="0"/>
          <w:numId w:val="0"/>
        </w:numPr>
        <w:tabs>
          <w:tab w:val="clear" w:pos="720"/>
          <w:tab w:val="left" w:pos="1080"/>
        </w:tabs>
        <w:jc w:val="left"/>
        <w:rPr>
          <w:rStyle w:val="Heading1Char"/>
          <w:b/>
        </w:rPr>
      </w:pPr>
      <w:r>
        <w:br w:type="page"/>
      </w:r>
      <w:bookmarkStart w:id="47" w:name="_Appendix_3:_"/>
      <w:bookmarkStart w:id="48" w:name="_Toc363386298"/>
      <w:bookmarkStart w:id="49" w:name="_Toc363387752"/>
      <w:bookmarkStart w:id="50" w:name="_Toc363388237"/>
      <w:bookmarkStart w:id="51" w:name="_Toc475370428"/>
      <w:bookmarkEnd w:id="41"/>
      <w:bookmarkEnd w:id="47"/>
      <w:r w:rsidR="005F0C41">
        <w:rPr>
          <w:rStyle w:val="Heading1Char"/>
          <w:b/>
        </w:rPr>
        <w:lastRenderedPageBreak/>
        <w:t>Appendix C:</w:t>
      </w:r>
      <w:r w:rsidR="005F0C41">
        <w:rPr>
          <w:rStyle w:val="Heading1Char"/>
          <w:b/>
        </w:rPr>
        <w:tab/>
      </w:r>
      <w:r w:rsidR="005F0C41" w:rsidRPr="005F0C41">
        <w:rPr>
          <w:rStyle w:val="Heading1Char"/>
          <w:b/>
        </w:rPr>
        <w:t>CRAD and LOI Documents</w:t>
      </w:r>
      <w:bookmarkEnd w:id="51"/>
      <w:r w:rsidR="00620308">
        <w:rPr>
          <w:rStyle w:val="Heading1Char"/>
          <w:b/>
        </w:rPr>
        <w:t xml:space="preserve">  (Select as appropriate)</w:t>
      </w:r>
    </w:p>
    <w:p w:rsidR="005F0C41" w:rsidRPr="005F0C41" w:rsidRDefault="005F0C41" w:rsidP="005F0C41">
      <w:pPr>
        <w:rPr>
          <w:rStyle w:val="SubtleEmphasis"/>
          <w:b/>
          <w:bCs w:val="0"/>
          <w:color w:val="auto"/>
        </w:rPr>
      </w:pPr>
    </w:p>
    <w:p w:rsidR="005F0C41" w:rsidRPr="005F0C41" w:rsidRDefault="005F0C41" w:rsidP="005F0C41">
      <w:pPr>
        <w:rPr>
          <w:rStyle w:val="SubtleEmphasis"/>
          <w:b/>
          <w:bCs w:val="0"/>
          <w:i w:val="0"/>
          <w:color w:val="auto"/>
        </w:rPr>
      </w:pPr>
      <w:r>
        <w:rPr>
          <w:rStyle w:val="SubtleEmphasis"/>
          <w:b/>
          <w:bCs w:val="0"/>
          <w:i w:val="0"/>
          <w:color w:val="auto"/>
        </w:rPr>
        <w:t>C1</w:t>
      </w:r>
      <w:r>
        <w:rPr>
          <w:rStyle w:val="SubtleEmphasis"/>
          <w:b/>
          <w:bCs w:val="0"/>
          <w:i w:val="0"/>
          <w:color w:val="auto"/>
        </w:rPr>
        <w:tab/>
      </w:r>
      <w:r w:rsidRPr="005F0C41">
        <w:rPr>
          <w:rStyle w:val="SubtleEmphasis"/>
          <w:b/>
          <w:bCs w:val="0"/>
          <w:i w:val="0"/>
          <w:color w:val="auto"/>
        </w:rPr>
        <w:t>Pre-requisite Documentation</w:t>
      </w:r>
    </w:p>
    <w:bookmarkEnd w:id="48"/>
    <w:bookmarkEnd w:id="49"/>
    <w:bookmarkEnd w:id="50"/>
    <w:p w:rsidR="00E00138" w:rsidRPr="0042762B" w:rsidRDefault="00E00138" w:rsidP="00094D9D"/>
    <w:p w:rsidR="002112AE" w:rsidRPr="0042762B" w:rsidRDefault="00F91CF5" w:rsidP="00094D9D">
      <w:r w:rsidRPr="0042762B">
        <w:t xml:space="preserve">Each pre-requisite document undergoes a review based on specific </w:t>
      </w:r>
      <w:r w:rsidR="00BE5314" w:rsidRPr="0042762B">
        <w:t>LOIs</w:t>
      </w:r>
      <w:r w:rsidRPr="0042762B">
        <w:t xml:space="preserve">. </w:t>
      </w:r>
      <w:r w:rsidR="00BE5314" w:rsidRPr="0042762B">
        <w:t xml:space="preserve"> </w:t>
      </w:r>
      <w:r w:rsidRPr="0042762B">
        <w:t xml:space="preserve">The status </w:t>
      </w:r>
      <w:r w:rsidR="00BE5314" w:rsidRPr="0042762B">
        <w:t xml:space="preserve">of </w:t>
      </w:r>
      <w:r w:rsidRPr="0042762B">
        <w:t xml:space="preserve">each </w:t>
      </w:r>
      <w:r w:rsidR="00BE5314" w:rsidRPr="0042762B">
        <w:t>LOI</w:t>
      </w:r>
      <w:r w:rsidRPr="0042762B">
        <w:t xml:space="preserve"> and supporting evidence is identified.</w:t>
      </w:r>
      <w:r w:rsidR="00BE5314" w:rsidRPr="0042762B">
        <w:t xml:space="preserve"> </w:t>
      </w:r>
      <w:r w:rsidRPr="0042762B">
        <w:t xml:space="preserve"> If the document meets </w:t>
      </w:r>
      <w:r w:rsidR="00BE5314" w:rsidRPr="0042762B">
        <w:t>all of the LOIs</w:t>
      </w:r>
      <w:r w:rsidRPr="0042762B">
        <w:t xml:space="preserve"> and is supported by sufficient evidence, the document is considered verified and ready for commissioning activities</w:t>
      </w:r>
      <w:r w:rsidR="00BE5314" w:rsidRPr="0042762B">
        <w:t>.</w:t>
      </w:r>
    </w:p>
    <w:p w:rsidR="002112AE" w:rsidRPr="0042762B" w:rsidRDefault="002112AE" w:rsidP="00094D9D"/>
    <w:p w:rsidR="00921BA5" w:rsidRDefault="00BE7D41" w:rsidP="000E15D1">
      <w:pPr>
        <w:numPr>
          <w:ilvl w:val="0"/>
          <w:numId w:val="42"/>
        </w:numPr>
      </w:pPr>
      <w:hyperlink w:anchor="A31SafetyAssessmentDocument" w:history="1">
        <w:r w:rsidR="006F31C8" w:rsidRPr="0042762B">
          <w:rPr>
            <w:rStyle w:val="Hyperlink"/>
          </w:rPr>
          <w:t>Safety Assessment Document</w:t>
        </w:r>
      </w:hyperlink>
      <w:r w:rsidR="006F31C8" w:rsidRPr="0042762B">
        <w:t xml:space="preserve"> (</w:t>
      </w:r>
      <w:r w:rsidR="00E00138" w:rsidRPr="0042762B">
        <w:t>SAD)</w:t>
      </w:r>
    </w:p>
    <w:p w:rsidR="00921BA5" w:rsidRDefault="00BE7D41" w:rsidP="000E15D1">
      <w:pPr>
        <w:numPr>
          <w:ilvl w:val="0"/>
          <w:numId w:val="42"/>
        </w:numPr>
      </w:pPr>
      <w:hyperlink w:anchor="A32AcceleratorSafetyEnvelope" w:history="1">
        <w:r w:rsidR="00E00138" w:rsidRPr="0042762B">
          <w:rPr>
            <w:rStyle w:val="Hyperlink"/>
          </w:rPr>
          <w:t>Accelerator Safety Envelope</w:t>
        </w:r>
      </w:hyperlink>
      <w:r w:rsidR="00E00138" w:rsidRPr="0042762B">
        <w:t xml:space="preserve"> (ASE)</w:t>
      </w:r>
    </w:p>
    <w:p w:rsidR="00921BA5" w:rsidRDefault="00BE7D41" w:rsidP="000E15D1">
      <w:pPr>
        <w:numPr>
          <w:ilvl w:val="0"/>
          <w:numId w:val="42"/>
        </w:numPr>
      </w:pPr>
      <w:hyperlink w:anchor="A33UnreviewedSafetyIssues" w:history="1">
        <w:r w:rsidR="00E00138" w:rsidRPr="0042762B">
          <w:rPr>
            <w:rStyle w:val="Hyperlink"/>
          </w:rPr>
          <w:t>Unreviewed Safety Issues</w:t>
        </w:r>
      </w:hyperlink>
      <w:r w:rsidR="00E00138" w:rsidRPr="0042762B">
        <w:t xml:space="preserve"> (USI)</w:t>
      </w:r>
    </w:p>
    <w:p w:rsidR="00921BA5" w:rsidRDefault="00BE7D41" w:rsidP="000E15D1">
      <w:pPr>
        <w:numPr>
          <w:ilvl w:val="0"/>
          <w:numId w:val="42"/>
        </w:numPr>
      </w:pPr>
      <w:hyperlink w:anchor="A34ContractorAssuranceSystem" w:history="1">
        <w:r w:rsidR="00BE5314" w:rsidRPr="0042762B">
          <w:rPr>
            <w:rStyle w:val="Hyperlink"/>
          </w:rPr>
          <w:t>Contractor A</w:t>
        </w:r>
        <w:r w:rsidR="00BE5314" w:rsidRPr="0042762B">
          <w:rPr>
            <w:rStyle w:val="Hyperlink"/>
          </w:rPr>
          <w:t>s</w:t>
        </w:r>
        <w:r w:rsidR="00BE5314" w:rsidRPr="0042762B">
          <w:rPr>
            <w:rStyle w:val="Hyperlink"/>
          </w:rPr>
          <w:t>surance System</w:t>
        </w:r>
      </w:hyperlink>
      <w:r w:rsidR="00BE5314" w:rsidRPr="0042762B">
        <w:t xml:space="preserve"> (CAS)</w:t>
      </w:r>
    </w:p>
    <w:p w:rsidR="00921BA5" w:rsidRDefault="00BE7D41" w:rsidP="000E15D1">
      <w:pPr>
        <w:numPr>
          <w:ilvl w:val="0"/>
          <w:numId w:val="42"/>
        </w:numPr>
      </w:pPr>
      <w:hyperlink w:anchor="A35SafetyConfigurationManagement" w:history="1">
        <w:r w:rsidR="00E00138" w:rsidRPr="0042762B">
          <w:rPr>
            <w:rStyle w:val="Hyperlink"/>
          </w:rPr>
          <w:t>Safety Configuration Management</w:t>
        </w:r>
      </w:hyperlink>
      <w:r w:rsidR="00E00138" w:rsidRPr="0042762B">
        <w:t xml:space="preserve"> (SCM)</w:t>
      </w:r>
    </w:p>
    <w:p w:rsidR="00E00138" w:rsidRPr="0042762B" w:rsidRDefault="00BE7D41" w:rsidP="000E15D1">
      <w:pPr>
        <w:numPr>
          <w:ilvl w:val="0"/>
          <w:numId w:val="42"/>
        </w:numPr>
      </w:pPr>
      <w:hyperlink w:anchor="A36CommissioningPlan" w:history="1">
        <w:r w:rsidR="00E00138" w:rsidRPr="0042762B">
          <w:rPr>
            <w:rStyle w:val="Hyperlink"/>
          </w:rPr>
          <w:t>Commissioning Plan</w:t>
        </w:r>
      </w:hyperlink>
      <w:r w:rsidR="00E00138" w:rsidRPr="0042762B">
        <w:t xml:space="preserve"> (CP)</w:t>
      </w:r>
    </w:p>
    <w:p w:rsidR="008E4A4A" w:rsidRDefault="008E4A4A" w:rsidP="00094D9D">
      <w:pPr>
        <w:rPr>
          <w:rStyle w:val="SubtleEmphasis"/>
          <w:i w:val="0"/>
          <w:iCs w:val="0"/>
          <w:color w:val="auto"/>
        </w:rPr>
      </w:pPr>
    </w:p>
    <w:p w:rsidR="00921BA5" w:rsidRPr="00921BA5" w:rsidRDefault="00921BA5" w:rsidP="00094D9D">
      <w:pPr>
        <w:rPr>
          <w:rStyle w:val="SubtleEmphasis"/>
          <w:i w:val="0"/>
          <w:iCs w:val="0"/>
          <w:color w:val="auto"/>
        </w:rPr>
      </w:pPr>
    </w:p>
    <w:p w:rsidR="00AE79C3" w:rsidRPr="0042762B" w:rsidRDefault="005F0C41" w:rsidP="009F7FA4">
      <w:pPr>
        <w:pStyle w:val="Heading2"/>
        <w:numPr>
          <w:ilvl w:val="0"/>
          <w:numId w:val="0"/>
        </w:numPr>
        <w:ind w:left="1440" w:hanging="720"/>
        <w:rPr>
          <w:rStyle w:val="SubtleEmphasis"/>
          <w:i w:val="0"/>
          <w:iCs w:val="0"/>
          <w:color w:val="auto"/>
        </w:rPr>
      </w:pPr>
      <w:bookmarkStart w:id="52" w:name="_Toc475370429"/>
      <w:r>
        <w:rPr>
          <w:rStyle w:val="SubtleEmphasis"/>
          <w:i w:val="0"/>
          <w:iCs w:val="0"/>
          <w:color w:val="auto"/>
        </w:rPr>
        <w:t>C1</w:t>
      </w:r>
      <w:r w:rsidR="004840F1" w:rsidRPr="0042762B">
        <w:rPr>
          <w:rStyle w:val="SubtleEmphasis"/>
          <w:i w:val="0"/>
          <w:iCs w:val="0"/>
          <w:color w:val="auto"/>
        </w:rPr>
        <w:t>.1</w:t>
      </w:r>
      <w:r w:rsidR="004840F1" w:rsidRPr="0042762B">
        <w:rPr>
          <w:rStyle w:val="SubtleEmphasis"/>
          <w:i w:val="0"/>
          <w:iCs w:val="0"/>
          <w:color w:val="auto"/>
        </w:rPr>
        <w:tab/>
      </w:r>
      <w:bookmarkStart w:id="53" w:name="A31SafetyAssessmentDocument"/>
      <w:r w:rsidR="000317C8" w:rsidRPr="0042762B">
        <w:rPr>
          <w:rStyle w:val="SubtleEmphasis"/>
          <w:i w:val="0"/>
          <w:iCs w:val="0"/>
          <w:color w:val="auto"/>
        </w:rPr>
        <w:t>Safety Assessment Document</w:t>
      </w:r>
      <w:bookmarkEnd w:id="53"/>
      <w:r w:rsidR="000317C8" w:rsidRPr="0042762B">
        <w:rPr>
          <w:rStyle w:val="SubtleEmphasis"/>
          <w:i w:val="0"/>
          <w:iCs w:val="0"/>
          <w:color w:val="auto"/>
        </w:rPr>
        <w:t xml:space="preserve"> (SAD)</w:t>
      </w:r>
      <w:bookmarkEnd w:id="52"/>
    </w:p>
    <w:p w:rsidR="004F61EA" w:rsidRPr="0042762B" w:rsidRDefault="004F61EA" w:rsidP="00231D45">
      <w:pPr>
        <w:ind w:left="720"/>
      </w:pPr>
    </w:p>
    <w:p w:rsidR="000317C8" w:rsidRPr="00466682" w:rsidRDefault="000317C8" w:rsidP="007A3DE0">
      <w:pPr>
        <w:ind w:left="720"/>
        <w:rPr>
          <w:b/>
        </w:rPr>
      </w:pPr>
      <w:r w:rsidRPr="00466682">
        <w:rPr>
          <w:b/>
        </w:rPr>
        <w:t>Objective</w:t>
      </w:r>
      <w:r w:rsidR="00895990">
        <w:rPr>
          <w:b/>
        </w:rPr>
        <w:t>:</w:t>
      </w:r>
      <w:r w:rsidR="00466682">
        <w:rPr>
          <w:b/>
        </w:rPr>
        <w:t xml:space="preserve"> </w:t>
      </w:r>
    </w:p>
    <w:p w:rsidR="00BD21C1" w:rsidRPr="0042762B" w:rsidRDefault="00BD21C1" w:rsidP="007A3DE0">
      <w:pPr>
        <w:ind w:left="720"/>
      </w:pPr>
    </w:p>
    <w:p w:rsidR="000317C8" w:rsidRPr="0042762B" w:rsidRDefault="00CD7E64" w:rsidP="007A3DE0">
      <w:pPr>
        <w:ind w:left="720"/>
      </w:pPr>
      <w:r w:rsidRPr="0042762B">
        <w:t>Validate that there is a current, approved SAD that supports safe and effective 12 GeV accelerator commissioning and operations. Validate that the requirements in the SAD are fully understood. Validate that there is an effective process to maintain the accuracy of the information contained in the SAD.</w:t>
      </w:r>
    </w:p>
    <w:p w:rsidR="00CD7E64" w:rsidRPr="0042762B" w:rsidRDefault="00CD7E64" w:rsidP="007A3DE0">
      <w:pPr>
        <w:ind w:left="720"/>
        <w:rPr>
          <w:rFonts w:eastAsia="SymbolMT"/>
        </w:rPr>
      </w:pPr>
    </w:p>
    <w:p w:rsidR="000317C8" w:rsidRPr="00466682" w:rsidRDefault="00466682" w:rsidP="007A3DE0">
      <w:pPr>
        <w:ind w:left="720"/>
        <w:rPr>
          <w:b/>
        </w:rPr>
      </w:pPr>
      <w:r w:rsidRPr="00466682">
        <w:rPr>
          <w:b/>
        </w:rPr>
        <w:t>Criteria</w:t>
      </w:r>
      <w:r w:rsidR="00895990">
        <w:rPr>
          <w:b/>
        </w:rPr>
        <w:t>:</w:t>
      </w:r>
    </w:p>
    <w:p w:rsidR="00895990" w:rsidRDefault="00895990" w:rsidP="007A3DE0">
      <w:pPr>
        <w:ind w:left="720"/>
      </w:pPr>
    </w:p>
    <w:p w:rsidR="008E4A4A" w:rsidRPr="0042762B" w:rsidRDefault="00CD7E64" w:rsidP="007A3DE0">
      <w:pPr>
        <w:ind w:left="720"/>
      </w:pPr>
      <w:r w:rsidRPr="0042762B">
        <w:t>There is an approved SAD which serves as an accurate technical basis for accelerator commissioning and operations and supports the requirements in the accelerator safety envelope. The FSAD is understood, implemented, and maintained current</w:t>
      </w:r>
      <w:r w:rsidR="00655103">
        <w:t>.</w:t>
      </w:r>
    </w:p>
    <w:p w:rsidR="00CD7E64" w:rsidRPr="0042762B" w:rsidRDefault="00CD7E64" w:rsidP="007A3DE0">
      <w:pPr>
        <w:ind w:left="720"/>
        <w:rPr>
          <w:b/>
        </w:rPr>
      </w:pPr>
    </w:p>
    <w:p w:rsidR="000317C8" w:rsidRPr="00466682" w:rsidRDefault="00466682" w:rsidP="007A3DE0">
      <w:pPr>
        <w:ind w:left="720"/>
        <w:rPr>
          <w:b/>
        </w:rPr>
      </w:pPr>
      <w:r w:rsidRPr="00466682">
        <w:rPr>
          <w:b/>
        </w:rPr>
        <w:t>Approach</w:t>
      </w:r>
      <w:r w:rsidR="00895990">
        <w:rPr>
          <w:b/>
        </w:rPr>
        <w:t>:</w:t>
      </w:r>
    </w:p>
    <w:p w:rsidR="004F61EA" w:rsidRPr="0042762B" w:rsidRDefault="004F61EA" w:rsidP="007A3DE0">
      <w:pPr>
        <w:ind w:left="720"/>
      </w:pPr>
    </w:p>
    <w:p w:rsidR="004F61EA" w:rsidRPr="0042762B" w:rsidRDefault="00CD7E64" w:rsidP="00895990">
      <w:pPr>
        <w:ind w:left="720"/>
      </w:pPr>
      <w:r w:rsidRPr="0042762B">
        <w:rPr>
          <w:b/>
          <w:bCs w:val="0"/>
        </w:rPr>
        <w:t>Document Reviews</w:t>
      </w:r>
      <w:r w:rsidR="00655103">
        <w:rPr>
          <w:b/>
          <w:bCs w:val="0"/>
        </w:rPr>
        <w:t>:</w:t>
      </w:r>
      <w:r w:rsidRPr="0042762B">
        <w:t xml:space="preserve"> Review the facility FSAD and approvals. </w:t>
      </w:r>
    </w:p>
    <w:p w:rsidR="00CD7E64" w:rsidRPr="0042762B" w:rsidRDefault="00CD7E64" w:rsidP="007A3DE0">
      <w:pPr>
        <w:ind w:left="720"/>
      </w:pPr>
    </w:p>
    <w:p w:rsidR="000317C8" w:rsidRPr="0042762B" w:rsidRDefault="00CD7E64" w:rsidP="007A3DE0">
      <w:pPr>
        <w:ind w:left="720"/>
      </w:pPr>
      <w:r w:rsidRPr="0042762B">
        <w:rPr>
          <w:b/>
          <w:bCs w:val="0"/>
        </w:rPr>
        <w:t>Staff/Management Interviews:</w:t>
      </w:r>
      <w:r w:rsidRPr="0042762B">
        <w:t xml:space="preserve"> Interview selected staff involved in FSAD preparation and approvals.  Discuss FSAD update/development process</w:t>
      </w:r>
      <w:r w:rsidR="00F80EB5">
        <w:t xml:space="preserve">, </w:t>
      </w:r>
      <w:r w:rsidRPr="0042762B">
        <w:t xml:space="preserve">involvement of staff and DOE Site Office </w:t>
      </w:r>
      <w:r w:rsidR="00655103">
        <w:t>p</w:t>
      </w:r>
      <w:r w:rsidRPr="0042762B">
        <w:t xml:space="preserve">ersonnel, and </w:t>
      </w:r>
      <w:r w:rsidR="00F80EB5">
        <w:t xml:space="preserve">the </w:t>
      </w:r>
      <w:r w:rsidRPr="0042762B">
        <w:t>internal review process. Review general knowledge of accelerator operations staff regarding understanding of FSAD requirements.</w:t>
      </w:r>
    </w:p>
    <w:p w:rsidR="00CD7E64" w:rsidRPr="0042762B" w:rsidRDefault="00CD7E64" w:rsidP="007A3DE0">
      <w:pPr>
        <w:ind w:left="720"/>
      </w:pPr>
    </w:p>
    <w:p w:rsidR="00CD7E64" w:rsidRPr="0042762B" w:rsidRDefault="00CD7E64" w:rsidP="007A3DE0">
      <w:pPr>
        <w:ind w:left="720"/>
      </w:pPr>
      <w:r w:rsidRPr="0042762B">
        <w:rPr>
          <w:b/>
          <w:bCs w:val="0"/>
        </w:rPr>
        <w:t xml:space="preserve">Performance Review: </w:t>
      </w:r>
      <w:r w:rsidRPr="0042762B">
        <w:t xml:space="preserve">Interview selected staff/management involved in facility management and </w:t>
      </w:r>
      <w:r w:rsidR="00655103">
        <w:t>accelerator</w:t>
      </w:r>
      <w:r w:rsidRPr="0042762B">
        <w:t xml:space="preserve"> operations to assess awareness of FSAD requirements and implementation needs.</w:t>
      </w:r>
    </w:p>
    <w:p w:rsidR="00CD7E64" w:rsidRPr="0042762B" w:rsidRDefault="00CD7E64" w:rsidP="007A3DE0">
      <w:pPr>
        <w:ind w:left="720"/>
      </w:pPr>
    </w:p>
    <w:p w:rsidR="00CB38BC" w:rsidRPr="0042762B" w:rsidRDefault="00CD7E64" w:rsidP="007A3DE0">
      <w:pPr>
        <w:ind w:left="720"/>
      </w:pPr>
      <w:r w:rsidRPr="0042762B">
        <w:rPr>
          <w:b/>
          <w:bCs w:val="0"/>
        </w:rPr>
        <w:lastRenderedPageBreak/>
        <w:t>Performance Demonstrations:</w:t>
      </w:r>
      <w:r w:rsidRPr="0042762B">
        <w:t> Select one or more hazards from the FSAD Hazard Table and, during the course of the ARR, observe that the mitigations specified in the FSAD Hazard Table are implemented as described.</w:t>
      </w:r>
    </w:p>
    <w:p w:rsidR="009F7FA4" w:rsidRPr="0042762B" w:rsidRDefault="009F7FA4" w:rsidP="00CD7E64">
      <w:pPr>
        <w:ind w:left="1440"/>
      </w:pPr>
    </w:p>
    <w:p w:rsidR="00F80EB5" w:rsidRDefault="0027691E" w:rsidP="006F31C8">
      <w:pPr>
        <w:keepNext/>
        <w:jc w:val="center"/>
        <w:rPr>
          <w:b/>
          <w:sz w:val="22"/>
        </w:rPr>
      </w:pPr>
      <w:r w:rsidRPr="00F80EB5">
        <w:rPr>
          <w:b/>
          <w:sz w:val="22"/>
        </w:rPr>
        <w:t xml:space="preserve">Safety Assessment Document </w:t>
      </w:r>
    </w:p>
    <w:p w:rsidR="00F80EB5" w:rsidRPr="00F80EB5" w:rsidRDefault="000317C8" w:rsidP="00F80EB5">
      <w:pPr>
        <w:keepNext/>
        <w:spacing w:after="60"/>
        <w:jc w:val="center"/>
        <w:rPr>
          <w:b/>
          <w:sz w:val="22"/>
        </w:rPr>
      </w:pPr>
      <w:r w:rsidRPr="00F80EB5">
        <w:rPr>
          <w:b/>
          <w:sz w:val="22"/>
        </w:rPr>
        <w:t>Lines of Inquiry, Status</w:t>
      </w:r>
      <w:r w:rsidR="006B1CE0" w:rsidRPr="00F80EB5">
        <w:rPr>
          <w:b/>
          <w:sz w:val="22"/>
        </w:rPr>
        <w:t>/</w:t>
      </w:r>
      <w:r w:rsidRPr="00F80EB5">
        <w:rPr>
          <w:b/>
          <w:sz w:val="22"/>
        </w:rPr>
        <w:t xml:space="preserve">Evidence </w:t>
      </w:r>
      <w:r w:rsidR="006B1CE0" w:rsidRPr="00F80EB5">
        <w:rPr>
          <w:b/>
          <w:sz w:val="22"/>
        </w:rPr>
        <w:t>and ARR Notes</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38"/>
        <w:gridCol w:w="3802"/>
        <w:gridCol w:w="2656"/>
      </w:tblGrid>
      <w:tr w:rsidR="00A51BF8" w:rsidRPr="0042762B" w:rsidTr="00EC1CDB">
        <w:trPr>
          <w:cantSplit/>
          <w:trHeight w:val="144"/>
          <w:tblHeader/>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vAlign w:val="bottom"/>
          </w:tcPr>
          <w:p w:rsidR="000317C8" w:rsidRPr="0042762B" w:rsidRDefault="000317C8" w:rsidP="006F31C8">
            <w:pPr>
              <w:keepNext/>
              <w:jc w:val="center"/>
              <w:rPr>
                <w:b/>
                <w:sz w:val="20"/>
                <w:szCs w:val="20"/>
              </w:rPr>
            </w:pPr>
            <w:r w:rsidRPr="0042762B">
              <w:rPr>
                <w:b/>
                <w:sz w:val="20"/>
                <w:szCs w:val="20"/>
              </w:rPr>
              <w:t>LOI</w:t>
            </w:r>
          </w:p>
        </w:tc>
        <w:tc>
          <w:tcPr>
            <w:tcW w:w="3802" w:type="dxa"/>
            <w:tcBorders>
              <w:top w:val="single" w:sz="4" w:space="0" w:color="auto"/>
              <w:left w:val="single" w:sz="4" w:space="0" w:color="auto"/>
              <w:bottom w:val="single" w:sz="4" w:space="0" w:color="auto"/>
              <w:right w:val="single" w:sz="4" w:space="0" w:color="auto"/>
            </w:tcBorders>
            <w:shd w:val="clear" w:color="auto" w:fill="D9D9D9"/>
            <w:vAlign w:val="bottom"/>
          </w:tcPr>
          <w:p w:rsidR="000317C8" w:rsidRPr="0042762B" w:rsidRDefault="000317C8" w:rsidP="006F31C8">
            <w:pPr>
              <w:keepNext/>
              <w:jc w:val="center"/>
              <w:rPr>
                <w:b/>
                <w:sz w:val="20"/>
                <w:szCs w:val="20"/>
              </w:rPr>
            </w:pPr>
            <w:r w:rsidRPr="0042762B">
              <w:rPr>
                <w:b/>
                <w:sz w:val="20"/>
                <w:szCs w:val="20"/>
              </w:rPr>
              <w:t>Status/Evidence</w:t>
            </w:r>
          </w:p>
        </w:tc>
        <w:tc>
          <w:tcPr>
            <w:tcW w:w="2656" w:type="dxa"/>
            <w:tcBorders>
              <w:top w:val="single" w:sz="4" w:space="0" w:color="auto"/>
              <w:left w:val="single" w:sz="4" w:space="0" w:color="auto"/>
              <w:bottom w:val="single" w:sz="4" w:space="0" w:color="auto"/>
              <w:right w:val="single" w:sz="4" w:space="0" w:color="auto"/>
            </w:tcBorders>
            <w:shd w:val="clear" w:color="auto" w:fill="D9D9D9"/>
            <w:vAlign w:val="bottom"/>
          </w:tcPr>
          <w:p w:rsidR="000317C8" w:rsidRPr="0042762B" w:rsidRDefault="000317C8" w:rsidP="006F31C8">
            <w:pPr>
              <w:keepNext/>
              <w:jc w:val="center"/>
              <w:rPr>
                <w:b/>
                <w:sz w:val="20"/>
                <w:szCs w:val="20"/>
              </w:rPr>
            </w:pPr>
            <w:r w:rsidRPr="0042762B">
              <w:rPr>
                <w:b/>
                <w:sz w:val="20"/>
                <w:szCs w:val="20"/>
              </w:rPr>
              <w:t>ARR Reviewer Notes</w:t>
            </w:r>
          </w:p>
        </w:tc>
      </w:tr>
      <w:tr w:rsidR="006B1CE0" w:rsidRPr="0042762B" w:rsidTr="00EC1CDB">
        <w:trPr>
          <w:cantSplit/>
          <w:trHeight w:val="577"/>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E0" w:rsidRPr="0042762B" w:rsidRDefault="00C87CB5" w:rsidP="00357999">
            <w:pPr>
              <w:pStyle w:val="ListParagraph"/>
              <w:keepNext/>
              <w:numPr>
                <w:ilvl w:val="0"/>
                <w:numId w:val="5"/>
              </w:numPr>
              <w:jc w:val="left"/>
              <w:rPr>
                <w:sz w:val="20"/>
                <w:szCs w:val="20"/>
              </w:rPr>
            </w:pPr>
            <w:r w:rsidRPr="0042762B">
              <w:rPr>
                <w:color w:val="000000"/>
                <w:sz w:val="20"/>
                <w:szCs w:val="20"/>
              </w:rPr>
              <w:t>There is an approved FSAD for 12 GeV operations that meets DOE O 420.2C requirements.</w:t>
            </w:r>
          </w:p>
        </w:tc>
        <w:tc>
          <w:tcPr>
            <w:tcW w:w="3802" w:type="dxa"/>
            <w:tcBorders>
              <w:top w:val="single" w:sz="4" w:space="0" w:color="auto"/>
              <w:left w:val="single" w:sz="4" w:space="0" w:color="auto"/>
              <w:right w:val="single" w:sz="4" w:space="0" w:color="auto"/>
            </w:tcBorders>
            <w:shd w:val="clear" w:color="auto" w:fill="auto"/>
            <w:vAlign w:val="center"/>
          </w:tcPr>
          <w:p w:rsidR="006F31C8" w:rsidRDefault="006B1CE0" w:rsidP="00357999">
            <w:pPr>
              <w:keepNext/>
              <w:jc w:val="left"/>
              <w:rPr>
                <w:sz w:val="20"/>
                <w:szCs w:val="20"/>
              </w:rPr>
            </w:pPr>
            <w:r w:rsidRPr="0042762B">
              <w:rPr>
                <w:b/>
                <w:sz w:val="20"/>
                <w:szCs w:val="20"/>
              </w:rPr>
              <w:t>Status:</w:t>
            </w:r>
            <w:r w:rsidRPr="0042762B">
              <w:rPr>
                <w:sz w:val="20"/>
                <w:szCs w:val="20"/>
              </w:rPr>
              <w:t xml:space="preserve">  </w:t>
            </w:r>
          </w:p>
          <w:p w:rsidR="00C87CB5" w:rsidRPr="0042762B" w:rsidRDefault="00444A35" w:rsidP="00357999">
            <w:pPr>
              <w:autoSpaceDE/>
              <w:autoSpaceDN/>
              <w:adjustRightInd/>
              <w:jc w:val="left"/>
              <w:rPr>
                <w:bCs w:val="0"/>
                <w:sz w:val="20"/>
                <w:szCs w:val="20"/>
              </w:rPr>
            </w:pPr>
            <w:r w:rsidRPr="0042762B">
              <w:rPr>
                <w:bCs w:val="0"/>
                <w:sz w:val="20"/>
                <w:szCs w:val="20"/>
              </w:rPr>
              <w:t xml:space="preserve">Thomas Jefferson National Accelerator Facility Accelerator Safety Envelope Revision </w:t>
            </w:r>
            <w:r w:rsidR="00C87CB5" w:rsidRPr="0042762B">
              <w:rPr>
                <w:bCs w:val="0"/>
                <w:color w:val="000000"/>
                <w:sz w:val="20"/>
                <w:szCs w:val="20"/>
              </w:rPr>
              <w:t xml:space="preserve">7 developed in cooperation with </w:t>
            </w:r>
            <w:r w:rsidR="005D0E89">
              <w:rPr>
                <w:bCs w:val="0"/>
                <w:color w:val="000000"/>
                <w:sz w:val="20"/>
                <w:szCs w:val="20"/>
              </w:rPr>
              <w:t>TJSO. Published August 27, 2012</w:t>
            </w:r>
          </w:p>
          <w:p w:rsidR="00C87CB5" w:rsidRPr="0042762B" w:rsidRDefault="00C87CB5" w:rsidP="00357999">
            <w:pPr>
              <w:autoSpaceDE/>
              <w:autoSpaceDN/>
              <w:adjustRightInd/>
              <w:jc w:val="left"/>
              <w:rPr>
                <w:bCs w:val="0"/>
                <w:sz w:val="20"/>
                <w:szCs w:val="20"/>
              </w:rPr>
            </w:pPr>
            <w:r w:rsidRPr="0042762B">
              <w:rPr>
                <w:bCs w:val="0"/>
                <w:sz w:val="20"/>
                <w:szCs w:val="20"/>
              </w:rPr>
              <w:t xml:space="preserve">  </w:t>
            </w:r>
          </w:p>
          <w:p w:rsidR="00123301" w:rsidRDefault="00C87CB5" w:rsidP="00357999">
            <w:pPr>
              <w:autoSpaceDE/>
              <w:autoSpaceDN/>
              <w:adjustRightInd/>
              <w:jc w:val="left"/>
              <w:rPr>
                <w:b/>
                <w:bCs w:val="0"/>
                <w:color w:val="000000"/>
                <w:sz w:val="20"/>
                <w:szCs w:val="20"/>
              </w:rPr>
            </w:pPr>
            <w:r w:rsidRPr="008202E2">
              <w:rPr>
                <w:b/>
                <w:bCs w:val="0"/>
                <w:color w:val="000000"/>
                <w:sz w:val="20"/>
                <w:szCs w:val="20"/>
              </w:rPr>
              <w:t xml:space="preserve">Evidence: </w:t>
            </w:r>
          </w:p>
          <w:p w:rsidR="00C87CB5" w:rsidRPr="0042762B" w:rsidRDefault="00C87CB5" w:rsidP="00357999">
            <w:pPr>
              <w:autoSpaceDE/>
              <w:autoSpaceDN/>
              <w:adjustRightInd/>
              <w:jc w:val="left"/>
              <w:rPr>
                <w:bCs w:val="0"/>
                <w:sz w:val="20"/>
                <w:szCs w:val="20"/>
              </w:rPr>
            </w:pPr>
            <w:hyperlink r:id="rId33" w:history="1">
              <w:r w:rsidRPr="0042762B">
                <w:rPr>
                  <w:bCs w:val="0"/>
                  <w:color w:val="0000FF"/>
                  <w:sz w:val="20"/>
                  <w:szCs w:val="20"/>
                  <w:u w:val="single"/>
                </w:rPr>
                <w:t>https://j</w:t>
              </w:r>
              <w:r w:rsidRPr="0042762B">
                <w:rPr>
                  <w:bCs w:val="0"/>
                  <w:color w:val="0000FF"/>
                  <w:sz w:val="20"/>
                  <w:szCs w:val="20"/>
                  <w:u w:val="single"/>
                </w:rPr>
                <w:t>l</w:t>
              </w:r>
              <w:r w:rsidRPr="0042762B">
                <w:rPr>
                  <w:bCs w:val="0"/>
                  <w:color w:val="0000FF"/>
                  <w:sz w:val="20"/>
                  <w:szCs w:val="20"/>
                  <w:u w:val="single"/>
                </w:rPr>
                <w:t>abdoc.jlab.org/docushare/dsweb/Get/Document-21395/</w:t>
              </w:r>
              <w:r w:rsidRPr="0042762B">
                <w:rPr>
                  <w:bCs w:val="0"/>
                  <w:color w:val="0000FF"/>
                  <w:sz w:val="20"/>
                  <w:szCs w:val="20"/>
                  <w:u w:val="single"/>
                </w:rPr>
                <w:t>F</w:t>
              </w:r>
              <w:r w:rsidRPr="0042762B">
                <w:rPr>
                  <w:bCs w:val="0"/>
                  <w:color w:val="0000FF"/>
                  <w:sz w:val="20"/>
                  <w:szCs w:val="20"/>
                  <w:u w:val="single"/>
                </w:rPr>
                <w:t>SAD%20REV%207%20%28110512%29.pdf</w:t>
              </w:r>
            </w:hyperlink>
            <w:r w:rsidRPr="0042762B">
              <w:rPr>
                <w:bCs w:val="0"/>
                <w:color w:val="0000FF"/>
                <w:sz w:val="20"/>
                <w:szCs w:val="20"/>
              </w:rPr>
              <w:t xml:space="preserve"> </w:t>
            </w:r>
          </w:p>
          <w:p w:rsidR="00C87CB5" w:rsidRPr="0042762B" w:rsidRDefault="00C87CB5" w:rsidP="00357999">
            <w:pPr>
              <w:autoSpaceDE/>
              <w:autoSpaceDN/>
              <w:adjustRightInd/>
              <w:jc w:val="left"/>
              <w:rPr>
                <w:bCs w:val="0"/>
                <w:sz w:val="20"/>
                <w:szCs w:val="20"/>
              </w:rPr>
            </w:pPr>
            <w:r w:rsidRPr="0042762B">
              <w:rPr>
                <w:bCs w:val="0"/>
                <w:sz w:val="20"/>
                <w:szCs w:val="20"/>
              </w:rPr>
              <w:t xml:space="preserve">  </w:t>
            </w:r>
          </w:p>
          <w:p w:rsidR="006B1CE0" w:rsidRPr="0042762B" w:rsidRDefault="00C87CB5" w:rsidP="000E15D1">
            <w:pPr>
              <w:numPr>
                <w:ilvl w:val="0"/>
                <w:numId w:val="48"/>
              </w:numPr>
              <w:autoSpaceDE/>
              <w:autoSpaceDN/>
              <w:adjustRightInd/>
              <w:ind w:left="155" w:hanging="155"/>
              <w:jc w:val="left"/>
              <w:rPr>
                <w:sz w:val="20"/>
                <w:szCs w:val="20"/>
              </w:rPr>
            </w:pPr>
            <w:r w:rsidRPr="0042762B">
              <w:rPr>
                <w:bCs w:val="0"/>
                <w:color w:val="000000"/>
                <w:sz w:val="20"/>
                <w:szCs w:val="20"/>
              </w:rPr>
              <w:t xml:space="preserve">Interview selected management/staff involved in FSAD </w:t>
            </w:r>
            <w:r w:rsidR="00396A4C">
              <w:rPr>
                <w:bCs w:val="0"/>
                <w:color w:val="000000"/>
                <w:sz w:val="20"/>
                <w:szCs w:val="20"/>
              </w:rPr>
              <w:t>development</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6B1CE0" w:rsidRPr="0042762B" w:rsidRDefault="006B1CE0" w:rsidP="00357999">
            <w:pPr>
              <w:keepNext/>
              <w:jc w:val="left"/>
              <w:rPr>
                <w:sz w:val="20"/>
                <w:szCs w:val="20"/>
              </w:rPr>
            </w:pPr>
          </w:p>
        </w:tc>
      </w:tr>
      <w:tr w:rsidR="006B1CE0" w:rsidRPr="0042762B" w:rsidTr="00EC1CDB">
        <w:trPr>
          <w:cantSplit/>
          <w:trHeight w:val="125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E0" w:rsidRPr="0042762B" w:rsidRDefault="00C87CB5" w:rsidP="00357999">
            <w:pPr>
              <w:pStyle w:val="ListParagraph"/>
              <w:numPr>
                <w:ilvl w:val="0"/>
                <w:numId w:val="5"/>
              </w:numPr>
              <w:jc w:val="left"/>
              <w:rPr>
                <w:sz w:val="20"/>
                <w:szCs w:val="20"/>
              </w:rPr>
            </w:pPr>
            <w:r w:rsidRPr="0042762B">
              <w:rPr>
                <w:color w:val="000000"/>
                <w:sz w:val="20"/>
                <w:szCs w:val="20"/>
              </w:rPr>
              <w:t>The FSAD is maintained current by a process that routinely compares FSAD content to accelerator operations requirements</w:t>
            </w:r>
            <w:r w:rsidR="00F80EB5">
              <w:rPr>
                <w:color w:val="000000"/>
                <w:sz w:val="20"/>
                <w:szCs w:val="20"/>
              </w:rPr>
              <w:t>.</w:t>
            </w:r>
          </w:p>
        </w:tc>
        <w:tc>
          <w:tcPr>
            <w:tcW w:w="3802" w:type="dxa"/>
            <w:tcBorders>
              <w:left w:val="single" w:sz="4" w:space="0" w:color="auto"/>
              <w:right w:val="single" w:sz="4" w:space="0" w:color="auto"/>
            </w:tcBorders>
            <w:shd w:val="clear" w:color="auto" w:fill="auto"/>
            <w:vAlign w:val="center"/>
            <w:hideMark/>
          </w:tcPr>
          <w:p w:rsidR="00C87CB5" w:rsidRPr="008202E2" w:rsidRDefault="00C87CB5" w:rsidP="00357999">
            <w:pPr>
              <w:jc w:val="left"/>
              <w:rPr>
                <w:b/>
                <w:sz w:val="20"/>
                <w:szCs w:val="20"/>
              </w:rPr>
            </w:pPr>
            <w:r w:rsidRPr="008202E2">
              <w:rPr>
                <w:b/>
                <w:sz w:val="20"/>
                <w:szCs w:val="20"/>
              </w:rPr>
              <w:t>Status:</w:t>
            </w:r>
          </w:p>
          <w:p w:rsidR="00C87CB5" w:rsidRPr="0042762B" w:rsidRDefault="00C87CB5" w:rsidP="00357999">
            <w:pPr>
              <w:jc w:val="left"/>
              <w:rPr>
                <w:sz w:val="20"/>
                <w:szCs w:val="20"/>
              </w:rPr>
            </w:pPr>
          </w:p>
          <w:p w:rsidR="00C87CB5" w:rsidRPr="008202E2" w:rsidRDefault="00C87CB5" w:rsidP="00357999">
            <w:pPr>
              <w:jc w:val="left"/>
              <w:rPr>
                <w:b/>
                <w:sz w:val="20"/>
                <w:szCs w:val="20"/>
              </w:rPr>
            </w:pPr>
            <w:r w:rsidRPr="008202E2">
              <w:rPr>
                <w:b/>
                <w:sz w:val="20"/>
                <w:szCs w:val="20"/>
              </w:rPr>
              <w:t>Evidence:</w:t>
            </w:r>
          </w:p>
          <w:p w:rsidR="00EC1CDB" w:rsidRDefault="00C87CB5" w:rsidP="000E15D1">
            <w:pPr>
              <w:numPr>
                <w:ilvl w:val="0"/>
                <w:numId w:val="46"/>
              </w:numPr>
              <w:ind w:left="155" w:hanging="180"/>
              <w:jc w:val="left"/>
              <w:rPr>
                <w:sz w:val="20"/>
                <w:szCs w:val="20"/>
              </w:rPr>
            </w:pPr>
            <w:r w:rsidRPr="00EC1CDB">
              <w:rPr>
                <w:sz w:val="20"/>
                <w:szCs w:val="20"/>
              </w:rPr>
              <w:t xml:space="preserve">SCMB Charter, procedures, </w:t>
            </w:r>
            <w:r w:rsidR="00F80EB5" w:rsidRPr="00EC1CDB">
              <w:rPr>
                <w:sz w:val="20"/>
                <w:szCs w:val="20"/>
              </w:rPr>
              <w:t xml:space="preserve">and </w:t>
            </w:r>
            <w:r w:rsidRPr="00EC1CDB">
              <w:rPr>
                <w:sz w:val="20"/>
                <w:szCs w:val="20"/>
              </w:rPr>
              <w:t>records</w:t>
            </w:r>
          </w:p>
          <w:p w:rsidR="006B1CE0" w:rsidRPr="0042762B" w:rsidRDefault="00C87CB5" w:rsidP="000E15D1">
            <w:pPr>
              <w:numPr>
                <w:ilvl w:val="0"/>
                <w:numId w:val="46"/>
              </w:numPr>
              <w:ind w:left="155" w:hanging="180"/>
              <w:jc w:val="left"/>
              <w:rPr>
                <w:sz w:val="20"/>
                <w:szCs w:val="20"/>
              </w:rPr>
            </w:pPr>
            <w:r w:rsidRPr="0042762B">
              <w:rPr>
                <w:sz w:val="20"/>
                <w:szCs w:val="20"/>
              </w:rPr>
              <w:t>Select one or more hazards from the FSAD Hazard Table and, during the course of the ARR, observe that the mitigations specified in the FSAD Hazard Tab</w:t>
            </w:r>
            <w:r w:rsidR="00EC1CDB">
              <w:rPr>
                <w:sz w:val="20"/>
                <w:szCs w:val="20"/>
              </w:rPr>
              <w:t>le are implemented as described</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6B1CE0" w:rsidRPr="0042762B" w:rsidRDefault="006B1CE0" w:rsidP="00357999">
            <w:pPr>
              <w:jc w:val="left"/>
              <w:rPr>
                <w:sz w:val="20"/>
                <w:szCs w:val="20"/>
              </w:rPr>
            </w:pPr>
          </w:p>
        </w:tc>
      </w:tr>
      <w:tr w:rsidR="006B1CE0" w:rsidRPr="0042762B" w:rsidTr="00EC1CDB">
        <w:trPr>
          <w:cantSplit/>
          <w:trHeight w:val="20"/>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E0" w:rsidRPr="0042762B" w:rsidRDefault="00C87CB5" w:rsidP="008202E2">
            <w:pPr>
              <w:pStyle w:val="ListParagraph"/>
              <w:numPr>
                <w:ilvl w:val="0"/>
                <w:numId w:val="5"/>
              </w:numPr>
              <w:jc w:val="left"/>
              <w:rPr>
                <w:sz w:val="20"/>
                <w:szCs w:val="20"/>
              </w:rPr>
            </w:pPr>
            <w:r w:rsidRPr="0042762B">
              <w:rPr>
                <w:color w:val="000000"/>
                <w:sz w:val="20"/>
                <w:szCs w:val="20"/>
              </w:rPr>
              <w:t>There is a process to evaluate unanticipated/discovered conditions against known hazards and determine if an update i</w:t>
            </w:r>
            <w:r w:rsidR="008202E2">
              <w:rPr>
                <w:color w:val="000000"/>
                <w:sz w:val="20"/>
                <w:szCs w:val="20"/>
              </w:rPr>
              <w:t>s necessary.</w:t>
            </w:r>
          </w:p>
        </w:tc>
        <w:tc>
          <w:tcPr>
            <w:tcW w:w="3802" w:type="dxa"/>
            <w:tcBorders>
              <w:left w:val="single" w:sz="4" w:space="0" w:color="auto"/>
              <w:right w:val="single" w:sz="4" w:space="0" w:color="auto"/>
            </w:tcBorders>
            <w:shd w:val="clear" w:color="auto" w:fill="auto"/>
            <w:vAlign w:val="center"/>
          </w:tcPr>
          <w:p w:rsidR="00C87CB5" w:rsidRPr="008202E2" w:rsidRDefault="00C87CB5" w:rsidP="00357999">
            <w:pPr>
              <w:jc w:val="left"/>
              <w:rPr>
                <w:b/>
                <w:sz w:val="20"/>
                <w:szCs w:val="20"/>
              </w:rPr>
            </w:pPr>
            <w:r w:rsidRPr="008202E2">
              <w:rPr>
                <w:b/>
                <w:sz w:val="20"/>
                <w:szCs w:val="20"/>
              </w:rPr>
              <w:t>Status:</w:t>
            </w:r>
          </w:p>
          <w:p w:rsidR="00C87CB5" w:rsidRPr="0042762B" w:rsidRDefault="00C87CB5" w:rsidP="00357999">
            <w:pPr>
              <w:jc w:val="left"/>
              <w:rPr>
                <w:sz w:val="20"/>
                <w:szCs w:val="20"/>
              </w:rPr>
            </w:pPr>
          </w:p>
          <w:p w:rsidR="00C87CB5" w:rsidRPr="008202E2" w:rsidRDefault="00C87CB5" w:rsidP="00357999">
            <w:pPr>
              <w:jc w:val="left"/>
              <w:rPr>
                <w:b/>
                <w:sz w:val="20"/>
                <w:szCs w:val="20"/>
              </w:rPr>
            </w:pPr>
            <w:r w:rsidRPr="008202E2">
              <w:rPr>
                <w:b/>
                <w:sz w:val="20"/>
                <w:szCs w:val="20"/>
              </w:rPr>
              <w:t>Evidence:</w:t>
            </w:r>
          </w:p>
          <w:p w:rsidR="006B1CE0" w:rsidRPr="0042762B" w:rsidRDefault="00F80EB5" w:rsidP="00357999">
            <w:pPr>
              <w:jc w:val="left"/>
              <w:rPr>
                <w:sz w:val="20"/>
                <w:szCs w:val="20"/>
              </w:rPr>
            </w:pPr>
            <w:r>
              <w:rPr>
                <w:sz w:val="20"/>
                <w:szCs w:val="20"/>
              </w:rPr>
              <w:t xml:space="preserve">- </w:t>
            </w:r>
            <w:r w:rsidR="00C87CB5" w:rsidRPr="0042762B">
              <w:rPr>
                <w:sz w:val="20"/>
                <w:szCs w:val="20"/>
              </w:rPr>
              <w:t xml:space="preserve">SCMB Charter, procedures, </w:t>
            </w:r>
            <w:r>
              <w:rPr>
                <w:sz w:val="20"/>
                <w:szCs w:val="20"/>
              </w:rPr>
              <w:t xml:space="preserve">and </w:t>
            </w:r>
            <w:r w:rsidR="00C87CB5" w:rsidRPr="0042762B">
              <w:rPr>
                <w:sz w:val="20"/>
                <w:szCs w:val="20"/>
              </w:rPr>
              <w:t>records</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6B1CE0" w:rsidRPr="0042762B" w:rsidRDefault="006B1CE0" w:rsidP="00357999">
            <w:pPr>
              <w:jc w:val="left"/>
              <w:rPr>
                <w:sz w:val="20"/>
                <w:szCs w:val="20"/>
              </w:rPr>
            </w:pPr>
          </w:p>
        </w:tc>
      </w:tr>
      <w:tr w:rsidR="006B1CE0" w:rsidRPr="0042762B" w:rsidTr="00EC1CDB">
        <w:trPr>
          <w:cantSplit/>
          <w:trHeight w:val="20"/>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E0" w:rsidRPr="0042762B" w:rsidRDefault="00C87CB5" w:rsidP="008202E2">
            <w:pPr>
              <w:pStyle w:val="ListParagraph"/>
              <w:numPr>
                <w:ilvl w:val="0"/>
                <w:numId w:val="5"/>
              </w:numPr>
              <w:jc w:val="left"/>
              <w:rPr>
                <w:sz w:val="20"/>
                <w:szCs w:val="20"/>
              </w:rPr>
            </w:pPr>
            <w:r w:rsidRPr="0042762B">
              <w:rPr>
                <w:color w:val="000000"/>
                <w:sz w:val="20"/>
                <w:szCs w:val="20"/>
              </w:rPr>
              <w:t xml:space="preserve">Operations </w:t>
            </w:r>
            <w:r w:rsidR="008202E2" w:rsidRPr="0042762B">
              <w:rPr>
                <w:color w:val="000000"/>
                <w:sz w:val="20"/>
                <w:szCs w:val="20"/>
              </w:rPr>
              <w:t xml:space="preserve">staff </w:t>
            </w:r>
            <w:r w:rsidR="008202E2">
              <w:rPr>
                <w:color w:val="000000"/>
                <w:sz w:val="20"/>
                <w:szCs w:val="20"/>
              </w:rPr>
              <w:t>are</w:t>
            </w:r>
            <w:r w:rsidRPr="0042762B">
              <w:rPr>
                <w:color w:val="000000"/>
                <w:sz w:val="20"/>
                <w:szCs w:val="20"/>
              </w:rPr>
              <w:t xml:space="preserve"> sufficiently familiar with the FSAD to recognize and implement requirements</w:t>
            </w:r>
            <w:r w:rsidR="008202E2">
              <w:rPr>
                <w:color w:val="000000"/>
                <w:sz w:val="20"/>
                <w:szCs w:val="20"/>
              </w:rPr>
              <w:t>.</w:t>
            </w:r>
          </w:p>
        </w:tc>
        <w:tc>
          <w:tcPr>
            <w:tcW w:w="3802" w:type="dxa"/>
            <w:tcBorders>
              <w:left w:val="single" w:sz="4" w:space="0" w:color="auto"/>
              <w:right w:val="single" w:sz="4" w:space="0" w:color="auto"/>
            </w:tcBorders>
            <w:shd w:val="clear" w:color="auto" w:fill="auto"/>
            <w:vAlign w:val="center"/>
          </w:tcPr>
          <w:p w:rsidR="00C87CB5" w:rsidRPr="008202E2" w:rsidRDefault="00C87CB5" w:rsidP="00357999">
            <w:pPr>
              <w:jc w:val="left"/>
              <w:rPr>
                <w:b/>
                <w:sz w:val="20"/>
                <w:szCs w:val="20"/>
              </w:rPr>
            </w:pPr>
            <w:r w:rsidRPr="008202E2">
              <w:rPr>
                <w:b/>
                <w:sz w:val="20"/>
                <w:szCs w:val="20"/>
              </w:rPr>
              <w:t>Status:</w:t>
            </w:r>
          </w:p>
          <w:p w:rsidR="00C87CB5" w:rsidRPr="0042762B" w:rsidRDefault="00C87CB5" w:rsidP="00357999">
            <w:pPr>
              <w:jc w:val="left"/>
              <w:rPr>
                <w:sz w:val="20"/>
                <w:szCs w:val="20"/>
              </w:rPr>
            </w:pPr>
          </w:p>
          <w:p w:rsidR="00C87CB5" w:rsidRPr="008202E2" w:rsidRDefault="00C87CB5" w:rsidP="00357999">
            <w:pPr>
              <w:jc w:val="left"/>
              <w:rPr>
                <w:b/>
                <w:sz w:val="20"/>
                <w:szCs w:val="20"/>
              </w:rPr>
            </w:pPr>
            <w:r w:rsidRPr="008202E2">
              <w:rPr>
                <w:b/>
                <w:sz w:val="20"/>
                <w:szCs w:val="20"/>
              </w:rPr>
              <w:t>Evidence:</w:t>
            </w:r>
          </w:p>
          <w:p w:rsidR="006B1CE0" w:rsidRPr="0042762B" w:rsidRDefault="00C87CB5" w:rsidP="000E15D1">
            <w:pPr>
              <w:numPr>
                <w:ilvl w:val="0"/>
                <w:numId w:val="47"/>
              </w:numPr>
              <w:ind w:left="155" w:hanging="180"/>
              <w:jc w:val="left"/>
              <w:rPr>
                <w:sz w:val="20"/>
                <w:szCs w:val="20"/>
              </w:rPr>
            </w:pPr>
            <w:r w:rsidRPr="0042762B">
              <w:rPr>
                <w:sz w:val="20"/>
                <w:szCs w:val="20"/>
              </w:rPr>
              <w:t xml:space="preserve">Interview selected management/staff </w:t>
            </w:r>
            <w:r w:rsidR="00F80EB5">
              <w:rPr>
                <w:sz w:val="20"/>
                <w:szCs w:val="20"/>
              </w:rPr>
              <w:t xml:space="preserve"> </w:t>
            </w:r>
            <w:r w:rsidRPr="0042762B">
              <w:rPr>
                <w:sz w:val="20"/>
                <w:szCs w:val="20"/>
              </w:rPr>
              <w:t xml:space="preserve">to determine knowledge of FSAD requirements </w:t>
            </w:r>
            <w:r w:rsidR="00F80EB5">
              <w:rPr>
                <w:sz w:val="20"/>
                <w:szCs w:val="20"/>
              </w:rPr>
              <w:t>(i</w:t>
            </w:r>
            <w:r w:rsidRPr="0042762B">
              <w:rPr>
                <w:sz w:val="20"/>
                <w:szCs w:val="20"/>
              </w:rPr>
              <w:t>nclude those who must operate under FSAD requirements</w:t>
            </w:r>
            <w:r w:rsidR="00EC1CDB">
              <w:rPr>
                <w:sz w:val="20"/>
                <w:szCs w:val="20"/>
              </w:rPr>
              <w:t>)</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6B1CE0" w:rsidRPr="0042762B" w:rsidRDefault="006B1CE0" w:rsidP="00357999">
            <w:pPr>
              <w:jc w:val="left"/>
              <w:rPr>
                <w:sz w:val="20"/>
                <w:szCs w:val="20"/>
              </w:rPr>
            </w:pPr>
          </w:p>
        </w:tc>
      </w:tr>
      <w:tr w:rsidR="00C87CB5" w:rsidRPr="0042762B" w:rsidTr="00EC1CDB">
        <w:trPr>
          <w:cantSplit/>
          <w:trHeight w:val="20"/>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C87CB5" w:rsidRPr="0042762B" w:rsidRDefault="00C87CB5" w:rsidP="00357999">
            <w:pPr>
              <w:pStyle w:val="ListParagraph"/>
              <w:numPr>
                <w:ilvl w:val="0"/>
                <w:numId w:val="5"/>
              </w:numPr>
              <w:jc w:val="left"/>
              <w:rPr>
                <w:color w:val="000000"/>
                <w:sz w:val="20"/>
                <w:szCs w:val="20"/>
              </w:rPr>
            </w:pPr>
            <w:r w:rsidRPr="0042762B">
              <w:rPr>
                <w:color w:val="000000"/>
                <w:sz w:val="20"/>
                <w:szCs w:val="20"/>
              </w:rPr>
              <w:t>Determine adequacy of FSAD to support commissioning</w:t>
            </w:r>
            <w:r w:rsidR="008202E2">
              <w:rPr>
                <w:color w:val="000000"/>
                <w:sz w:val="20"/>
                <w:szCs w:val="20"/>
              </w:rPr>
              <w:t>.</w:t>
            </w:r>
          </w:p>
        </w:tc>
        <w:tc>
          <w:tcPr>
            <w:tcW w:w="3802" w:type="dxa"/>
            <w:tcBorders>
              <w:left w:val="single" w:sz="4" w:space="0" w:color="auto"/>
              <w:right w:val="single" w:sz="4" w:space="0" w:color="auto"/>
            </w:tcBorders>
            <w:shd w:val="clear" w:color="auto" w:fill="auto"/>
            <w:vAlign w:val="center"/>
          </w:tcPr>
          <w:p w:rsidR="00C87CB5" w:rsidRPr="0042762B" w:rsidRDefault="00C87CB5" w:rsidP="00357999">
            <w:pPr>
              <w:jc w:val="left"/>
              <w:rPr>
                <w:sz w:val="20"/>
                <w:szCs w:val="20"/>
              </w:rPr>
            </w:pPr>
            <w:r w:rsidRPr="0042762B">
              <w:rPr>
                <w:color w:val="000000"/>
                <w:sz w:val="20"/>
                <w:szCs w:val="20"/>
              </w:rPr>
              <w:t>Basis for decision</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C87CB5" w:rsidRPr="0042762B" w:rsidRDefault="00C87CB5" w:rsidP="00357999">
            <w:pPr>
              <w:jc w:val="left"/>
              <w:rPr>
                <w:sz w:val="20"/>
                <w:szCs w:val="20"/>
              </w:rPr>
            </w:pPr>
          </w:p>
        </w:tc>
      </w:tr>
    </w:tbl>
    <w:p w:rsidR="00A57BAB" w:rsidRDefault="00A57BAB" w:rsidP="00016301">
      <w:pPr>
        <w:rPr>
          <w:rStyle w:val="SubtleEmphasis"/>
          <w:i w:val="0"/>
          <w:color w:val="auto"/>
        </w:rPr>
      </w:pPr>
    </w:p>
    <w:p w:rsidR="00D92268" w:rsidRPr="0042762B" w:rsidRDefault="005F0C41" w:rsidP="000521CF">
      <w:pPr>
        <w:pStyle w:val="Heading2"/>
        <w:keepLines w:val="0"/>
        <w:numPr>
          <w:ilvl w:val="0"/>
          <w:numId w:val="0"/>
        </w:numPr>
        <w:ind w:left="1440" w:hanging="720"/>
        <w:rPr>
          <w:rStyle w:val="SubtleEmphasis"/>
          <w:b w:val="0"/>
          <w:i w:val="0"/>
          <w:color w:val="auto"/>
        </w:rPr>
      </w:pPr>
      <w:bookmarkStart w:id="54" w:name="_Toc475370430"/>
      <w:r>
        <w:rPr>
          <w:rStyle w:val="SubtleEmphasis"/>
          <w:i w:val="0"/>
          <w:color w:val="auto"/>
        </w:rPr>
        <w:lastRenderedPageBreak/>
        <w:t>C1.</w:t>
      </w:r>
      <w:r w:rsidR="00231D45" w:rsidRPr="0042762B">
        <w:rPr>
          <w:rStyle w:val="SubtleEmphasis"/>
          <w:i w:val="0"/>
          <w:color w:val="auto"/>
        </w:rPr>
        <w:t>2</w:t>
      </w:r>
      <w:r w:rsidR="00231D45" w:rsidRPr="0042762B">
        <w:rPr>
          <w:rStyle w:val="SubtleEmphasis"/>
          <w:i w:val="0"/>
          <w:color w:val="auto"/>
        </w:rPr>
        <w:tab/>
      </w:r>
      <w:bookmarkStart w:id="55" w:name="A32AcceleratorSafetyEnvelope"/>
      <w:r w:rsidR="00D16DE7" w:rsidRPr="0042762B">
        <w:rPr>
          <w:rStyle w:val="SubtleEmphasis"/>
          <w:i w:val="0"/>
          <w:color w:val="auto"/>
        </w:rPr>
        <w:t>Accelerator Safety Envelope</w:t>
      </w:r>
      <w:bookmarkEnd w:id="55"/>
      <w:r w:rsidR="00D16DE7" w:rsidRPr="0042762B">
        <w:rPr>
          <w:rStyle w:val="SubtleEmphasis"/>
          <w:i w:val="0"/>
          <w:color w:val="auto"/>
        </w:rPr>
        <w:t xml:space="preserve"> (ASE)</w:t>
      </w:r>
      <w:bookmarkEnd w:id="54"/>
    </w:p>
    <w:p w:rsidR="00BE7D41" w:rsidRPr="0042762B" w:rsidRDefault="00BE7D41" w:rsidP="00895990">
      <w:pPr>
        <w:keepNext/>
        <w:ind w:left="720"/>
        <w:rPr>
          <w:b/>
          <w:bCs w:val="0"/>
        </w:rPr>
      </w:pPr>
    </w:p>
    <w:p w:rsidR="00BE7D41" w:rsidRPr="00895990" w:rsidRDefault="00466682" w:rsidP="00895990">
      <w:pPr>
        <w:keepNext/>
        <w:ind w:left="720"/>
        <w:rPr>
          <w:b/>
        </w:rPr>
      </w:pPr>
      <w:r w:rsidRPr="00895990">
        <w:rPr>
          <w:b/>
        </w:rPr>
        <w:t>Objective</w:t>
      </w:r>
      <w:r w:rsidR="00895990">
        <w:rPr>
          <w:b/>
        </w:rPr>
        <w:t>:</w:t>
      </w:r>
    </w:p>
    <w:p w:rsidR="00BE7D41" w:rsidRPr="0042762B" w:rsidRDefault="00BE7D41" w:rsidP="00895990">
      <w:pPr>
        <w:keepNext/>
        <w:tabs>
          <w:tab w:val="left" w:pos="1217"/>
        </w:tabs>
        <w:ind w:left="720"/>
      </w:pPr>
    </w:p>
    <w:p w:rsidR="00BE7D41" w:rsidRPr="0042762B" w:rsidRDefault="00BE7D41" w:rsidP="00EE2235">
      <w:pPr>
        <w:ind w:left="720"/>
      </w:pPr>
      <w:r w:rsidRPr="0042762B">
        <w:t xml:space="preserve">Verify that there is a documented accelerator safety envelope (ASE) that meets DOE Order 420.2C requirements. </w:t>
      </w:r>
    </w:p>
    <w:p w:rsidR="00BE7D41" w:rsidRPr="0042762B" w:rsidRDefault="00BE7D41" w:rsidP="00EE2235">
      <w:pPr>
        <w:ind w:left="720"/>
        <w:rPr>
          <w:rFonts w:eastAsia="SymbolMT"/>
        </w:rPr>
      </w:pPr>
    </w:p>
    <w:p w:rsidR="00BE7D41" w:rsidRPr="00895990" w:rsidRDefault="00466682" w:rsidP="00EE2235">
      <w:pPr>
        <w:ind w:left="720"/>
        <w:rPr>
          <w:b/>
        </w:rPr>
      </w:pPr>
      <w:r w:rsidRPr="00895990">
        <w:rPr>
          <w:b/>
        </w:rPr>
        <w:t>Criteria</w:t>
      </w:r>
      <w:r w:rsidR="00895990">
        <w:rPr>
          <w:b/>
        </w:rPr>
        <w:t>:</w:t>
      </w:r>
    </w:p>
    <w:p w:rsidR="00BE7D41" w:rsidRPr="0042762B" w:rsidRDefault="00BE7D41" w:rsidP="00EE2235">
      <w:pPr>
        <w:ind w:left="720"/>
      </w:pPr>
    </w:p>
    <w:p w:rsidR="00BE7D41" w:rsidRPr="0042762B" w:rsidRDefault="00BE7D41" w:rsidP="00EE2235">
      <w:pPr>
        <w:ind w:left="720"/>
      </w:pPr>
      <w:r w:rsidRPr="0042762B">
        <w:t>There shall be properly documented, approved, and effective ASE that will govern accelerator facility commissioning and operations.</w:t>
      </w:r>
    </w:p>
    <w:p w:rsidR="00BE7D41" w:rsidRPr="0042762B" w:rsidRDefault="00BE7D41" w:rsidP="00EE2235">
      <w:pPr>
        <w:ind w:left="720"/>
      </w:pPr>
    </w:p>
    <w:p w:rsidR="00BE7D41" w:rsidRPr="00895990" w:rsidRDefault="00466682" w:rsidP="00EE2235">
      <w:pPr>
        <w:ind w:left="720"/>
        <w:rPr>
          <w:b/>
        </w:rPr>
      </w:pPr>
      <w:r w:rsidRPr="00895990">
        <w:rPr>
          <w:b/>
        </w:rPr>
        <w:t>Approach</w:t>
      </w:r>
      <w:r w:rsidR="00895990">
        <w:rPr>
          <w:b/>
        </w:rPr>
        <w:t>:</w:t>
      </w:r>
    </w:p>
    <w:p w:rsidR="00BE7D41" w:rsidRPr="0042762B" w:rsidRDefault="00BE7D41" w:rsidP="00EE2235">
      <w:pPr>
        <w:ind w:left="720"/>
      </w:pPr>
    </w:p>
    <w:p w:rsidR="00BE7D41" w:rsidRPr="0042762B" w:rsidRDefault="00BE7D41" w:rsidP="00EE2235">
      <w:pPr>
        <w:ind w:left="720"/>
      </w:pPr>
      <w:r w:rsidRPr="0042762B">
        <w:rPr>
          <w:b/>
        </w:rPr>
        <w:t>Record Reviews:</w:t>
      </w:r>
      <w:r w:rsidRPr="0042762B">
        <w:t xml:space="preserve"> Review extant ASE and other supporting documents to verify ASE is complete and has been reviewed and approved by TJSO.</w:t>
      </w:r>
    </w:p>
    <w:p w:rsidR="00BE7D41" w:rsidRPr="0042762B" w:rsidRDefault="00BE7D41" w:rsidP="00EE2235">
      <w:pPr>
        <w:ind w:left="720"/>
      </w:pPr>
    </w:p>
    <w:p w:rsidR="00BE7D41" w:rsidRPr="0042762B" w:rsidRDefault="00BE7D41" w:rsidP="00EE2235">
      <w:pPr>
        <w:ind w:left="720"/>
      </w:pPr>
      <w:r w:rsidRPr="0042762B">
        <w:rPr>
          <w:b/>
        </w:rPr>
        <w:t xml:space="preserve">Interviews: </w:t>
      </w:r>
      <w:r w:rsidRPr="0042762B">
        <w:t>Interview</w:t>
      </w:r>
      <w:r w:rsidR="000451ED" w:rsidRPr="0042762B">
        <w:t xml:space="preserve"> </w:t>
      </w:r>
      <w:r w:rsidRPr="0042762B">
        <w:t>TJSO and Jefferson Lab staff to participat</w:t>
      </w:r>
      <w:r w:rsidR="00574C98">
        <w:t>e</w:t>
      </w:r>
      <w:r w:rsidRPr="0042762B">
        <w:t xml:space="preserve"> in the processes that support the development and approval of the ASE. </w:t>
      </w:r>
    </w:p>
    <w:p w:rsidR="00BE7D41" w:rsidRPr="0042762B" w:rsidRDefault="00BE7D41" w:rsidP="00EE2235">
      <w:pPr>
        <w:ind w:left="720"/>
      </w:pPr>
    </w:p>
    <w:p w:rsidR="00BE7D41" w:rsidRPr="0042762B" w:rsidRDefault="00BE7D41" w:rsidP="00EE2235">
      <w:pPr>
        <w:ind w:left="720"/>
      </w:pPr>
      <w:r w:rsidRPr="0042762B">
        <w:rPr>
          <w:b/>
        </w:rPr>
        <w:t>Performance Demonstrations:</w:t>
      </w:r>
      <w:r w:rsidRPr="0042762B">
        <w:t xml:space="preserve"> Process discussion/review with selected SCMB Members: propose for SCMB, chartered responsibilities regarding Accelerator Safety Envelope compliance, evaluation of ASE effectiveness, suitability of FSAD technical basis, and possible revisions or addenda to the SAD. </w:t>
      </w:r>
    </w:p>
    <w:p w:rsidR="00BE7D41" w:rsidRPr="00574C98" w:rsidRDefault="00BE7D41" w:rsidP="00574C98">
      <w:pPr>
        <w:spacing w:after="60"/>
        <w:jc w:val="center"/>
        <w:rPr>
          <w:b/>
          <w:bCs w:val="0"/>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175"/>
        <w:gridCol w:w="4043"/>
        <w:gridCol w:w="2520"/>
      </w:tblGrid>
      <w:tr w:rsidR="000521CF" w:rsidRPr="0042762B" w:rsidTr="000521CF">
        <w:trPr>
          <w:cantSplit/>
          <w:tblHeader/>
        </w:trPr>
        <w:tc>
          <w:tcPr>
            <w:tcW w:w="9738" w:type="dxa"/>
            <w:gridSpan w:val="3"/>
            <w:tcBorders>
              <w:top w:val="nil"/>
              <w:left w:val="nil"/>
              <w:bottom w:val="single" w:sz="4" w:space="0" w:color="auto"/>
              <w:right w:val="nil"/>
            </w:tcBorders>
            <w:shd w:val="clear" w:color="auto" w:fill="auto"/>
            <w:vAlign w:val="bottom"/>
          </w:tcPr>
          <w:p w:rsidR="000521CF" w:rsidRPr="00574C98" w:rsidRDefault="000521CF" w:rsidP="000521CF">
            <w:pPr>
              <w:jc w:val="center"/>
              <w:rPr>
                <w:b/>
                <w:bCs w:val="0"/>
                <w:sz w:val="22"/>
              </w:rPr>
            </w:pPr>
            <w:r w:rsidRPr="00574C98">
              <w:rPr>
                <w:b/>
                <w:bCs w:val="0"/>
                <w:sz w:val="22"/>
              </w:rPr>
              <w:t xml:space="preserve">Accelerator Safety Envelope (ASE) </w:t>
            </w:r>
          </w:p>
          <w:p w:rsidR="000521CF" w:rsidRPr="0042762B" w:rsidRDefault="000521CF" w:rsidP="000521CF">
            <w:pPr>
              <w:jc w:val="center"/>
              <w:rPr>
                <w:b/>
                <w:bCs w:val="0"/>
                <w:sz w:val="20"/>
                <w:szCs w:val="20"/>
              </w:rPr>
            </w:pPr>
            <w:r w:rsidRPr="00574C98">
              <w:rPr>
                <w:b/>
                <w:bCs w:val="0"/>
                <w:sz w:val="22"/>
              </w:rPr>
              <w:t>Lines of Inquiry, Status and Evidence for Each Criterion</w:t>
            </w:r>
          </w:p>
        </w:tc>
      </w:tr>
      <w:tr w:rsidR="00BE7D41" w:rsidRPr="0042762B" w:rsidTr="00357999">
        <w:trPr>
          <w:cantSplit/>
          <w:tblHeader/>
        </w:trPr>
        <w:tc>
          <w:tcPr>
            <w:tcW w:w="3175" w:type="dxa"/>
            <w:tcBorders>
              <w:top w:val="single" w:sz="4" w:space="0" w:color="auto"/>
              <w:left w:val="single" w:sz="4" w:space="0" w:color="auto"/>
              <w:bottom w:val="single" w:sz="4" w:space="0" w:color="auto"/>
              <w:right w:val="single" w:sz="4" w:space="0" w:color="auto"/>
            </w:tcBorders>
            <w:shd w:val="clear" w:color="auto" w:fill="D9D9D9"/>
            <w:vAlign w:val="bottom"/>
          </w:tcPr>
          <w:p w:rsidR="00BE7D41" w:rsidRPr="0042762B" w:rsidRDefault="00BE7D41" w:rsidP="00BE7D41">
            <w:pPr>
              <w:jc w:val="center"/>
              <w:rPr>
                <w:b/>
                <w:bCs w:val="0"/>
                <w:sz w:val="20"/>
                <w:szCs w:val="20"/>
              </w:rPr>
            </w:pPr>
            <w:r w:rsidRPr="0042762B">
              <w:rPr>
                <w:b/>
                <w:bCs w:val="0"/>
                <w:sz w:val="20"/>
                <w:szCs w:val="20"/>
              </w:rPr>
              <w:t>LOI</w:t>
            </w:r>
          </w:p>
        </w:tc>
        <w:tc>
          <w:tcPr>
            <w:tcW w:w="4043" w:type="dxa"/>
            <w:tcBorders>
              <w:top w:val="single" w:sz="4" w:space="0" w:color="auto"/>
              <w:left w:val="single" w:sz="4" w:space="0" w:color="auto"/>
              <w:bottom w:val="single" w:sz="4" w:space="0" w:color="auto"/>
              <w:right w:val="single" w:sz="4" w:space="0" w:color="auto"/>
            </w:tcBorders>
            <w:shd w:val="clear" w:color="auto" w:fill="D9D9D9"/>
            <w:vAlign w:val="bottom"/>
          </w:tcPr>
          <w:p w:rsidR="00BE7D41" w:rsidRPr="0042762B" w:rsidRDefault="00BE7D41" w:rsidP="00BE7D41">
            <w:pPr>
              <w:jc w:val="center"/>
              <w:rPr>
                <w:b/>
                <w:bCs w:val="0"/>
                <w:sz w:val="20"/>
                <w:szCs w:val="20"/>
              </w:rPr>
            </w:pPr>
            <w:r w:rsidRPr="0042762B">
              <w:rPr>
                <w:b/>
                <w:bCs w:val="0"/>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BE7D41" w:rsidRPr="0042762B" w:rsidRDefault="00BE7D41" w:rsidP="00BE7D41">
            <w:pPr>
              <w:jc w:val="center"/>
              <w:rPr>
                <w:b/>
                <w:bCs w:val="0"/>
                <w:sz w:val="20"/>
                <w:szCs w:val="20"/>
              </w:rPr>
            </w:pPr>
            <w:r w:rsidRPr="0042762B">
              <w:rPr>
                <w:b/>
                <w:bCs w:val="0"/>
                <w:sz w:val="20"/>
                <w:szCs w:val="20"/>
              </w:rPr>
              <w:t>ARR Reviewer Notes</w:t>
            </w: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D41" w:rsidRPr="0042762B" w:rsidRDefault="00BE7D41" w:rsidP="00357999">
            <w:pPr>
              <w:numPr>
                <w:ilvl w:val="0"/>
                <w:numId w:val="6"/>
              </w:numPr>
              <w:contextualSpacing/>
              <w:jc w:val="left"/>
              <w:rPr>
                <w:bCs w:val="0"/>
                <w:sz w:val="20"/>
                <w:szCs w:val="20"/>
              </w:rPr>
            </w:pPr>
            <w:r w:rsidRPr="0042762B">
              <w:rPr>
                <w:bCs w:val="0"/>
                <w:sz w:val="20"/>
                <w:szCs w:val="20"/>
              </w:rPr>
              <w:t>A documented ASE must define the physical and administrative bounding conditions and controls for safe operations based on the safety analysis documented in the SAD.</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Default="00BE7D41" w:rsidP="00357999">
            <w:pPr>
              <w:jc w:val="left"/>
              <w:rPr>
                <w:bCs w:val="0"/>
                <w:sz w:val="20"/>
                <w:szCs w:val="20"/>
              </w:rPr>
            </w:pPr>
            <w:r w:rsidRPr="00444A35">
              <w:rPr>
                <w:b/>
                <w:bCs w:val="0"/>
                <w:sz w:val="20"/>
                <w:szCs w:val="20"/>
              </w:rPr>
              <w:t xml:space="preserve">Status: </w:t>
            </w:r>
            <w:r w:rsidRPr="0042762B">
              <w:rPr>
                <w:bCs w:val="0"/>
                <w:sz w:val="20"/>
                <w:szCs w:val="20"/>
              </w:rPr>
              <w:t>Complete</w:t>
            </w:r>
          </w:p>
          <w:p w:rsidR="00BE7D41" w:rsidRPr="0042762B" w:rsidRDefault="00BE7D41" w:rsidP="00357999">
            <w:pPr>
              <w:jc w:val="left"/>
              <w:rPr>
                <w:bCs w:val="0"/>
                <w:sz w:val="20"/>
                <w:szCs w:val="20"/>
              </w:rPr>
            </w:pPr>
            <w:r w:rsidRPr="0042762B">
              <w:rPr>
                <w:bCs w:val="0"/>
                <w:sz w:val="20"/>
                <w:szCs w:val="20"/>
              </w:rPr>
              <w:t>Thomas Jefferson National Accelerator Facility Accelerator Safety Envelope Revision 7, Approved by TJSO November 1, 2012</w:t>
            </w:r>
          </w:p>
          <w:p w:rsidR="00BE7D41" w:rsidRPr="0042762B" w:rsidRDefault="00BE7D41" w:rsidP="00357999">
            <w:pPr>
              <w:jc w:val="left"/>
              <w:rPr>
                <w:bCs w:val="0"/>
                <w:sz w:val="20"/>
                <w:szCs w:val="20"/>
              </w:rPr>
            </w:pPr>
          </w:p>
          <w:p w:rsidR="00BE7D41" w:rsidRPr="0042762B" w:rsidRDefault="00BE7D41" w:rsidP="00357999">
            <w:pPr>
              <w:jc w:val="left"/>
              <w:rPr>
                <w:bCs w:val="0"/>
                <w:sz w:val="20"/>
                <w:szCs w:val="20"/>
              </w:rPr>
            </w:pPr>
            <w:r w:rsidRPr="00444A35">
              <w:rPr>
                <w:b/>
                <w:bCs w:val="0"/>
                <w:sz w:val="20"/>
                <w:szCs w:val="20"/>
              </w:rPr>
              <w:t xml:space="preserve">Evidence: </w:t>
            </w:r>
            <w:hyperlink r:id="rId34" w:history="1">
              <w:r w:rsidRPr="0042762B">
                <w:rPr>
                  <w:rStyle w:val="Hyperlink"/>
                  <w:bCs w:val="0"/>
                  <w:sz w:val="20"/>
                  <w:szCs w:val="20"/>
                </w:rPr>
                <w:t>https://jlabdoc.jlab.org/docushare/dsweb/Get/Document-62667/ASE%20REV7%20%2</w:t>
              </w:r>
              <w:r w:rsidRPr="0042762B">
                <w:rPr>
                  <w:rStyle w:val="Hyperlink"/>
                  <w:bCs w:val="0"/>
                  <w:sz w:val="20"/>
                  <w:szCs w:val="20"/>
                </w:rPr>
                <w:t>8</w:t>
              </w:r>
              <w:r w:rsidRPr="0042762B">
                <w:rPr>
                  <w:rStyle w:val="Hyperlink"/>
                  <w:bCs w:val="0"/>
                  <w:sz w:val="20"/>
                  <w:szCs w:val="20"/>
                </w:rPr>
                <w:t>Dated%20110112%29.pdf</w:t>
              </w:r>
            </w:hyperlink>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bCs w:val="0"/>
                <w:sz w:val="20"/>
                <w:szCs w:val="20"/>
              </w:rPr>
            </w:pP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D41" w:rsidRPr="0042762B" w:rsidRDefault="00BE7D41" w:rsidP="00357999">
            <w:pPr>
              <w:numPr>
                <w:ilvl w:val="0"/>
                <w:numId w:val="6"/>
              </w:numPr>
              <w:contextualSpacing/>
              <w:jc w:val="left"/>
              <w:rPr>
                <w:bCs w:val="0"/>
                <w:sz w:val="20"/>
                <w:szCs w:val="20"/>
              </w:rPr>
            </w:pPr>
            <w:r w:rsidRPr="0042762B">
              <w:rPr>
                <w:bCs w:val="0"/>
                <w:sz w:val="20"/>
                <w:szCs w:val="20"/>
              </w:rPr>
              <w:t>The ASE is submitted to DOE for approval</w:t>
            </w:r>
            <w:r w:rsidR="00444A35">
              <w:rPr>
                <w:bCs w:val="0"/>
                <w:sz w:val="20"/>
                <w:szCs w:val="20"/>
              </w:rPr>
              <w:t>.</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D41" w:rsidRPr="0042762B" w:rsidRDefault="005D0E89" w:rsidP="00357999">
            <w:pPr>
              <w:jc w:val="left"/>
              <w:rPr>
                <w:bCs w:val="0"/>
                <w:sz w:val="20"/>
                <w:szCs w:val="20"/>
              </w:rPr>
            </w:pPr>
            <w:r>
              <w:rPr>
                <w:bCs w:val="0"/>
                <w:sz w:val="20"/>
                <w:szCs w:val="20"/>
              </w:rPr>
              <w:t>See 3.3.1 above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bCs w:val="0"/>
                <w:sz w:val="20"/>
                <w:szCs w:val="20"/>
              </w:rPr>
            </w:pP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D41" w:rsidRPr="0042762B" w:rsidRDefault="00BE7D41" w:rsidP="00357999">
            <w:pPr>
              <w:numPr>
                <w:ilvl w:val="0"/>
                <w:numId w:val="6"/>
              </w:numPr>
              <w:contextualSpacing/>
              <w:jc w:val="left"/>
              <w:rPr>
                <w:bCs w:val="0"/>
                <w:sz w:val="20"/>
                <w:szCs w:val="20"/>
              </w:rPr>
            </w:pPr>
            <w:r w:rsidRPr="0042762B">
              <w:rPr>
                <w:bCs w:val="0"/>
                <w:sz w:val="20"/>
                <w:szCs w:val="20"/>
              </w:rPr>
              <w:t xml:space="preserve">An activity expected to exceed the bounding conditions of the ASE requires DOE approval. </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5D0E89" w:rsidP="00357999">
            <w:pPr>
              <w:jc w:val="left"/>
              <w:rPr>
                <w:bCs w:val="0"/>
                <w:sz w:val="20"/>
                <w:szCs w:val="20"/>
              </w:rPr>
            </w:pPr>
            <w:r>
              <w:rPr>
                <w:bCs w:val="0"/>
                <w:sz w:val="20"/>
                <w:szCs w:val="20"/>
              </w:rPr>
              <w:t>See 3.3.1 above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b/>
                <w:bCs w:val="0"/>
                <w:sz w:val="20"/>
                <w:szCs w:val="20"/>
              </w:rPr>
            </w:pP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D41" w:rsidRPr="0042762B" w:rsidRDefault="00BE7D41" w:rsidP="00444A35">
            <w:pPr>
              <w:numPr>
                <w:ilvl w:val="0"/>
                <w:numId w:val="6"/>
              </w:numPr>
              <w:contextualSpacing/>
              <w:jc w:val="left"/>
              <w:rPr>
                <w:bCs w:val="0"/>
                <w:sz w:val="20"/>
                <w:szCs w:val="20"/>
              </w:rPr>
            </w:pPr>
            <w:r w:rsidRPr="0042762B">
              <w:rPr>
                <w:bCs w:val="0"/>
                <w:sz w:val="20"/>
                <w:szCs w:val="20"/>
              </w:rPr>
              <w:lastRenderedPageBreak/>
              <w:t>Any activity violating the ASE must be terminated immediately and be put in a safe and stable configuration</w:t>
            </w:r>
            <w:r w:rsidR="00444A35">
              <w:rPr>
                <w:bCs w:val="0"/>
                <w:sz w:val="20"/>
                <w:szCs w:val="20"/>
              </w:rPr>
              <w:t xml:space="preserve"> (</w:t>
            </w:r>
            <w:r w:rsidRPr="0042762B">
              <w:rPr>
                <w:bCs w:val="0"/>
                <w:sz w:val="20"/>
                <w:szCs w:val="20"/>
              </w:rPr>
              <w:t>DOE notification is required</w:t>
            </w:r>
            <w:r w:rsidR="00444A35">
              <w:rPr>
                <w:bCs w:val="0"/>
                <w:sz w:val="20"/>
                <w:szCs w:val="20"/>
              </w:rPr>
              <w:t>)</w:t>
            </w:r>
            <w:r w:rsidRPr="0042762B">
              <w:rPr>
                <w:bCs w:val="0"/>
                <w:sz w:val="20"/>
                <w:szCs w:val="20"/>
              </w:rPr>
              <w:t>.</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5D0E89" w:rsidP="00357999">
            <w:pPr>
              <w:jc w:val="left"/>
              <w:rPr>
                <w:sz w:val="20"/>
                <w:szCs w:val="20"/>
              </w:rPr>
            </w:pPr>
            <w:r>
              <w:rPr>
                <w:sz w:val="20"/>
                <w:szCs w:val="20"/>
              </w:rPr>
              <w:t>See 3.3.1 above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sz w:val="20"/>
                <w:szCs w:val="20"/>
              </w:rPr>
            </w:pP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numPr>
                <w:ilvl w:val="0"/>
                <w:numId w:val="6"/>
              </w:numPr>
              <w:contextualSpacing/>
              <w:jc w:val="left"/>
              <w:rPr>
                <w:bCs w:val="0"/>
                <w:sz w:val="20"/>
                <w:szCs w:val="20"/>
              </w:rPr>
            </w:pPr>
            <w:r w:rsidRPr="0042762B">
              <w:rPr>
                <w:bCs w:val="0"/>
                <w:sz w:val="20"/>
                <w:szCs w:val="20"/>
              </w:rPr>
              <w:t>Any activity that was shut down by DOE must not recommence until DOE approves the activity.</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5D0E89" w:rsidP="00357999">
            <w:pPr>
              <w:jc w:val="left"/>
              <w:rPr>
                <w:sz w:val="20"/>
                <w:szCs w:val="20"/>
              </w:rPr>
            </w:pPr>
            <w:r>
              <w:rPr>
                <w:sz w:val="20"/>
                <w:szCs w:val="20"/>
              </w:rPr>
              <w:t>See 3.3.1 above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sz w:val="20"/>
                <w:szCs w:val="20"/>
              </w:rPr>
            </w:pP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numPr>
                <w:ilvl w:val="0"/>
                <w:numId w:val="6"/>
              </w:numPr>
              <w:contextualSpacing/>
              <w:jc w:val="left"/>
              <w:rPr>
                <w:bCs w:val="0"/>
                <w:sz w:val="20"/>
                <w:szCs w:val="20"/>
              </w:rPr>
            </w:pPr>
            <w:r w:rsidRPr="0042762B">
              <w:rPr>
                <w:bCs w:val="0"/>
                <w:sz w:val="20"/>
                <w:szCs w:val="20"/>
              </w:rPr>
              <w:t>The ASE must be periodically reviewed to ensure it is maintained current and changes/updates must be supported by safety analysis in the form of a revision or addendum to the SAD.</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EC1CDB" w:rsidRDefault="00BE7D41" w:rsidP="000E15D1">
            <w:pPr>
              <w:numPr>
                <w:ilvl w:val="0"/>
                <w:numId w:val="45"/>
              </w:numPr>
              <w:ind w:left="155" w:hanging="180"/>
              <w:jc w:val="left"/>
              <w:rPr>
                <w:sz w:val="20"/>
                <w:szCs w:val="20"/>
              </w:rPr>
            </w:pPr>
            <w:r w:rsidRPr="0042762B">
              <w:rPr>
                <w:sz w:val="20"/>
                <w:szCs w:val="20"/>
              </w:rPr>
              <w:t>Discuss chartered responsibilities for ASE with selected SCMB members</w:t>
            </w:r>
          </w:p>
          <w:p w:rsidR="00BE7D41" w:rsidRPr="0042762B" w:rsidRDefault="00EC1CDB" w:rsidP="000E15D1">
            <w:pPr>
              <w:numPr>
                <w:ilvl w:val="0"/>
                <w:numId w:val="45"/>
              </w:numPr>
              <w:ind w:left="155" w:hanging="180"/>
              <w:jc w:val="left"/>
              <w:rPr>
                <w:sz w:val="20"/>
                <w:szCs w:val="20"/>
              </w:rPr>
            </w:pPr>
            <w:r>
              <w:rPr>
                <w:sz w:val="20"/>
                <w:szCs w:val="20"/>
              </w:rPr>
              <w:t>Review recent safety concern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sz w:val="20"/>
                <w:szCs w:val="20"/>
              </w:rPr>
            </w:pPr>
          </w:p>
        </w:tc>
      </w:tr>
      <w:tr w:rsidR="00BE7D41" w:rsidRPr="0042762B" w:rsidTr="00357999">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numPr>
                <w:ilvl w:val="0"/>
                <w:numId w:val="6"/>
              </w:numPr>
              <w:contextualSpacing/>
              <w:jc w:val="left"/>
              <w:rPr>
                <w:bCs w:val="0"/>
                <w:sz w:val="20"/>
                <w:szCs w:val="20"/>
              </w:rPr>
            </w:pPr>
            <w:r w:rsidRPr="0042762B">
              <w:rPr>
                <w:bCs w:val="0"/>
                <w:sz w:val="20"/>
                <w:szCs w:val="20"/>
              </w:rPr>
              <w:t>ASE supports accelerator commissioning and operation.</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sz w:val="20"/>
                <w:szCs w:val="20"/>
              </w:rPr>
            </w:pPr>
            <w:r w:rsidRPr="0042762B">
              <w:rPr>
                <w:bCs w:val="0"/>
                <w:sz w:val="20"/>
                <w:szCs w:val="20"/>
              </w:rPr>
              <w:t>Basis for decision</w:t>
            </w:r>
            <w:r w:rsidRPr="0042762B">
              <w:rPr>
                <w:bCs w:val="0"/>
                <w:sz w:val="20"/>
                <w:szCs w:val="20"/>
              </w:rPr>
              <w:tab/>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357999">
            <w:pPr>
              <w:jc w:val="left"/>
              <w:rPr>
                <w:sz w:val="20"/>
                <w:szCs w:val="20"/>
              </w:rPr>
            </w:pPr>
            <w:r w:rsidRPr="0042762B">
              <w:rPr>
                <w:bCs w:val="0"/>
                <w:sz w:val="20"/>
                <w:szCs w:val="20"/>
              </w:rPr>
              <w:t>Sign off</w:t>
            </w:r>
          </w:p>
        </w:tc>
      </w:tr>
    </w:tbl>
    <w:p w:rsidR="00BE7D41" w:rsidRDefault="00BE7D41" w:rsidP="00BE7D41"/>
    <w:p w:rsidR="00794298" w:rsidRPr="0042762B" w:rsidRDefault="005F0C41" w:rsidP="00D35CB2">
      <w:pPr>
        <w:pStyle w:val="Heading2"/>
        <w:numPr>
          <w:ilvl w:val="0"/>
          <w:numId w:val="0"/>
        </w:numPr>
        <w:ind w:left="720" w:hanging="360"/>
        <w:rPr>
          <w:rStyle w:val="SubtleEmphasis"/>
          <w:i w:val="0"/>
          <w:color w:val="auto"/>
        </w:rPr>
      </w:pPr>
      <w:bookmarkStart w:id="56" w:name="_Toc475370431"/>
      <w:r>
        <w:rPr>
          <w:rStyle w:val="SubtleEmphasis"/>
          <w:i w:val="0"/>
          <w:color w:val="auto"/>
        </w:rPr>
        <w:t>C1</w:t>
      </w:r>
      <w:r w:rsidR="00D35CB2">
        <w:rPr>
          <w:rStyle w:val="SubtleEmphasis"/>
          <w:i w:val="0"/>
          <w:color w:val="auto"/>
        </w:rPr>
        <w:t>.3</w:t>
      </w:r>
      <w:r w:rsidR="00794298" w:rsidRPr="0042762B">
        <w:rPr>
          <w:rStyle w:val="SubtleEmphasis"/>
          <w:i w:val="0"/>
          <w:color w:val="auto"/>
        </w:rPr>
        <w:tab/>
      </w:r>
      <w:bookmarkStart w:id="57" w:name="A33UnreviewedSafetyIssues"/>
      <w:r w:rsidR="00794298" w:rsidRPr="0042762B">
        <w:rPr>
          <w:rStyle w:val="SubtleEmphasis"/>
          <w:i w:val="0"/>
          <w:color w:val="auto"/>
        </w:rPr>
        <w:t>Unreviewed Safety Issues</w:t>
      </w:r>
      <w:bookmarkEnd w:id="57"/>
      <w:r w:rsidR="00794298" w:rsidRPr="0042762B">
        <w:rPr>
          <w:rStyle w:val="SubtleEmphasis"/>
          <w:i w:val="0"/>
          <w:color w:val="auto"/>
        </w:rPr>
        <w:t xml:space="preserve"> (USI)</w:t>
      </w:r>
      <w:bookmarkEnd w:id="56"/>
    </w:p>
    <w:p w:rsidR="00794298" w:rsidRPr="0042762B" w:rsidRDefault="00794298" w:rsidP="0027691E">
      <w:pPr>
        <w:ind w:left="720"/>
      </w:pPr>
    </w:p>
    <w:p w:rsidR="00794298" w:rsidRPr="00895990" w:rsidRDefault="00466682" w:rsidP="00895990">
      <w:pPr>
        <w:ind w:left="720"/>
        <w:rPr>
          <w:b/>
        </w:rPr>
      </w:pPr>
      <w:r w:rsidRPr="00895990">
        <w:rPr>
          <w:b/>
        </w:rPr>
        <w:t>Objective</w:t>
      </w:r>
      <w:r w:rsidR="00895990">
        <w:rPr>
          <w:b/>
        </w:rPr>
        <w:t>:</w:t>
      </w:r>
    </w:p>
    <w:p w:rsidR="00794298" w:rsidRPr="0042762B" w:rsidRDefault="00794298" w:rsidP="00895990">
      <w:pPr>
        <w:ind w:left="720"/>
      </w:pPr>
    </w:p>
    <w:p w:rsidR="00794298" w:rsidRPr="0042762B" w:rsidRDefault="00E63714" w:rsidP="00895990">
      <w:pPr>
        <w:ind w:left="720"/>
      </w:pPr>
      <w:r w:rsidRPr="0042762B">
        <w:t xml:space="preserve">Determine if USI process provides for evaluation of operations and activities with the potential to significantly impact safety of operations. Determine if the USI process establishes a framework to identify modifications to documentation, operations, systems, components, or the addition of new activities that could significantly impact safe operations. </w:t>
      </w:r>
    </w:p>
    <w:p w:rsidR="00794298" w:rsidRPr="0042762B" w:rsidRDefault="00794298" w:rsidP="00895990">
      <w:pPr>
        <w:ind w:left="720"/>
      </w:pPr>
    </w:p>
    <w:p w:rsidR="00794298" w:rsidRPr="00895990" w:rsidRDefault="00466682" w:rsidP="00895990">
      <w:pPr>
        <w:keepNext/>
        <w:ind w:left="720"/>
        <w:rPr>
          <w:b/>
        </w:rPr>
      </w:pPr>
      <w:r w:rsidRPr="00895990">
        <w:rPr>
          <w:b/>
        </w:rPr>
        <w:t>Criteria</w:t>
      </w:r>
      <w:r w:rsidR="00895990">
        <w:rPr>
          <w:b/>
        </w:rPr>
        <w:t>:</w:t>
      </w:r>
    </w:p>
    <w:p w:rsidR="00794298" w:rsidRPr="0042762B" w:rsidRDefault="00794298" w:rsidP="00895990">
      <w:pPr>
        <w:keepNext/>
        <w:ind w:left="720"/>
        <w:rPr>
          <w:rFonts w:eastAsia="SymbolMT"/>
        </w:rPr>
      </w:pPr>
    </w:p>
    <w:p w:rsidR="00E63714" w:rsidRDefault="00E63714" w:rsidP="00895990">
      <w:pPr>
        <w:pStyle w:val="NormalWeb"/>
        <w:keepNext/>
        <w:autoSpaceDE w:val="0"/>
        <w:autoSpaceDN w:val="0"/>
        <w:adjustRightInd w:val="0"/>
        <w:spacing w:before="0" w:beforeAutospacing="0" w:after="0" w:afterAutospacing="0"/>
        <w:ind w:left="720"/>
        <w:jc w:val="both"/>
      </w:pPr>
      <w:r w:rsidRPr="0042762B">
        <w:t xml:space="preserve">The purpose of the USI process is to: </w:t>
      </w:r>
    </w:p>
    <w:p w:rsidR="00E63714" w:rsidRPr="0042762B" w:rsidRDefault="005E48DD" w:rsidP="00895990">
      <w:pPr>
        <w:pStyle w:val="NormalWeb"/>
        <w:spacing w:before="0" w:beforeAutospacing="0" w:after="0" w:afterAutospacing="0"/>
        <w:ind w:left="1440" w:hanging="360"/>
      </w:pPr>
      <w:r w:rsidRPr="0042762B">
        <w:t>a.</w:t>
      </w:r>
      <w:r w:rsidRPr="0042762B">
        <w:tab/>
      </w:r>
      <w:r w:rsidR="00E63714" w:rsidRPr="0042762B">
        <w:t xml:space="preserve">Inform and ensure contractor/ DOE management awareness of proposed changes or new findings that could impact the safety of operations.   </w:t>
      </w:r>
    </w:p>
    <w:p w:rsidR="00E63714" w:rsidRPr="0042762B" w:rsidRDefault="005E48DD" w:rsidP="00895990">
      <w:pPr>
        <w:pStyle w:val="NormalWeb"/>
        <w:spacing w:before="0" w:beforeAutospacing="0" w:after="0" w:afterAutospacing="0"/>
        <w:ind w:left="1440" w:hanging="360"/>
      </w:pPr>
      <w:r w:rsidRPr="0042762B">
        <w:t>b.</w:t>
      </w:r>
      <w:r w:rsidRPr="0042762B">
        <w:tab/>
      </w:r>
      <w:r w:rsidR="00E63714" w:rsidRPr="0042762B">
        <w:t xml:space="preserve">Provide a structured approach for decision making regarding operations following proposed changes or discovery of as-found conditions.   </w:t>
      </w:r>
    </w:p>
    <w:p w:rsidR="00E63714" w:rsidRPr="0042762B" w:rsidRDefault="005E48DD" w:rsidP="00895990">
      <w:pPr>
        <w:pStyle w:val="NormalWeb"/>
        <w:spacing w:before="0" w:beforeAutospacing="0" w:after="0" w:afterAutospacing="0"/>
        <w:ind w:left="1440" w:hanging="360"/>
      </w:pPr>
      <w:r w:rsidRPr="0042762B">
        <w:t>c.</w:t>
      </w:r>
      <w:r w:rsidRPr="0042762B">
        <w:tab/>
      </w:r>
      <w:r w:rsidR="00E63714" w:rsidRPr="0042762B">
        <w:t>Identify possible changes to the safety analysis supporting the FSAD or the ASE that would follow identification of a USI.</w:t>
      </w:r>
    </w:p>
    <w:p w:rsidR="00794298" w:rsidRPr="0042762B" w:rsidRDefault="00794298" w:rsidP="00895990">
      <w:pPr>
        <w:ind w:left="720"/>
      </w:pPr>
    </w:p>
    <w:p w:rsidR="00794298" w:rsidRPr="00895990" w:rsidRDefault="00466682" w:rsidP="00895990">
      <w:pPr>
        <w:ind w:left="720"/>
        <w:rPr>
          <w:b/>
        </w:rPr>
      </w:pPr>
      <w:r w:rsidRPr="00895990">
        <w:rPr>
          <w:b/>
        </w:rPr>
        <w:t>Approach</w:t>
      </w:r>
      <w:r w:rsidR="00895990">
        <w:rPr>
          <w:b/>
        </w:rPr>
        <w:t>:</w:t>
      </w:r>
    </w:p>
    <w:p w:rsidR="00794298" w:rsidRPr="0042762B" w:rsidRDefault="00794298" w:rsidP="00895990">
      <w:pPr>
        <w:ind w:left="720"/>
      </w:pPr>
    </w:p>
    <w:p w:rsidR="00794298" w:rsidRPr="0042762B" w:rsidRDefault="00794298" w:rsidP="00895990">
      <w:pPr>
        <w:ind w:left="720"/>
      </w:pPr>
      <w:r w:rsidRPr="0042762B">
        <w:rPr>
          <w:b/>
        </w:rPr>
        <w:t>Record Reviews:</w:t>
      </w:r>
      <w:r w:rsidRPr="0042762B">
        <w:t xml:space="preserve"> </w:t>
      </w:r>
      <w:r w:rsidR="00E63714" w:rsidRPr="0042762B">
        <w:t xml:space="preserve">Review Accelerator Operations Directives and Safety Configuration Management Board (SCMB) procedures associated with identifying and evaluating potential USI conditions.  Review the process for communicating USI-related </w:t>
      </w:r>
      <w:r w:rsidR="00E63714" w:rsidRPr="0042762B">
        <w:lastRenderedPageBreak/>
        <w:t>information to contractor/DOE management.  Review SCMB records regarding previous USI determinations</w:t>
      </w:r>
      <w:r w:rsidRPr="0042762B">
        <w:t>.</w:t>
      </w:r>
    </w:p>
    <w:p w:rsidR="00794298" w:rsidRPr="0042762B" w:rsidRDefault="00794298" w:rsidP="0027691E">
      <w:pPr>
        <w:ind w:left="720"/>
      </w:pPr>
    </w:p>
    <w:p w:rsidR="00794298" w:rsidRPr="0042762B" w:rsidRDefault="00794298" w:rsidP="0027691E">
      <w:pPr>
        <w:ind w:left="720"/>
      </w:pPr>
      <w:r w:rsidRPr="0042762B">
        <w:rPr>
          <w:b/>
        </w:rPr>
        <w:t>Interviews:</w:t>
      </w:r>
      <w:r w:rsidRPr="0042762B">
        <w:t xml:space="preserve"> </w:t>
      </w:r>
      <w:r w:rsidR="00E63714" w:rsidRPr="0042762B">
        <w:t>Interview selected staff/management regarding their understanding of the USI process and the mechanisms used to communicate USI-related information.</w:t>
      </w:r>
    </w:p>
    <w:p w:rsidR="00333369" w:rsidRPr="0042762B" w:rsidRDefault="00333369" w:rsidP="0027691E">
      <w:pPr>
        <w:ind w:left="720"/>
      </w:pPr>
    </w:p>
    <w:p w:rsidR="00794298" w:rsidRPr="00FA7E4A" w:rsidRDefault="00333369" w:rsidP="0027691E">
      <w:pPr>
        <w:ind w:left="720"/>
      </w:pPr>
      <w:r w:rsidRPr="0042762B">
        <w:rPr>
          <w:b/>
          <w:bCs w:val="0"/>
        </w:rPr>
        <w:t xml:space="preserve">Performance Review: </w:t>
      </w:r>
      <w:r w:rsidRPr="00FA7E4A">
        <w:rPr>
          <w:bCs w:val="0"/>
        </w:rPr>
        <w:t xml:space="preserve">Identify </w:t>
      </w:r>
      <w:r w:rsidRPr="00FA7E4A">
        <w:t xml:space="preserve">those </w:t>
      </w:r>
      <w:r w:rsidRPr="00FA7E4A">
        <w:rPr>
          <w:bCs w:val="0"/>
        </w:rPr>
        <w:t xml:space="preserve">selected </w:t>
      </w:r>
      <w:r w:rsidRPr="00FA7E4A">
        <w:t xml:space="preserve">facility activities (e.g. record reviews, walkthroughs, etc.) designed </w:t>
      </w:r>
      <w:r w:rsidRPr="00FA7E4A">
        <w:rPr>
          <w:bCs w:val="0"/>
        </w:rPr>
        <w:t>to identify</w:t>
      </w:r>
      <w:r w:rsidRPr="00FA7E4A">
        <w:t xml:space="preserve"> and report </w:t>
      </w:r>
      <w:r w:rsidRPr="00FA7E4A">
        <w:rPr>
          <w:bCs w:val="0"/>
        </w:rPr>
        <w:t>potential USI conditions</w:t>
      </w:r>
      <w:r w:rsidRPr="00FA7E4A">
        <w:t>.</w:t>
      </w:r>
    </w:p>
    <w:p w:rsidR="00333369" w:rsidRPr="0042762B" w:rsidRDefault="00333369" w:rsidP="0027691E">
      <w:pPr>
        <w:ind w:left="720"/>
        <w:rPr>
          <w:b/>
        </w:rPr>
      </w:pPr>
    </w:p>
    <w:p w:rsidR="00794298" w:rsidRPr="0042762B" w:rsidRDefault="00794298" w:rsidP="0027691E">
      <w:pPr>
        <w:ind w:left="720"/>
      </w:pPr>
      <w:r w:rsidRPr="0042762B">
        <w:rPr>
          <w:b/>
        </w:rPr>
        <w:t>Performance Demonstrations</w:t>
      </w:r>
      <w:r w:rsidR="0027691E" w:rsidRPr="0042762B">
        <w:rPr>
          <w:b/>
        </w:rPr>
        <w:t xml:space="preserve">:  </w:t>
      </w:r>
      <w:r w:rsidR="00333369" w:rsidRPr="0042762B">
        <w:t>Conduct Table-top discussion with SCMB staff related to a recent safety concern or identified USI.</w:t>
      </w:r>
    </w:p>
    <w:p w:rsidR="00794298" w:rsidRPr="007A3DE0" w:rsidRDefault="00794298" w:rsidP="007A3DE0">
      <w:pPr>
        <w:spacing w:after="60"/>
        <w:jc w:val="center"/>
        <w:rPr>
          <w:b/>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150"/>
        <w:gridCol w:w="3963"/>
        <w:gridCol w:w="2967"/>
      </w:tblGrid>
      <w:tr w:rsidR="00466A95" w:rsidRPr="0042762B" w:rsidTr="00466A95">
        <w:trPr>
          <w:tblHeader/>
          <w:jc w:val="center"/>
        </w:trPr>
        <w:tc>
          <w:tcPr>
            <w:tcW w:w="10080" w:type="dxa"/>
            <w:gridSpan w:val="3"/>
            <w:tcBorders>
              <w:top w:val="nil"/>
              <w:left w:val="nil"/>
              <w:bottom w:val="single" w:sz="4" w:space="0" w:color="auto"/>
              <w:right w:val="nil"/>
            </w:tcBorders>
            <w:shd w:val="clear" w:color="auto" w:fill="auto"/>
            <w:vAlign w:val="bottom"/>
          </w:tcPr>
          <w:p w:rsidR="00466A95" w:rsidRPr="007A3DE0" w:rsidRDefault="00466A95" w:rsidP="00466A95">
            <w:pPr>
              <w:jc w:val="center"/>
              <w:rPr>
                <w:b/>
                <w:sz w:val="22"/>
              </w:rPr>
            </w:pPr>
            <w:r w:rsidRPr="007A3DE0">
              <w:rPr>
                <w:b/>
                <w:sz w:val="22"/>
              </w:rPr>
              <w:t>Unreviewed Safety Issue</w:t>
            </w:r>
            <w:r>
              <w:rPr>
                <w:b/>
                <w:sz w:val="22"/>
              </w:rPr>
              <w:t>s</w:t>
            </w:r>
            <w:r w:rsidRPr="007A3DE0">
              <w:rPr>
                <w:b/>
                <w:sz w:val="22"/>
              </w:rPr>
              <w:t xml:space="preserve"> </w:t>
            </w:r>
          </w:p>
          <w:p w:rsidR="00466A95" w:rsidRPr="0042762B" w:rsidRDefault="00466A95" w:rsidP="00466A95">
            <w:pPr>
              <w:jc w:val="center"/>
              <w:rPr>
                <w:b/>
                <w:sz w:val="20"/>
                <w:szCs w:val="20"/>
              </w:rPr>
            </w:pPr>
            <w:r w:rsidRPr="007A3DE0">
              <w:rPr>
                <w:b/>
                <w:sz w:val="22"/>
              </w:rPr>
              <w:t>Lines of Inquiry, Status/Evidence and ARR Notes</w:t>
            </w:r>
          </w:p>
        </w:tc>
      </w:tr>
      <w:tr w:rsidR="00794298" w:rsidRPr="0042762B" w:rsidTr="00123301">
        <w:trPr>
          <w:tblHeader/>
          <w:jc w:val="center"/>
        </w:trPr>
        <w:tc>
          <w:tcPr>
            <w:tcW w:w="3150" w:type="dxa"/>
            <w:tcBorders>
              <w:top w:val="single" w:sz="4" w:space="0" w:color="auto"/>
              <w:left w:val="single" w:sz="4" w:space="0" w:color="auto"/>
              <w:bottom w:val="single" w:sz="4" w:space="0" w:color="auto"/>
              <w:right w:val="single" w:sz="4" w:space="0" w:color="auto"/>
            </w:tcBorders>
            <w:shd w:val="clear" w:color="auto" w:fill="D9D9D9"/>
            <w:vAlign w:val="bottom"/>
          </w:tcPr>
          <w:p w:rsidR="00794298" w:rsidRPr="0042762B" w:rsidRDefault="00794298" w:rsidP="00794298">
            <w:pPr>
              <w:jc w:val="center"/>
              <w:rPr>
                <w:b/>
                <w:sz w:val="20"/>
                <w:szCs w:val="20"/>
              </w:rPr>
            </w:pPr>
            <w:r w:rsidRPr="0042762B">
              <w:rPr>
                <w:b/>
                <w:sz w:val="20"/>
                <w:szCs w:val="20"/>
              </w:rPr>
              <w:t>LOI</w:t>
            </w:r>
          </w:p>
        </w:tc>
        <w:tc>
          <w:tcPr>
            <w:tcW w:w="3963" w:type="dxa"/>
            <w:tcBorders>
              <w:top w:val="single" w:sz="4" w:space="0" w:color="auto"/>
              <w:left w:val="single" w:sz="4" w:space="0" w:color="auto"/>
              <w:bottom w:val="single" w:sz="4" w:space="0" w:color="auto"/>
              <w:right w:val="single" w:sz="4" w:space="0" w:color="auto"/>
            </w:tcBorders>
            <w:shd w:val="clear" w:color="auto" w:fill="D9D9D9"/>
            <w:vAlign w:val="bottom"/>
          </w:tcPr>
          <w:p w:rsidR="00794298" w:rsidRPr="0042762B" w:rsidRDefault="00794298" w:rsidP="00794298">
            <w:pPr>
              <w:jc w:val="center"/>
              <w:rPr>
                <w:b/>
                <w:sz w:val="20"/>
                <w:szCs w:val="20"/>
              </w:rPr>
            </w:pPr>
            <w:r w:rsidRPr="0042762B">
              <w:rPr>
                <w:b/>
                <w:sz w:val="20"/>
                <w:szCs w:val="20"/>
              </w:rPr>
              <w:t>Status/Evidence</w:t>
            </w:r>
          </w:p>
        </w:tc>
        <w:tc>
          <w:tcPr>
            <w:tcW w:w="2967" w:type="dxa"/>
            <w:tcBorders>
              <w:top w:val="single" w:sz="4" w:space="0" w:color="auto"/>
              <w:left w:val="single" w:sz="4" w:space="0" w:color="auto"/>
              <w:bottom w:val="single" w:sz="4" w:space="0" w:color="auto"/>
              <w:right w:val="single" w:sz="4" w:space="0" w:color="auto"/>
            </w:tcBorders>
            <w:shd w:val="clear" w:color="auto" w:fill="D9D9D9"/>
            <w:vAlign w:val="bottom"/>
          </w:tcPr>
          <w:p w:rsidR="00794298" w:rsidRPr="0042762B" w:rsidRDefault="00794298" w:rsidP="00794298">
            <w:pPr>
              <w:jc w:val="center"/>
              <w:rPr>
                <w:b/>
                <w:sz w:val="20"/>
                <w:szCs w:val="20"/>
              </w:rPr>
            </w:pPr>
            <w:r w:rsidRPr="0042762B">
              <w:rPr>
                <w:b/>
                <w:sz w:val="20"/>
                <w:szCs w:val="20"/>
              </w:rPr>
              <w:t>ARR Reviewer Notes</w:t>
            </w:r>
          </w:p>
        </w:tc>
      </w:tr>
      <w:tr w:rsidR="00794298" w:rsidRPr="0042762B" w:rsidTr="00E116A4">
        <w:trPr>
          <w:trHeight w:val="2764"/>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98" w:rsidRPr="0042762B" w:rsidRDefault="00333369" w:rsidP="00123301">
            <w:pPr>
              <w:pStyle w:val="ListParagraph"/>
              <w:numPr>
                <w:ilvl w:val="0"/>
                <w:numId w:val="8"/>
              </w:numPr>
              <w:jc w:val="left"/>
              <w:rPr>
                <w:sz w:val="20"/>
                <w:szCs w:val="20"/>
              </w:rPr>
            </w:pPr>
            <w:r w:rsidRPr="0042762B">
              <w:rPr>
                <w:color w:val="000000"/>
                <w:sz w:val="20"/>
                <w:szCs w:val="20"/>
              </w:rPr>
              <w:t>A documented USI process exists and is based on DOE</w:t>
            </w:r>
            <w:r w:rsidR="00123301">
              <w:rPr>
                <w:color w:val="000000"/>
                <w:sz w:val="20"/>
                <w:szCs w:val="20"/>
              </w:rPr>
              <w:t> </w:t>
            </w:r>
            <w:r w:rsidRPr="0042762B">
              <w:rPr>
                <w:color w:val="000000"/>
                <w:sz w:val="20"/>
                <w:szCs w:val="20"/>
              </w:rPr>
              <w:t>O</w:t>
            </w:r>
            <w:r w:rsidR="00123301">
              <w:rPr>
                <w:color w:val="000000"/>
                <w:sz w:val="20"/>
                <w:szCs w:val="20"/>
              </w:rPr>
              <w:t> </w:t>
            </w:r>
            <w:r w:rsidRPr="0042762B">
              <w:rPr>
                <w:color w:val="000000"/>
                <w:sz w:val="20"/>
                <w:szCs w:val="20"/>
              </w:rPr>
              <w:t>420.2C requirements.</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794298" w:rsidRPr="00357999" w:rsidRDefault="00794298" w:rsidP="00357999">
            <w:pPr>
              <w:jc w:val="left"/>
              <w:rPr>
                <w:sz w:val="20"/>
                <w:szCs w:val="20"/>
              </w:rPr>
            </w:pPr>
            <w:r w:rsidRPr="00FA7E4A">
              <w:rPr>
                <w:b/>
                <w:sz w:val="20"/>
                <w:szCs w:val="20"/>
              </w:rPr>
              <w:t>Status:</w:t>
            </w:r>
            <w:r w:rsidRPr="00357999">
              <w:rPr>
                <w:sz w:val="20"/>
                <w:szCs w:val="20"/>
              </w:rPr>
              <w:t xml:space="preserve">  Complete</w:t>
            </w:r>
          </w:p>
          <w:p w:rsidR="00794298" w:rsidRPr="00357999" w:rsidRDefault="00794298" w:rsidP="00357999">
            <w:pPr>
              <w:jc w:val="left"/>
              <w:rPr>
                <w:sz w:val="20"/>
                <w:szCs w:val="20"/>
              </w:rPr>
            </w:pPr>
          </w:p>
          <w:p w:rsidR="00794298" w:rsidRPr="0042762B" w:rsidRDefault="00794298" w:rsidP="00357999">
            <w:pPr>
              <w:jc w:val="left"/>
              <w:rPr>
                <w:sz w:val="20"/>
                <w:szCs w:val="20"/>
              </w:rPr>
            </w:pPr>
            <w:r w:rsidRPr="00FA7E4A">
              <w:rPr>
                <w:b/>
                <w:sz w:val="20"/>
                <w:szCs w:val="20"/>
              </w:rPr>
              <w:t>Evidence:</w:t>
            </w:r>
            <w:r w:rsidRPr="00357999">
              <w:rPr>
                <w:sz w:val="20"/>
                <w:szCs w:val="20"/>
              </w:rPr>
              <w:t xml:space="preserve">  </w:t>
            </w:r>
            <w:r w:rsidRPr="0042762B">
              <w:rPr>
                <w:sz w:val="20"/>
                <w:szCs w:val="20"/>
              </w:rPr>
              <w:t>SCMB Charter</w:t>
            </w:r>
          </w:p>
          <w:p w:rsidR="00794298" w:rsidRPr="0042762B" w:rsidRDefault="00BE7D41" w:rsidP="00357999">
            <w:pPr>
              <w:jc w:val="left"/>
              <w:rPr>
                <w:color w:val="0000FF"/>
                <w:sz w:val="20"/>
                <w:szCs w:val="20"/>
              </w:rPr>
            </w:pPr>
            <w:hyperlink r:id="rId35" w:history="1">
              <w:r w:rsidR="00794298" w:rsidRPr="0042762B">
                <w:rPr>
                  <w:rStyle w:val="Hyperlink"/>
                  <w:bCs w:val="0"/>
                  <w:sz w:val="20"/>
                  <w:szCs w:val="20"/>
                </w:rPr>
                <w:t>https://wwwold.jlab.org/ehs/scmb.html</w:t>
              </w:r>
            </w:hyperlink>
          </w:p>
          <w:p w:rsidR="00794298" w:rsidRPr="0042762B" w:rsidRDefault="00794298" w:rsidP="00357999">
            <w:pPr>
              <w:ind w:left="228"/>
              <w:jc w:val="left"/>
              <w:rPr>
                <w:sz w:val="20"/>
                <w:szCs w:val="20"/>
              </w:rPr>
            </w:pPr>
          </w:p>
          <w:p w:rsidR="00FA7E4A" w:rsidRPr="00FA7E4A" w:rsidRDefault="00333369" w:rsidP="000E15D1">
            <w:pPr>
              <w:pStyle w:val="NormalWeb"/>
              <w:numPr>
                <w:ilvl w:val="0"/>
                <w:numId w:val="43"/>
              </w:numPr>
              <w:spacing w:before="0" w:beforeAutospacing="0" w:after="0" w:afterAutospacing="0"/>
              <w:ind w:left="155" w:hanging="180"/>
              <w:rPr>
                <w:sz w:val="22"/>
              </w:rPr>
            </w:pPr>
            <w:r w:rsidRPr="00FA7E4A">
              <w:rPr>
                <w:color w:val="000000"/>
                <w:sz w:val="20"/>
                <w:szCs w:val="22"/>
              </w:rPr>
              <w:t>USI Procedure</w:t>
            </w:r>
          </w:p>
          <w:p w:rsidR="00FA7E4A" w:rsidRPr="00FA7E4A" w:rsidRDefault="00333369" w:rsidP="000E15D1">
            <w:pPr>
              <w:pStyle w:val="NormalWeb"/>
              <w:numPr>
                <w:ilvl w:val="0"/>
                <w:numId w:val="43"/>
              </w:numPr>
              <w:spacing w:before="0" w:beforeAutospacing="0" w:after="0" w:afterAutospacing="0"/>
              <w:ind w:left="155" w:hanging="180"/>
              <w:rPr>
                <w:sz w:val="22"/>
              </w:rPr>
            </w:pPr>
            <w:r w:rsidRPr="00FA7E4A">
              <w:rPr>
                <w:color w:val="000000"/>
                <w:sz w:val="20"/>
                <w:szCs w:val="22"/>
              </w:rPr>
              <w:t>Interview those involved in USI process development and management</w:t>
            </w:r>
          </w:p>
          <w:p w:rsidR="00FA7E4A" w:rsidRPr="00FA7E4A" w:rsidRDefault="00333369" w:rsidP="000E15D1">
            <w:pPr>
              <w:pStyle w:val="NormalWeb"/>
              <w:numPr>
                <w:ilvl w:val="0"/>
                <w:numId w:val="43"/>
              </w:numPr>
              <w:spacing w:before="0" w:beforeAutospacing="0" w:after="0" w:afterAutospacing="0"/>
              <w:ind w:left="155" w:hanging="180"/>
              <w:rPr>
                <w:sz w:val="20"/>
                <w:szCs w:val="20"/>
              </w:rPr>
            </w:pPr>
            <w:r w:rsidRPr="00FA7E4A">
              <w:rPr>
                <w:color w:val="000000"/>
                <w:sz w:val="20"/>
                <w:szCs w:val="22"/>
              </w:rPr>
              <w:t>Review history and status of USI process as well as lessons learned</w:t>
            </w:r>
          </w:p>
          <w:p w:rsidR="00794298" w:rsidRPr="0042762B" w:rsidRDefault="00333369" w:rsidP="000E15D1">
            <w:pPr>
              <w:pStyle w:val="NormalWeb"/>
              <w:numPr>
                <w:ilvl w:val="0"/>
                <w:numId w:val="43"/>
              </w:numPr>
              <w:spacing w:before="0" w:beforeAutospacing="0" w:after="0" w:afterAutospacing="0"/>
              <w:ind w:left="155" w:hanging="180"/>
              <w:rPr>
                <w:sz w:val="20"/>
                <w:szCs w:val="20"/>
              </w:rPr>
            </w:pPr>
            <w:r w:rsidRPr="0042762B">
              <w:rPr>
                <w:color w:val="000000"/>
                <w:sz w:val="20"/>
                <w:szCs w:val="22"/>
              </w:rPr>
              <w:t>Consider role of USI in relation to safety analysis/FSAD/ASE</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94298" w:rsidRPr="0042762B" w:rsidRDefault="00794298" w:rsidP="00357999">
            <w:pPr>
              <w:jc w:val="left"/>
              <w:rPr>
                <w:sz w:val="20"/>
                <w:szCs w:val="20"/>
              </w:rPr>
            </w:pPr>
          </w:p>
        </w:tc>
      </w:tr>
      <w:tr w:rsidR="00794298" w:rsidRPr="0042762B" w:rsidTr="00E116A4">
        <w:trPr>
          <w:trHeight w:val="1342"/>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98" w:rsidRPr="0042762B" w:rsidRDefault="00333369" w:rsidP="00357999">
            <w:pPr>
              <w:pStyle w:val="ListParagraph"/>
              <w:numPr>
                <w:ilvl w:val="0"/>
                <w:numId w:val="8"/>
              </w:numPr>
              <w:jc w:val="left"/>
              <w:rPr>
                <w:sz w:val="20"/>
                <w:szCs w:val="20"/>
              </w:rPr>
            </w:pPr>
            <w:r w:rsidRPr="0042762B">
              <w:rPr>
                <w:color w:val="000000"/>
                <w:sz w:val="20"/>
                <w:szCs w:val="20"/>
              </w:rPr>
              <w:t>Determine if adequate processes exist to identify intended changes or discovered safety issues which may pose unreviewed hazards.</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369" w:rsidRPr="00FA7E4A" w:rsidRDefault="00333369" w:rsidP="00357999">
            <w:pPr>
              <w:autoSpaceDE/>
              <w:autoSpaceDN/>
              <w:adjustRightInd/>
              <w:jc w:val="left"/>
              <w:rPr>
                <w:b/>
                <w:bCs w:val="0"/>
                <w:sz w:val="20"/>
                <w:szCs w:val="20"/>
              </w:rPr>
            </w:pPr>
            <w:r w:rsidRPr="00FA7E4A">
              <w:rPr>
                <w:b/>
                <w:bCs w:val="0"/>
                <w:color w:val="000000"/>
                <w:sz w:val="20"/>
                <w:szCs w:val="20"/>
              </w:rPr>
              <w:t>Status:</w:t>
            </w:r>
            <w:r w:rsidRPr="00FA7E4A">
              <w:rPr>
                <w:b/>
                <w:bCs w:val="0"/>
                <w:sz w:val="20"/>
                <w:szCs w:val="20"/>
              </w:rPr>
              <w:t xml:space="preserve"> </w:t>
            </w:r>
          </w:p>
          <w:p w:rsidR="00333369" w:rsidRPr="0042762B" w:rsidRDefault="00333369" w:rsidP="00357999">
            <w:pPr>
              <w:autoSpaceDE/>
              <w:autoSpaceDN/>
              <w:adjustRightInd/>
              <w:jc w:val="left"/>
              <w:rPr>
                <w:bCs w:val="0"/>
                <w:sz w:val="20"/>
                <w:szCs w:val="20"/>
              </w:rPr>
            </w:pPr>
            <w:r w:rsidRPr="0042762B">
              <w:rPr>
                <w:bCs w:val="0"/>
                <w:sz w:val="20"/>
                <w:szCs w:val="20"/>
              </w:rPr>
              <w:t xml:space="preserve">  </w:t>
            </w:r>
          </w:p>
          <w:p w:rsidR="00333369" w:rsidRPr="0042762B" w:rsidRDefault="00333369" w:rsidP="00357999">
            <w:pPr>
              <w:autoSpaceDE/>
              <w:autoSpaceDN/>
              <w:adjustRightInd/>
              <w:jc w:val="left"/>
              <w:rPr>
                <w:bCs w:val="0"/>
                <w:sz w:val="20"/>
                <w:szCs w:val="20"/>
              </w:rPr>
            </w:pPr>
            <w:r w:rsidRPr="00FA7E4A">
              <w:rPr>
                <w:b/>
                <w:bCs w:val="0"/>
                <w:color w:val="000000"/>
                <w:sz w:val="20"/>
                <w:szCs w:val="20"/>
              </w:rPr>
              <w:t>Evidence:</w:t>
            </w:r>
            <w:r w:rsidRPr="00FA7E4A">
              <w:rPr>
                <w:b/>
                <w:bCs w:val="0"/>
                <w:sz w:val="20"/>
                <w:szCs w:val="20"/>
              </w:rPr>
              <w:t xml:space="preserve"> </w:t>
            </w:r>
            <w:r w:rsidR="00123301">
              <w:rPr>
                <w:b/>
                <w:bCs w:val="0"/>
                <w:sz w:val="20"/>
                <w:szCs w:val="20"/>
              </w:rPr>
              <w:t xml:space="preserve"> </w:t>
            </w:r>
            <w:r w:rsidRPr="0042762B">
              <w:rPr>
                <w:bCs w:val="0"/>
                <w:color w:val="000000"/>
                <w:sz w:val="20"/>
                <w:szCs w:val="20"/>
              </w:rPr>
              <w:t>Accelerator Operations Directives</w:t>
            </w:r>
            <w:r w:rsidR="00123301">
              <w:rPr>
                <w:bCs w:val="0"/>
                <w:sz w:val="20"/>
                <w:szCs w:val="20"/>
              </w:rPr>
              <w:t xml:space="preserve"> </w:t>
            </w:r>
            <w:r w:rsidRPr="0042762B">
              <w:rPr>
                <w:bCs w:val="0"/>
                <w:color w:val="0000FF"/>
                <w:sz w:val="20"/>
                <w:szCs w:val="20"/>
                <w:u w:val="single"/>
              </w:rPr>
              <w:t xml:space="preserve"> </w:t>
            </w:r>
          </w:p>
          <w:p w:rsidR="00794298" w:rsidRPr="0042762B" w:rsidRDefault="00333369" w:rsidP="00357999">
            <w:pPr>
              <w:autoSpaceDE/>
              <w:autoSpaceDN/>
              <w:adjustRightInd/>
              <w:jc w:val="left"/>
              <w:rPr>
                <w:sz w:val="20"/>
                <w:szCs w:val="20"/>
              </w:rPr>
            </w:pPr>
            <w:hyperlink r:id="rId36" w:history="1">
              <w:r w:rsidRPr="0042762B">
                <w:rPr>
                  <w:bCs w:val="0"/>
                  <w:color w:val="0000FF"/>
                  <w:sz w:val="20"/>
                  <w:szCs w:val="20"/>
                  <w:u w:val="single"/>
                </w:rPr>
                <w:t>http://opsntsrv.acc.jlab.org/ops_docs/online_document_files/ACC_online_files/accel_ops_directives.pdf</w:t>
              </w:r>
            </w:hyperlink>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94298" w:rsidRPr="0042762B" w:rsidRDefault="00794298" w:rsidP="00357999">
            <w:pPr>
              <w:jc w:val="left"/>
              <w:rPr>
                <w:sz w:val="20"/>
                <w:szCs w:val="20"/>
              </w:rPr>
            </w:pPr>
          </w:p>
        </w:tc>
      </w:tr>
      <w:tr w:rsidR="00794298" w:rsidRPr="0042762B" w:rsidTr="00E116A4">
        <w:trPr>
          <w:trHeight w:val="2575"/>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98" w:rsidRPr="0042762B" w:rsidRDefault="00333369" w:rsidP="00357999">
            <w:pPr>
              <w:pStyle w:val="ListParagraph"/>
              <w:numPr>
                <w:ilvl w:val="0"/>
                <w:numId w:val="8"/>
              </w:numPr>
              <w:jc w:val="left"/>
              <w:rPr>
                <w:sz w:val="20"/>
                <w:szCs w:val="20"/>
              </w:rPr>
            </w:pPr>
            <w:r w:rsidRPr="0042762B">
              <w:rPr>
                <w:color w:val="000000"/>
                <w:sz w:val="20"/>
                <w:szCs w:val="20"/>
              </w:rPr>
              <w:t>Review interface of USI process with facility configuration management program</w:t>
            </w:r>
            <w:r w:rsidR="00FA7E4A">
              <w:rPr>
                <w:color w:val="000000"/>
                <w:sz w:val="20"/>
                <w:szCs w:val="20"/>
              </w:rPr>
              <w:t>.</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333369" w:rsidRPr="00FA7E4A" w:rsidRDefault="00333369" w:rsidP="00357999">
            <w:pPr>
              <w:autoSpaceDE/>
              <w:autoSpaceDN/>
              <w:adjustRightInd/>
              <w:jc w:val="left"/>
              <w:rPr>
                <w:b/>
                <w:bCs w:val="0"/>
                <w:sz w:val="20"/>
                <w:szCs w:val="20"/>
              </w:rPr>
            </w:pPr>
            <w:r w:rsidRPr="00FA7E4A">
              <w:rPr>
                <w:b/>
                <w:bCs w:val="0"/>
                <w:color w:val="000000"/>
                <w:sz w:val="20"/>
                <w:szCs w:val="20"/>
              </w:rPr>
              <w:t xml:space="preserve">Status: </w:t>
            </w:r>
          </w:p>
          <w:p w:rsidR="00333369" w:rsidRPr="0042762B" w:rsidRDefault="00333369" w:rsidP="00357999">
            <w:pPr>
              <w:autoSpaceDE/>
              <w:autoSpaceDN/>
              <w:adjustRightInd/>
              <w:jc w:val="left"/>
              <w:rPr>
                <w:bCs w:val="0"/>
                <w:sz w:val="20"/>
                <w:szCs w:val="20"/>
              </w:rPr>
            </w:pPr>
            <w:r w:rsidRPr="0042762B">
              <w:rPr>
                <w:bCs w:val="0"/>
                <w:sz w:val="20"/>
                <w:szCs w:val="20"/>
              </w:rPr>
              <w:t xml:space="preserve">  </w:t>
            </w:r>
          </w:p>
          <w:p w:rsidR="00333369" w:rsidRPr="0042762B" w:rsidRDefault="00333369" w:rsidP="00357999">
            <w:pPr>
              <w:autoSpaceDE/>
              <w:autoSpaceDN/>
              <w:adjustRightInd/>
              <w:jc w:val="left"/>
              <w:rPr>
                <w:bCs w:val="0"/>
                <w:sz w:val="20"/>
                <w:szCs w:val="20"/>
              </w:rPr>
            </w:pPr>
            <w:r w:rsidRPr="00FA7E4A">
              <w:rPr>
                <w:b/>
                <w:bCs w:val="0"/>
                <w:color w:val="000000"/>
                <w:sz w:val="20"/>
                <w:szCs w:val="20"/>
              </w:rPr>
              <w:t>Evidence:</w:t>
            </w:r>
            <w:r w:rsidRPr="00FA7E4A">
              <w:rPr>
                <w:b/>
                <w:bCs w:val="0"/>
                <w:sz w:val="20"/>
                <w:szCs w:val="20"/>
              </w:rPr>
              <w:t xml:space="preserve"> </w:t>
            </w:r>
            <w:r w:rsidR="00123301">
              <w:rPr>
                <w:b/>
                <w:bCs w:val="0"/>
                <w:sz w:val="20"/>
                <w:szCs w:val="20"/>
              </w:rPr>
              <w:t xml:space="preserve"> </w:t>
            </w:r>
            <w:r w:rsidRPr="0042762B">
              <w:rPr>
                <w:bCs w:val="0"/>
                <w:color w:val="000000"/>
                <w:sz w:val="20"/>
                <w:szCs w:val="20"/>
              </w:rPr>
              <w:t>Conduct of Engineering Manual</w:t>
            </w:r>
            <w:hyperlink r:id="rId37" w:history="1">
              <w:r w:rsidRPr="0042762B">
                <w:rPr>
                  <w:bCs w:val="0"/>
                  <w:color w:val="0000FF"/>
                  <w:sz w:val="20"/>
                  <w:szCs w:val="20"/>
                  <w:u w:val="single"/>
                </w:rPr>
                <w:t xml:space="preserve"> </w:t>
              </w:r>
            </w:hyperlink>
          </w:p>
          <w:p w:rsidR="00333369" w:rsidRPr="0042762B" w:rsidRDefault="00333369" w:rsidP="00357999">
            <w:pPr>
              <w:autoSpaceDE/>
              <w:autoSpaceDN/>
              <w:adjustRightInd/>
              <w:jc w:val="left"/>
              <w:rPr>
                <w:bCs w:val="0"/>
                <w:sz w:val="20"/>
                <w:szCs w:val="20"/>
              </w:rPr>
            </w:pPr>
            <w:hyperlink r:id="rId38" w:history="1">
              <w:r w:rsidRPr="0042762B">
                <w:rPr>
                  <w:bCs w:val="0"/>
                  <w:color w:val="0000FF"/>
                  <w:sz w:val="20"/>
                  <w:szCs w:val="20"/>
                  <w:u w:val="single"/>
                </w:rPr>
                <w:t>https://jlabdoc.jlab.org/docushare/dsweb/Get/Document-21395/FSAD%20REV%207%20%28110512%29.pdf</w:t>
              </w:r>
            </w:hyperlink>
            <w:r w:rsidRPr="0042762B">
              <w:rPr>
                <w:bCs w:val="0"/>
                <w:color w:val="0000FF"/>
                <w:sz w:val="20"/>
                <w:szCs w:val="20"/>
              </w:rPr>
              <w:t xml:space="preserve"> </w:t>
            </w:r>
          </w:p>
          <w:p w:rsidR="00FA7E4A" w:rsidRDefault="00FA7E4A" w:rsidP="00357999">
            <w:pPr>
              <w:autoSpaceDE/>
              <w:autoSpaceDN/>
              <w:adjustRightInd/>
              <w:jc w:val="left"/>
              <w:rPr>
                <w:bCs w:val="0"/>
                <w:color w:val="000000"/>
                <w:sz w:val="20"/>
                <w:szCs w:val="20"/>
              </w:rPr>
            </w:pPr>
          </w:p>
          <w:p w:rsidR="00794298" w:rsidRPr="0042762B" w:rsidRDefault="00333369" w:rsidP="000E15D1">
            <w:pPr>
              <w:numPr>
                <w:ilvl w:val="0"/>
                <w:numId w:val="44"/>
              </w:numPr>
              <w:autoSpaceDE/>
              <w:autoSpaceDN/>
              <w:adjustRightInd/>
              <w:ind w:left="155" w:hanging="180"/>
              <w:jc w:val="left"/>
              <w:rPr>
                <w:sz w:val="20"/>
                <w:szCs w:val="20"/>
              </w:rPr>
            </w:pPr>
            <w:r w:rsidRPr="0042762B">
              <w:rPr>
                <w:bCs w:val="0"/>
                <w:color w:val="000000"/>
                <w:sz w:val="20"/>
                <w:szCs w:val="20"/>
              </w:rPr>
              <w:t>Conduct Table-top discussion with SCMB staff related to a recent s</w:t>
            </w:r>
            <w:r w:rsidR="00EC1CDB">
              <w:rPr>
                <w:bCs w:val="0"/>
                <w:color w:val="000000"/>
                <w:sz w:val="20"/>
                <w:szCs w:val="20"/>
              </w:rPr>
              <w:t>afety concern or identified USI</w:t>
            </w:r>
            <w:r w:rsidRPr="0042762B">
              <w:rPr>
                <w:bCs w:val="0"/>
                <w:sz w:val="20"/>
                <w:szCs w:val="20"/>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94298" w:rsidRPr="0042762B" w:rsidRDefault="00794298" w:rsidP="00357999">
            <w:pPr>
              <w:jc w:val="left"/>
              <w:rPr>
                <w:sz w:val="20"/>
                <w:szCs w:val="20"/>
              </w:rPr>
            </w:pPr>
          </w:p>
        </w:tc>
      </w:tr>
      <w:tr w:rsidR="00794298" w:rsidRPr="0042762B" w:rsidTr="00E116A4">
        <w:trPr>
          <w:trHeight w:val="622"/>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98" w:rsidRPr="0042762B" w:rsidRDefault="00333369" w:rsidP="00357999">
            <w:pPr>
              <w:pStyle w:val="ListParagraph"/>
              <w:numPr>
                <w:ilvl w:val="0"/>
                <w:numId w:val="8"/>
              </w:numPr>
              <w:jc w:val="left"/>
              <w:rPr>
                <w:sz w:val="20"/>
                <w:szCs w:val="20"/>
              </w:rPr>
            </w:pPr>
            <w:r w:rsidRPr="0042762B">
              <w:rPr>
                <w:color w:val="000000"/>
                <w:sz w:val="20"/>
                <w:szCs w:val="20"/>
              </w:rPr>
              <w:t>Determine adequacy of USI process to support commissioning.</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794298" w:rsidRPr="00A60672" w:rsidRDefault="00333369" w:rsidP="00357999">
            <w:pPr>
              <w:jc w:val="left"/>
              <w:rPr>
                <w:sz w:val="20"/>
                <w:szCs w:val="20"/>
              </w:rPr>
            </w:pPr>
            <w:r w:rsidRPr="00A60672">
              <w:rPr>
                <w:color w:val="000000"/>
                <w:sz w:val="20"/>
                <w:szCs w:val="22"/>
              </w:rPr>
              <w:t>Basis for decision</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94298" w:rsidRPr="00A60672" w:rsidRDefault="00333369" w:rsidP="00357999">
            <w:pPr>
              <w:jc w:val="left"/>
              <w:rPr>
                <w:sz w:val="20"/>
                <w:szCs w:val="20"/>
              </w:rPr>
            </w:pPr>
            <w:r w:rsidRPr="00A60672">
              <w:rPr>
                <w:color w:val="000000"/>
                <w:sz w:val="20"/>
                <w:szCs w:val="22"/>
              </w:rPr>
              <w:t>Signoff</w:t>
            </w:r>
          </w:p>
        </w:tc>
      </w:tr>
    </w:tbl>
    <w:p w:rsidR="00794298" w:rsidRPr="0042762B" w:rsidRDefault="00794298" w:rsidP="00BE5314"/>
    <w:p w:rsidR="00BE5314" w:rsidRPr="0042762B" w:rsidRDefault="005F0C41" w:rsidP="00466A95">
      <w:pPr>
        <w:pStyle w:val="Heading2"/>
        <w:keepLines w:val="0"/>
        <w:numPr>
          <w:ilvl w:val="0"/>
          <w:numId w:val="0"/>
        </w:numPr>
        <w:ind w:left="1440" w:hanging="720"/>
        <w:rPr>
          <w:rStyle w:val="SubtleEmphasis"/>
          <w:i w:val="0"/>
          <w:iCs w:val="0"/>
          <w:color w:val="auto"/>
        </w:rPr>
      </w:pPr>
      <w:bookmarkStart w:id="58" w:name="_Toc475370432"/>
      <w:r>
        <w:rPr>
          <w:rStyle w:val="SubtleEmphasis"/>
          <w:i w:val="0"/>
          <w:iCs w:val="0"/>
          <w:color w:val="auto"/>
        </w:rPr>
        <w:lastRenderedPageBreak/>
        <w:t>C2</w:t>
      </w:r>
      <w:r w:rsidR="00794298" w:rsidRPr="0042762B">
        <w:rPr>
          <w:rStyle w:val="SubtleEmphasis"/>
          <w:i w:val="0"/>
          <w:iCs w:val="0"/>
          <w:color w:val="auto"/>
        </w:rPr>
        <w:tab/>
      </w:r>
      <w:bookmarkStart w:id="59" w:name="A34ContractorAssuranceSystem"/>
      <w:r w:rsidR="00BE5314" w:rsidRPr="0042762B">
        <w:rPr>
          <w:rStyle w:val="SubtleEmphasis"/>
          <w:i w:val="0"/>
          <w:iCs w:val="0"/>
          <w:color w:val="auto"/>
        </w:rPr>
        <w:t>Contractor Assurance System</w:t>
      </w:r>
      <w:bookmarkEnd w:id="59"/>
      <w:r w:rsidR="00BE5314" w:rsidRPr="0042762B">
        <w:rPr>
          <w:rStyle w:val="SubtleEmphasis"/>
          <w:i w:val="0"/>
          <w:iCs w:val="0"/>
          <w:color w:val="auto"/>
        </w:rPr>
        <w:t xml:space="preserve"> (CAS)</w:t>
      </w:r>
      <w:bookmarkEnd w:id="58"/>
    </w:p>
    <w:p w:rsidR="00593D01" w:rsidRPr="0042762B" w:rsidRDefault="00593D01" w:rsidP="00466A95">
      <w:pPr>
        <w:keepNext/>
        <w:ind w:left="720"/>
        <w:rPr>
          <w:b/>
          <w:bCs w:val="0"/>
        </w:rPr>
      </w:pPr>
    </w:p>
    <w:p w:rsidR="00593D01" w:rsidRPr="00895990" w:rsidRDefault="00466682" w:rsidP="00466A95">
      <w:pPr>
        <w:keepNext/>
        <w:ind w:left="720"/>
        <w:rPr>
          <w:b/>
          <w:bCs w:val="0"/>
        </w:rPr>
      </w:pPr>
      <w:r w:rsidRPr="00895990">
        <w:rPr>
          <w:b/>
          <w:bCs w:val="0"/>
        </w:rPr>
        <w:t>Objective</w:t>
      </w:r>
      <w:r w:rsidR="00895990">
        <w:rPr>
          <w:b/>
          <w:bCs w:val="0"/>
        </w:rPr>
        <w:t>:</w:t>
      </w:r>
    </w:p>
    <w:p w:rsidR="00593D01" w:rsidRPr="0042762B" w:rsidRDefault="00593D01" w:rsidP="00466A95">
      <w:pPr>
        <w:keepNext/>
        <w:ind w:left="720"/>
        <w:rPr>
          <w:bCs w:val="0"/>
        </w:rPr>
      </w:pPr>
    </w:p>
    <w:p w:rsidR="00593D01" w:rsidRPr="0042762B" w:rsidRDefault="00593D01" w:rsidP="00466A95">
      <w:pPr>
        <w:keepNext/>
        <w:ind w:left="720"/>
        <w:rPr>
          <w:bCs w:val="0"/>
        </w:rPr>
      </w:pPr>
      <w:r w:rsidRPr="0042762B">
        <w:rPr>
          <w:bCs w:val="0"/>
        </w:rPr>
        <w:t xml:space="preserve">Verify that Jefferson Lab implements an effective CAS program consistent with DOE O 420.2C. Verify that the CAS program effectively combines DOE and laboratory operational and safety oversight activities into a single comprehensive site performance management system that promotes safe and effective operation. </w:t>
      </w:r>
    </w:p>
    <w:p w:rsidR="00593D01" w:rsidRPr="0042762B" w:rsidRDefault="00593D01" w:rsidP="00895990">
      <w:pPr>
        <w:ind w:left="720"/>
        <w:rPr>
          <w:rFonts w:eastAsia="SymbolMT"/>
        </w:rPr>
      </w:pPr>
    </w:p>
    <w:p w:rsidR="00593D01" w:rsidRPr="00895990" w:rsidRDefault="00466682" w:rsidP="00466A95">
      <w:pPr>
        <w:keepNext/>
        <w:ind w:left="720"/>
        <w:rPr>
          <w:b/>
        </w:rPr>
      </w:pPr>
      <w:r w:rsidRPr="00895990">
        <w:rPr>
          <w:b/>
        </w:rPr>
        <w:t>Criteria</w:t>
      </w:r>
      <w:r w:rsidR="00895990">
        <w:rPr>
          <w:b/>
        </w:rPr>
        <w:t>:</w:t>
      </w:r>
    </w:p>
    <w:p w:rsidR="00593D01" w:rsidRPr="0042762B" w:rsidRDefault="00593D01" w:rsidP="00466A95">
      <w:pPr>
        <w:keepNext/>
        <w:ind w:left="720"/>
      </w:pPr>
    </w:p>
    <w:p w:rsidR="00593D01" w:rsidRPr="0042762B" w:rsidRDefault="00593D01" w:rsidP="00466A95">
      <w:pPr>
        <w:keepNext/>
        <w:ind w:left="720"/>
      </w:pPr>
      <w:r w:rsidRPr="0042762B">
        <w:t>Jefferson Lab</w:t>
      </w:r>
      <w:r w:rsidR="005D0E89">
        <w:t>’s</w:t>
      </w:r>
      <w:r w:rsidRPr="0042762B">
        <w:t xml:space="preserve"> CAS provide</w:t>
      </w:r>
      <w:r w:rsidR="005D0E89">
        <w:t>s</w:t>
      </w:r>
      <w:r w:rsidRPr="0042762B">
        <w:t xml:space="preserve"> a comprehensive internal assessment process to ensure that operational and safety programs to protect workers, public, and the environment are effectively implemented. The accelerator operations and safety programs, particularly the credited controls identified in the ASE, are effectively implemented, managed, and continuously improved.</w:t>
      </w:r>
    </w:p>
    <w:p w:rsidR="00593D01" w:rsidRPr="0042762B" w:rsidRDefault="00593D01" w:rsidP="00895990">
      <w:pPr>
        <w:ind w:left="720"/>
      </w:pPr>
    </w:p>
    <w:p w:rsidR="00593D01" w:rsidRPr="00895990" w:rsidRDefault="00466682" w:rsidP="00895990">
      <w:pPr>
        <w:keepNext/>
        <w:ind w:left="720"/>
      </w:pPr>
      <w:r w:rsidRPr="00895990">
        <w:rPr>
          <w:b/>
        </w:rPr>
        <w:t>Approach</w:t>
      </w:r>
      <w:r w:rsidR="00895990">
        <w:rPr>
          <w:b/>
        </w:rPr>
        <w:t>:</w:t>
      </w:r>
    </w:p>
    <w:p w:rsidR="00593D01" w:rsidRPr="0042762B" w:rsidRDefault="00593D01" w:rsidP="00895990">
      <w:pPr>
        <w:keepNext/>
        <w:ind w:left="720"/>
        <w:rPr>
          <w:b/>
        </w:rPr>
      </w:pPr>
    </w:p>
    <w:p w:rsidR="00593D01" w:rsidRPr="0042762B" w:rsidRDefault="00593D01" w:rsidP="00895990">
      <w:pPr>
        <w:keepNext/>
        <w:ind w:left="720"/>
      </w:pPr>
      <w:r w:rsidRPr="0042762B">
        <w:rPr>
          <w:b/>
        </w:rPr>
        <w:t>Document Review:</w:t>
      </w:r>
      <w:r w:rsidRPr="0042762B">
        <w:t xml:space="preserve">  Review operational and safety program plans, approval letters, procedures, assessments, and other related facility documents. </w:t>
      </w:r>
    </w:p>
    <w:p w:rsidR="00593D01" w:rsidRPr="0042762B" w:rsidRDefault="00593D01" w:rsidP="00895990">
      <w:pPr>
        <w:ind w:left="720"/>
        <w:rPr>
          <w:b/>
        </w:rPr>
      </w:pPr>
    </w:p>
    <w:p w:rsidR="00593D01" w:rsidRPr="0042762B" w:rsidRDefault="00593D01" w:rsidP="00895990">
      <w:pPr>
        <w:ind w:left="720"/>
      </w:pPr>
      <w:r w:rsidRPr="0042762B">
        <w:rPr>
          <w:b/>
        </w:rPr>
        <w:t>Staff/Management Interviews:</w:t>
      </w:r>
      <w:r w:rsidRPr="0042762B">
        <w:t xml:space="preserve"> Interview selected operations, safety</w:t>
      </w:r>
      <w:r w:rsidR="005D0E89">
        <w:t>, and ESH&amp;Q</w:t>
      </w:r>
      <w:r w:rsidRPr="0042762B">
        <w:t xml:space="preserve"> personnel to assess their management and/or understanding of CAS processes (e.g., procedures, communications, independent verification) in the performance of their duties. </w:t>
      </w:r>
    </w:p>
    <w:p w:rsidR="00593D01" w:rsidRPr="0042762B" w:rsidRDefault="00593D01" w:rsidP="00895990">
      <w:pPr>
        <w:ind w:left="720"/>
      </w:pPr>
    </w:p>
    <w:p w:rsidR="00593D01" w:rsidRPr="0042762B" w:rsidRDefault="00593D01" w:rsidP="00895990">
      <w:pPr>
        <w:ind w:left="720"/>
      </w:pPr>
      <w:r w:rsidRPr="0042762B">
        <w:rPr>
          <w:b/>
        </w:rPr>
        <w:t>Performance Review</w:t>
      </w:r>
      <w:r w:rsidRPr="0042762B">
        <w:t>: Review staff/management performance of selected CAS processes (e.g. procedures, communications, independent verification, etc.) to determine program effectiveness. Observe data in corrective action tracking system.</w:t>
      </w:r>
    </w:p>
    <w:p w:rsidR="00593D01" w:rsidRPr="0042762B" w:rsidRDefault="00593D01" w:rsidP="00895990">
      <w:pPr>
        <w:ind w:left="720"/>
        <w:rPr>
          <w:b/>
        </w:rPr>
      </w:pPr>
    </w:p>
    <w:p w:rsidR="00CC0FE3" w:rsidRDefault="00593D01" w:rsidP="00CC0FE3">
      <w:pPr>
        <w:ind w:left="720"/>
      </w:pPr>
      <w:r w:rsidRPr="0042762B">
        <w:rPr>
          <w:b/>
        </w:rPr>
        <w:t>Performance Demonstrations:</w:t>
      </w:r>
      <w:r w:rsidRPr="0042762B">
        <w:t xml:space="preserve"> N/A</w:t>
      </w:r>
    </w:p>
    <w:p w:rsidR="00CC0FE3" w:rsidRDefault="00CC0FE3" w:rsidP="00CC0FE3">
      <w:pPr>
        <w:ind w:left="720"/>
        <w:jc w:val="center"/>
        <w:rPr>
          <w:b/>
          <w:bCs w:val="0"/>
          <w:sz w:val="22"/>
          <w:szCs w:val="2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725"/>
        <w:gridCol w:w="4493"/>
        <w:gridCol w:w="2527"/>
      </w:tblGrid>
      <w:tr w:rsidR="00466A95" w:rsidRPr="0042762B" w:rsidTr="00466A95">
        <w:trPr>
          <w:tblHeader/>
        </w:trPr>
        <w:tc>
          <w:tcPr>
            <w:tcW w:w="9745" w:type="dxa"/>
            <w:gridSpan w:val="3"/>
            <w:tcBorders>
              <w:top w:val="nil"/>
              <w:left w:val="nil"/>
              <w:bottom w:val="single" w:sz="4" w:space="0" w:color="auto"/>
              <w:right w:val="nil"/>
            </w:tcBorders>
            <w:shd w:val="clear" w:color="auto" w:fill="auto"/>
            <w:vAlign w:val="bottom"/>
          </w:tcPr>
          <w:p w:rsidR="00466A95" w:rsidRPr="006A02CF" w:rsidRDefault="00466A95" w:rsidP="00466A95">
            <w:pPr>
              <w:ind w:left="720"/>
              <w:jc w:val="center"/>
              <w:rPr>
                <w:b/>
                <w:bCs w:val="0"/>
                <w:sz w:val="22"/>
                <w:szCs w:val="22"/>
              </w:rPr>
            </w:pPr>
            <w:r w:rsidRPr="006A02CF">
              <w:rPr>
                <w:b/>
                <w:bCs w:val="0"/>
                <w:sz w:val="22"/>
                <w:szCs w:val="22"/>
              </w:rPr>
              <w:t>Contractor Assurance System (CAS)</w:t>
            </w:r>
          </w:p>
          <w:p w:rsidR="00466A95" w:rsidRPr="0042762B" w:rsidRDefault="00466A95" w:rsidP="00466A95">
            <w:pPr>
              <w:jc w:val="center"/>
              <w:rPr>
                <w:b/>
                <w:bCs w:val="0"/>
                <w:sz w:val="20"/>
                <w:szCs w:val="20"/>
              </w:rPr>
            </w:pPr>
            <w:r w:rsidRPr="006A02CF">
              <w:rPr>
                <w:b/>
                <w:bCs w:val="0"/>
                <w:sz w:val="22"/>
                <w:szCs w:val="22"/>
              </w:rPr>
              <w:t>Lines of Inquiry, Status and Evidence for Each Criterion</w:t>
            </w:r>
          </w:p>
        </w:tc>
      </w:tr>
      <w:tr w:rsidR="00593D01" w:rsidRPr="0042762B" w:rsidTr="00CC0FE3">
        <w:trPr>
          <w:tblHeader/>
        </w:trPr>
        <w:tc>
          <w:tcPr>
            <w:tcW w:w="2725" w:type="dxa"/>
            <w:tcBorders>
              <w:top w:val="single" w:sz="4" w:space="0" w:color="auto"/>
              <w:left w:val="single" w:sz="4" w:space="0" w:color="auto"/>
              <w:bottom w:val="single" w:sz="4" w:space="0" w:color="auto"/>
              <w:right w:val="single" w:sz="4" w:space="0" w:color="auto"/>
            </w:tcBorders>
            <w:shd w:val="clear" w:color="auto" w:fill="D9D9D9"/>
            <w:vAlign w:val="bottom"/>
          </w:tcPr>
          <w:p w:rsidR="00593D01" w:rsidRPr="0042762B" w:rsidRDefault="00593D01" w:rsidP="00CC0FE3">
            <w:pPr>
              <w:jc w:val="center"/>
              <w:rPr>
                <w:b/>
                <w:bCs w:val="0"/>
                <w:sz w:val="20"/>
                <w:szCs w:val="20"/>
              </w:rPr>
            </w:pPr>
            <w:r w:rsidRPr="0042762B">
              <w:rPr>
                <w:b/>
                <w:bCs w:val="0"/>
                <w:sz w:val="20"/>
                <w:szCs w:val="20"/>
              </w:rPr>
              <w:t>LOI</w:t>
            </w:r>
          </w:p>
        </w:tc>
        <w:tc>
          <w:tcPr>
            <w:tcW w:w="4493" w:type="dxa"/>
            <w:tcBorders>
              <w:top w:val="single" w:sz="4" w:space="0" w:color="auto"/>
              <w:left w:val="single" w:sz="4" w:space="0" w:color="auto"/>
              <w:bottom w:val="single" w:sz="4" w:space="0" w:color="auto"/>
              <w:right w:val="single" w:sz="4" w:space="0" w:color="auto"/>
            </w:tcBorders>
            <w:shd w:val="clear" w:color="auto" w:fill="D9D9D9"/>
            <w:vAlign w:val="bottom"/>
          </w:tcPr>
          <w:p w:rsidR="00593D01" w:rsidRPr="0042762B" w:rsidRDefault="00593D01" w:rsidP="00CC0FE3">
            <w:pPr>
              <w:jc w:val="center"/>
              <w:rPr>
                <w:b/>
                <w:bCs w:val="0"/>
                <w:sz w:val="20"/>
                <w:szCs w:val="20"/>
              </w:rPr>
            </w:pPr>
            <w:r w:rsidRPr="0042762B">
              <w:rPr>
                <w:b/>
                <w:bCs w:val="0"/>
                <w:sz w:val="20"/>
                <w:szCs w:val="20"/>
              </w:rPr>
              <w:t>Status/Evidence</w:t>
            </w:r>
          </w:p>
        </w:tc>
        <w:tc>
          <w:tcPr>
            <w:tcW w:w="2527" w:type="dxa"/>
            <w:tcBorders>
              <w:top w:val="single" w:sz="4" w:space="0" w:color="auto"/>
              <w:left w:val="single" w:sz="4" w:space="0" w:color="auto"/>
              <w:bottom w:val="single" w:sz="4" w:space="0" w:color="auto"/>
              <w:right w:val="single" w:sz="4" w:space="0" w:color="auto"/>
            </w:tcBorders>
            <w:shd w:val="clear" w:color="auto" w:fill="D9D9D9"/>
            <w:vAlign w:val="bottom"/>
          </w:tcPr>
          <w:p w:rsidR="00593D01" w:rsidRPr="0042762B" w:rsidRDefault="00593D01" w:rsidP="00CC0FE3">
            <w:pPr>
              <w:jc w:val="center"/>
              <w:rPr>
                <w:b/>
                <w:bCs w:val="0"/>
                <w:sz w:val="20"/>
                <w:szCs w:val="20"/>
              </w:rPr>
            </w:pPr>
            <w:r w:rsidRPr="0042762B">
              <w:rPr>
                <w:b/>
                <w:bCs w:val="0"/>
                <w:sz w:val="20"/>
                <w:szCs w:val="20"/>
              </w:rPr>
              <w:t>ARR Reviewer Notes</w:t>
            </w:r>
          </w:p>
        </w:tc>
      </w:tr>
      <w:tr w:rsidR="00593D01" w:rsidRPr="0042762B" w:rsidTr="00CC0FE3">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Del="009C44E9" w:rsidRDefault="00593D01" w:rsidP="00CC0FE3">
            <w:pPr>
              <w:pStyle w:val="ListParagraph"/>
              <w:numPr>
                <w:ilvl w:val="0"/>
                <w:numId w:val="4"/>
              </w:numPr>
              <w:jc w:val="left"/>
              <w:rPr>
                <w:bCs w:val="0"/>
                <w:sz w:val="20"/>
                <w:szCs w:val="20"/>
              </w:rPr>
            </w:pPr>
            <w:r w:rsidRPr="0042762B">
              <w:rPr>
                <w:bCs w:val="0"/>
                <w:sz w:val="20"/>
                <w:szCs w:val="20"/>
              </w:rPr>
              <w:t>CAS provide</w:t>
            </w:r>
            <w:r w:rsidR="005D0E89">
              <w:rPr>
                <w:bCs w:val="0"/>
                <w:sz w:val="20"/>
                <w:szCs w:val="20"/>
              </w:rPr>
              <w:t>s</w:t>
            </w:r>
            <w:r w:rsidRPr="0042762B">
              <w:rPr>
                <w:bCs w:val="0"/>
                <w:sz w:val="20"/>
                <w:szCs w:val="20"/>
              </w:rPr>
              <w:t xml:space="preserve"> a comprehensive internal assessment process</w:t>
            </w:r>
            <w:r w:rsidR="00123301">
              <w:rPr>
                <w:bCs w:val="0"/>
                <w:sz w:val="20"/>
                <w:szCs w:val="20"/>
              </w:rPr>
              <w:t>.</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5D0E89" w:rsidRDefault="00593D01" w:rsidP="00CC0FE3">
            <w:pPr>
              <w:jc w:val="left"/>
              <w:rPr>
                <w:b/>
                <w:bCs w:val="0"/>
                <w:sz w:val="20"/>
                <w:szCs w:val="20"/>
              </w:rPr>
            </w:pPr>
            <w:r w:rsidRPr="005D0E89">
              <w:rPr>
                <w:b/>
                <w:bCs w:val="0"/>
                <w:sz w:val="20"/>
                <w:szCs w:val="20"/>
              </w:rPr>
              <w:t>Status:</w:t>
            </w:r>
          </w:p>
          <w:p w:rsidR="00593D01" w:rsidRPr="0042762B" w:rsidRDefault="00593D01" w:rsidP="00CC0FE3">
            <w:pPr>
              <w:jc w:val="left"/>
              <w:rPr>
                <w:bCs w:val="0"/>
                <w:sz w:val="20"/>
                <w:szCs w:val="20"/>
              </w:rPr>
            </w:pPr>
          </w:p>
          <w:p w:rsidR="00EE13D8" w:rsidRPr="0042762B" w:rsidRDefault="00593D01" w:rsidP="00CC0FE3">
            <w:pPr>
              <w:jc w:val="left"/>
              <w:rPr>
                <w:bCs w:val="0"/>
                <w:sz w:val="20"/>
                <w:szCs w:val="20"/>
              </w:rPr>
            </w:pPr>
            <w:r w:rsidRPr="005D0E89">
              <w:rPr>
                <w:b/>
                <w:bCs w:val="0"/>
                <w:sz w:val="20"/>
                <w:szCs w:val="20"/>
              </w:rPr>
              <w:t>Evidence:</w:t>
            </w:r>
            <w:r w:rsidR="00123301">
              <w:rPr>
                <w:b/>
                <w:bCs w:val="0"/>
                <w:sz w:val="20"/>
                <w:szCs w:val="20"/>
              </w:rPr>
              <w:t xml:space="preserve">  </w:t>
            </w:r>
            <w:r w:rsidR="00123301">
              <w:rPr>
                <w:bCs w:val="0"/>
                <w:sz w:val="20"/>
                <w:szCs w:val="20"/>
              </w:rPr>
              <w:t>Program Description</w:t>
            </w:r>
          </w:p>
          <w:p w:rsidR="00593D01" w:rsidRPr="0042762B" w:rsidRDefault="00593D01" w:rsidP="00CC0FE3">
            <w:pPr>
              <w:jc w:val="left"/>
              <w:rPr>
                <w:bCs w:val="0"/>
                <w:sz w:val="20"/>
                <w:szCs w:val="20"/>
              </w:rPr>
            </w:pPr>
            <w:hyperlink r:id="rId39" w:history="1">
              <w:r w:rsidRPr="0042762B">
                <w:rPr>
                  <w:rStyle w:val="Hyperlink"/>
                  <w:bCs w:val="0"/>
                  <w:sz w:val="20"/>
                  <w:szCs w:val="20"/>
                </w:rPr>
                <w:t>https://misportal.jlab.org/InsightWebProject/docushareDownload/Approved_CAS_Program_Description.pdf?handleIndex=41240&amp;fileName</w:t>
              </w:r>
              <w:r w:rsidRPr="0042762B">
                <w:rPr>
                  <w:rStyle w:val="Hyperlink"/>
                  <w:bCs w:val="0"/>
                  <w:sz w:val="20"/>
                  <w:szCs w:val="20"/>
                </w:rPr>
                <w:t>=</w:t>
              </w:r>
              <w:r w:rsidRPr="0042762B">
                <w:rPr>
                  <w:rStyle w:val="Hyperlink"/>
                  <w:bCs w:val="0"/>
                  <w:sz w:val="20"/>
                  <w:szCs w:val="20"/>
                </w:rPr>
                <w:t>Approved_CAS_Program_Description.pdf</w:t>
              </w:r>
            </w:hyperlink>
          </w:p>
          <w:p w:rsidR="00593D01" w:rsidRPr="0042762B" w:rsidRDefault="00593D01" w:rsidP="00CC0FE3">
            <w:pPr>
              <w:jc w:val="left"/>
              <w:rPr>
                <w:bCs w:val="0"/>
                <w:sz w:val="20"/>
                <w:szCs w:val="20"/>
              </w:rPr>
            </w:pPr>
          </w:p>
          <w:p w:rsidR="00EE13D8" w:rsidRPr="0042762B" w:rsidRDefault="00593D01" w:rsidP="00CC0FE3">
            <w:pPr>
              <w:jc w:val="left"/>
              <w:rPr>
                <w:bCs w:val="0"/>
                <w:sz w:val="20"/>
                <w:szCs w:val="20"/>
              </w:rPr>
            </w:pPr>
            <w:r w:rsidRPr="0042762B">
              <w:rPr>
                <w:bCs w:val="0"/>
                <w:sz w:val="20"/>
                <w:szCs w:val="20"/>
              </w:rPr>
              <w:t>FY 2013</w:t>
            </w:r>
            <w:r w:rsidR="00EE13D8" w:rsidRPr="0042762B">
              <w:rPr>
                <w:bCs w:val="0"/>
                <w:sz w:val="20"/>
                <w:szCs w:val="20"/>
              </w:rPr>
              <w:t xml:space="preserve"> Integrated Assessment Schedule </w:t>
            </w:r>
          </w:p>
          <w:p w:rsidR="00593D01" w:rsidRPr="0042762B" w:rsidRDefault="00593D01" w:rsidP="00CC0FE3">
            <w:pPr>
              <w:jc w:val="left"/>
              <w:rPr>
                <w:bCs w:val="0"/>
                <w:sz w:val="20"/>
                <w:szCs w:val="20"/>
              </w:rPr>
            </w:pPr>
            <w:hyperlink r:id="rId40" w:history="1">
              <w:r w:rsidRPr="0042762B">
                <w:rPr>
                  <w:rStyle w:val="Hyperlink"/>
                  <w:bCs w:val="0"/>
                  <w:sz w:val="20"/>
                  <w:szCs w:val="20"/>
                </w:rPr>
                <w:t>https://jlabdoc.jlab.org/docushare/d</w:t>
              </w:r>
              <w:r w:rsidRPr="0042762B">
                <w:rPr>
                  <w:rStyle w:val="Hyperlink"/>
                  <w:bCs w:val="0"/>
                  <w:sz w:val="20"/>
                  <w:szCs w:val="20"/>
                </w:rPr>
                <w:t>s</w:t>
              </w:r>
              <w:r w:rsidRPr="0042762B">
                <w:rPr>
                  <w:rStyle w:val="Hyperlink"/>
                  <w:bCs w:val="0"/>
                  <w:sz w:val="20"/>
                  <w:szCs w:val="20"/>
                </w:rPr>
                <w:t>web/Get/Document-66232/FY13%20Assessment%20Schedule%200910</w:t>
              </w:r>
              <w:r w:rsidRPr="0042762B">
                <w:rPr>
                  <w:rStyle w:val="Hyperlink"/>
                  <w:bCs w:val="0"/>
                  <w:sz w:val="20"/>
                  <w:szCs w:val="20"/>
                </w:rPr>
                <w:lastRenderedPageBreak/>
                <w:t>12%20FINAL.pdf</w:t>
              </w:r>
            </w:hyperlink>
          </w:p>
          <w:p w:rsidR="00593D01" w:rsidRPr="0042762B" w:rsidRDefault="00593D01" w:rsidP="00CC0FE3">
            <w:pPr>
              <w:jc w:val="left"/>
              <w:rPr>
                <w:bCs w:val="0"/>
                <w:sz w:val="20"/>
                <w:szCs w:val="20"/>
              </w:rPr>
            </w:pPr>
          </w:p>
          <w:p w:rsidR="005D0E89" w:rsidRDefault="00593D01" w:rsidP="00CC0FE3">
            <w:pPr>
              <w:numPr>
                <w:ilvl w:val="0"/>
                <w:numId w:val="47"/>
              </w:numPr>
              <w:ind w:left="155" w:hanging="180"/>
              <w:jc w:val="left"/>
              <w:rPr>
                <w:bCs w:val="0"/>
                <w:sz w:val="20"/>
                <w:szCs w:val="20"/>
              </w:rPr>
            </w:pPr>
            <w:r w:rsidRPr="005D0E89">
              <w:rPr>
                <w:bCs w:val="0"/>
                <w:sz w:val="20"/>
                <w:szCs w:val="20"/>
              </w:rPr>
              <w:t xml:space="preserve">Interview selected operations and safety staff/ management to assess CAS understanding </w:t>
            </w:r>
          </w:p>
          <w:p w:rsidR="00593D01" w:rsidRPr="0042762B" w:rsidRDefault="00593D01" w:rsidP="00CC0FE3">
            <w:pPr>
              <w:numPr>
                <w:ilvl w:val="0"/>
                <w:numId w:val="47"/>
              </w:numPr>
              <w:ind w:left="155" w:hanging="180"/>
              <w:jc w:val="left"/>
              <w:rPr>
                <w:bCs w:val="0"/>
                <w:sz w:val="20"/>
                <w:szCs w:val="20"/>
              </w:rPr>
            </w:pPr>
            <w:r w:rsidRPr="0042762B">
              <w:rPr>
                <w:bCs w:val="0"/>
                <w:sz w:val="20"/>
                <w:szCs w:val="20"/>
              </w:rPr>
              <w:t xml:space="preserve">Review previous </w:t>
            </w:r>
            <w:r w:rsidR="00EE2235" w:rsidRPr="0042762B">
              <w:rPr>
                <w:bCs w:val="0"/>
                <w:sz w:val="20"/>
                <w:szCs w:val="20"/>
              </w:rPr>
              <w:t>Jefferson Lab</w:t>
            </w:r>
            <w:r w:rsidRPr="0042762B">
              <w:rPr>
                <w:bCs w:val="0"/>
                <w:sz w:val="20"/>
                <w:szCs w:val="20"/>
              </w:rPr>
              <w:t xml:space="preserve"> CAS program assessments and outcomes.</w:t>
            </w:r>
            <w:r w:rsidRPr="0042762B" w:rsidDel="00857F60">
              <w:rPr>
                <w:bCs w:val="0"/>
                <w:sz w:val="20"/>
                <w:szCs w:val="20"/>
              </w:rPr>
              <w:t xml:space="preserve">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CC0FE3">
            <w:pPr>
              <w:jc w:val="left"/>
              <w:rPr>
                <w:bCs w:val="0"/>
                <w:sz w:val="20"/>
                <w:szCs w:val="20"/>
              </w:rPr>
            </w:pPr>
          </w:p>
        </w:tc>
      </w:tr>
      <w:tr w:rsidR="00593D01" w:rsidRPr="0042762B" w:rsidTr="00CC0FE3">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pStyle w:val="ListParagraph"/>
              <w:numPr>
                <w:ilvl w:val="0"/>
                <w:numId w:val="4"/>
              </w:numPr>
              <w:jc w:val="left"/>
              <w:rPr>
                <w:bCs w:val="0"/>
                <w:sz w:val="20"/>
                <w:szCs w:val="20"/>
              </w:rPr>
            </w:pPr>
            <w:r w:rsidRPr="0042762B">
              <w:rPr>
                <w:sz w:val="20"/>
                <w:szCs w:val="20"/>
              </w:rPr>
              <w:lastRenderedPageBreak/>
              <w:t>CAS Program uses external assessment: employs peer reviews and assessments that include accelerator subject matter experts from other accelerator facilities</w:t>
            </w:r>
            <w:r w:rsidR="00123301">
              <w:rPr>
                <w:sz w:val="20"/>
                <w:szCs w:val="20"/>
              </w:rPr>
              <w:t>.</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5D0E89" w:rsidRDefault="00593D01" w:rsidP="00357999">
            <w:pPr>
              <w:jc w:val="left"/>
              <w:rPr>
                <w:b/>
                <w:bCs w:val="0"/>
                <w:sz w:val="20"/>
                <w:szCs w:val="20"/>
              </w:rPr>
            </w:pPr>
            <w:r w:rsidRPr="005D0E89">
              <w:rPr>
                <w:b/>
                <w:bCs w:val="0"/>
                <w:sz w:val="20"/>
                <w:szCs w:val="20"/>
              </w:rPr>
              <w:t>Status:</w:t>
            </w:r>
          </w:p>
          <w:p w:rsidR="00593D01" w:rsidRPr="0042762B" w:rsidRDefault="00593D01" w:rsidP="00357999">
            <w:pPr>
              <w:jc w:val="left"/>
              <w:rPr>
                <w:bCs w:val="0"/>
                <w:sz w:val="20"/>
                <w:szCs w:val="20"/>
              </w:rPr>
            </w:pPr>
          </w:p>
          <w:p w:rsidR="005D0E89" w:rsidRDefault="00593D01" w:rsidP="00357999">
            <w:pPr>
              <w:jc w:val="left"/>
              <w:rPr>
                <w:bCs w:val="0"/>
                <w:sz w:val="20"/>
                <w:szCs w:val="20"/>
              </w:rPr>
            </w:pPr>
            <w:r w:rsidRPr="005D0E89">
              <w:rPr>
                <w:b/>
                <w:bCs w:val="0"/>
                <w:sz w:val="20"/>
                <w:szCs w:val="20"/>
              </w:rPr>
              <w:t>Evidence:</w:t>
            </w:r>
            <w:r w:rsidRPr="0042762B">
              <w:rPr>
                <w:bCs w:val="0"/>
                <w:sz w:val="20"/>
                <w:szCs w:val="20"/>
              </w:rPr>
              <w:t xml:space="preserve"> </w:t>
            </w:r>
          </w:p>
          <w:p w:rsidR="005D0E89" w:rsidRDefault="00593D01" w:rsidP="000E15D1">
            <w:pPr>
              <w:numPr>
                <w:ilvl w:val="0"/>
                <w:numId w:val="49"/>
              </w:numPr>
              <w:ind w:left="155" w:hanging="180"/>
              <w:jc w:val="left"/>
              <w:rPr>
                <w:bCs w:val="0"/>
                <w:sz w:val="20"/>
                <w:szCs w:val="20"/>
              </w:rPr>
            </w:pPr>
            <w:r w:rsidRPr="005D0E89">
              <w:rPr>
                <w:bCs w:val="0"/>
                <w:sz w:val="20"/>
                <w:szCs w:val="20"/>
              </w:rPr>
              <w:t>ARR, August 2013</w:t>
            </w:r>
          </w:p>
          <w:p w:rsidR="00593D01" w:rsidRPr="005D0E89" w:rsidRDefault="00593D01" w:rsidP="000E15D1">
            <w:pPr>
              <w:numPr>
                <w:ilvl w:val="0"/>
                <w:numId w:val="49"/>
              </w:numPr>
              <w:ind w:left="155" w:hanging="180"/>
              <w:jc w:val="left"/>
              <w:rPr>
                <w:bCs w:val="0"/>
                <w:sz w:val="20"/>
                <w:szCs w:val="20"/>
              </w:rPr>
            </w:pPr>
            <w:r w:rsidRPr="005D0E89">
              <w:rPr>
                <w:bCs w:val="0"/>
                <w:sz w:val="20"/>
                <w:szCs w:val="20"/>
              </w:rPr>
              <w:t>OHSAS18001 registration</w:t>
            </w:r>
          </w:p>
          <w:p w:rsidR="00593D01" w:rsidRPr="0042762B" w:rsidRDefault="00593D01" w:rsidP="00357999">
            <w:pPr>
              <w:jc w:val="left"/>
              <w:rPr>
                <w:bCs w:val="0"/>
                <w:sz w:val="20"/>
                <w:szCs w:val="20"/>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jc w:val="left"/>
              <w:rPr>
                <w:bCs w:val="0"/>
                <w:sz w:val="20"/>
                <w:szCs w:val="20"/>
              </w:rPr>
            </w:pPr>
          </w:p>
        </w:tc>
      </w:tr>
      <w:tr w:rsidR="00593D01" w:rsidRPr="0042762B" w:rsidTr="00CC0FE3">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123301">
            <w:pPr>
              <w:pStyle w:val="ListParagraph"/>
              <w:numPr>
                <w:ilvl w:val="0"/>
                <w:numId w:val="4"/>
              </w:numPr>
              <w:jc w:val="left"/>
              <w:rPr>
                <w:sz w:val="20"/>
                <w:szCs w:val="20"/>
              </w:rPr>
            </w:pPr>
            <w:r w:rsidRPr="0042762B">
              <w:rPr>
                <w:bCs w:val="0"/>
                <w:sz w:val="20"/>
                <w:szCs w:val="20"/>
              </w:rPr>
              <w:t>CAS Program integrates ASO requirements and includes a periodic assessment of DOE</w:t>
            </w:r>
            <w:r w:rsidR="00123301">
              <w:rPr>
                <w:bCs w:val="0"/>
                <w:sz w:val="20"/>
                <w:szCs w:val="20"/>
              </w:rPr>
              <w:t> O </w:t>
            </w:r>
            <w:r w:rsidRPr="0042762B">
              <w:rPr>
                <w:bCs w:val="0"/>
                <w:sz w:val="20"/>
                <w:szCs w:val="20"/>
              </w:rPr>
              <w:t>420.2C CRD requirements</w:t>
            </w:r>
            <w:r w:rsidR="00123301">
              <w:rPr>
                <w:bCs w:val="0"/>
                <w:sz w:val="20"/>
                <w:szCs w:val="20"/>
              </w:rPr>
              <w:t>.</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5D0E89" w:rsidRDefault="00593D01" w:rsidP="00357999">
            <w:pPr>
              <w:jc w:val="left"/>
              <w:rPr>
                <w:b/>
                <w:bCs w:val="0"/>
                <w:sz w:val="20"/>
                <w:szCs w:val="20"/>
              </w:rPr>
            </w:pPr>
            <w:r w:rsidRPr="005D0E89">
              <w:rPr>
                <w:b/>
                <w:bCs w:val="0"/>
                <w:sz w:val="20"/>
                <w:szCs w:val="20"/>
              </w:rPr>
              <w:t>Status:</w:t>
            </w:r>
          </w:p>
          <w:p w:rsidR="00593D01" w:rsidRPr="0042762B" w:rsidRDefault="00593D01" w:rsidP="00357999">
            <w:pPr>
              <w:jc w:val="left"/>
              <w:rPr>
                <w:bCs w:val="0"/>
                <w:sz w:val="20"/>
                <w:szCs w:val="20"/>
              </w:rPr>
            </w:pPr>
          </w:p>
          <w:p w:rsidR="00593D01" w:rsidRPr="0042762B" w:rsidRDefault="00EE13D8" w:rsidP="00357999">
            <w:pPr>
              <w:jc w:val="left"/>
              <w:rPr>
                <w:bCs w:val="0"/>
                <w:sz w:val="20"/>
                <w:szCs w:val="20"/>
              </w:rPr>
            </w:pPr>
            <w:r w:rsidRPr="005D0E89">
              <w:rPr>
                <w:b/>
                <w:bCs w:val="0"/>
                <w:sz w:val="20"/>
                <w:szCs w:val="20"/>
              </w:rPr>
              <w:t>Evidence:</w:t>
            </w:r>
            <w:r w:rsidR="00123301">
              <w:rPr>
                <w:b/>
                <w:bCs w:val="0"/>
                <w:sz w:val="20"/>
                <w:szCs w:val="20"/>
              </w:rPr>
              <w:t xml:space="preserve">  </w:t>
            </w:r>
            <w:r w:rsidR="00593D01" w:rsidRPr="0042762B">
              <w:rPr>
                <w:bCs w:val="0"/>
                <w:sz w:val="20"/>
                <w:szCs w:val="20"/>
              </w:rPr>
              <w:t>2010 Accelerator Internal Safety Review</w:t>
            </w:r>
          </w:p>
          <w:p w:rsidR="00593D01" w:rsidRPr="0042762B" w:rsidRDefault="00EE13D8" w:rsidP="00357999">
            <w:pPr>
              <w:jc w:val="left"/>
              <w:rPr>
                <w:bCs w:val="0"/>
                <w:sz w:val="20"/>
                <w:szCs w:val="20"/>
              </w:rPr>
            </w:pPr>
            <w:hyperlink r:id="rId41" w:history="1">
              <w:r w:rsidR="00593D01" w:rsidRPr="0042762B">
                <w:rPr>
                  <w:rStyle w:val="Hyperlink"/>
                  <w:bCs w:val="0"/>
                  <w:sz w:val="20"/>
                  <w:szCs w:val="20"/>
                </w:rPr>
                <w:t>https://jlabdoc.jlab.org/docushare/dsweb/Get/Docu</w:t>
              </w:r>
              <w:r w:rsidR="00593D01" w:rsidRPr="0042762B">
                <w:rPr>
                  <w:rStyle w:val="Hyperlink"/>
                  <w:bCs w:val="0"/>
                  <w:sz w:val="20"/>
                  <w:szCs w:val="20"/>
                </w:rPr>
                <w:t>m</w:t>
              </w:r>
              <w:r w:rsidR="00593D01" w:rsidRPr="0042762B">
                <w:rPr>
                  <w:rStyle w:val="Hyperlink"/>
                  <w:bCs w:val="0"/>
                  <w:sz w:val="20"/>
                  <w:szCs w:val="20"/>
                </w:rPr>
                <w:t>ent-29440/MSA%202010-06.pdf</w:t>
              </w:r>
            </w:hyperlink>
          </w:p>
          <w:p w:rsidR="00EE13D8" w:rsidRPr="0042762B" w:rsidRDefault="00EE13D8" w:rsidP="00357999">
            <w:pPr>
              <w:jc w:val="left"/>
              <w:rPr>
                <w:bCs w:val="0"/>
                <w:sz w:val="20"/>
                <w:szCs w:val="20"/>
              </w:rPr>
            </w:pPr>
          </w:p>
          <w:p w:rsidR="00593D01" w:rsidRPr="0042762B" w:rsidRDefault="00593D01" w:rsidP="000E15D1">
            <w:pPr>
              <w:numPr>
                <w:ilvl w:val="0"/>
                <w:numId w:val="51"/>
              </w:numPr>
              <w:ind w:left="155" w:hanging="180"/>
              <w:jc w:val="left"/>
              <w:rPr>
                <w:bCs w:val="0"/>
                <w:sz w:val="20"/>
                <w:szCs w:val="20"/>
              </w:rPr>
            </w:pPr>
            <w:r w:rsidRPr="0042762B">
              <w:rPr>
                <w:bCs w:val="0"/>
                <w:sz w:val="20"/>
                <w:szCs w:val="20"/>
              </w:rPr>
              <w:t>Documents reviewed</w:t>
            </w:r>
          </w:p>
          <w:p w:rsidR="005D0E89" w:rsidRDefault="00593D01" w:rsidP="000E15D1">
            <w:pPr>
              <w:numPr>
                <w:ilvl w:val="0"/>
                <w:numId w:val="50"/>
              </w:numPr>
              <w:ind w:left="155" w:hanging="180"/>
              <w:jc w:val="left"/>
              <w:rPr>
                <w:bCs w:val="0"/>
                <w:sz w:val="20"/>
                <w:szCs w:val="20"/>
              </w:rPr>
            </w:pPr>
            <w:r w:rsidRPr="005D0E89">
              <w:rPr>
                <w:bCs w:val="0"/>
                <w:sz w:val="20"/>
                <w:szCs w:val="20"/>
              </w:rPr>
              <w:t>Review CATS for findings related to the Accelerator, and review work observations for 12</w:t>
            </w:r>
            <w:r w:rsidR="00C8081B">
              <w:rPr>
                <w:bCs w:val="0"/>
                <w:sz w:val="20"/>
                <w:szCs w:val="20"/>
              </w:rPr>
              <w:t> </w:t>
            </w:r>
            <w:r w:rsidRPr="005D0E89">
              <w:rPr>
                <w:bCs w:val="0"/>
                <w:sz w:val="20"/>
                <w:szCs w:val="20"/>
              </w:rPr>
              <w:t>GeV construction activities. Pick one or two and use them during the walkthrough/visit to the Accelerator to show evidence of tracking and closur</w:t>
            </w:r>
            <w:r w:rsidR="00C8081B">
              <w:rPr>
                <w:bCs w:val="0"/>
                <w:sz w:val="20"/>
                <w:szCs w:val="20"/>
              </w:rPr>
              <w:t>e of Accelerator-related issues</w:t>
            </w:r>
          </w:p>
          <w:p w:rsidR="00593D01" w:rsidRPr="0042762B" w:rsidRDefault="00593D01" w:rsidP="000E15D1">
            <w:pPr>
              <w:numPr>
                <w:ilvl w:val="0"/>
                <w:numId w:val="50"/>
              </w:numPr>
              <w:ind w:left="155" w:hanging="180"/>
              <w:jc w:val="left"/>
              <w:rPr>
                <w:bCs w:val="0"/>
                <w:sz w:val="20"/>
                <w:szCs w:val="20"/>
              </w:rPr>
            </w:pPr>
            <w:r w:rsidRPr="0042762B">
              <w:rPr>
                <w:bCs w:val="0"/>
                <w:sz w:val="20"/>
                <w:szCs w:val="20"/>
              </w:rPr>
              <w:t>Assessment Review Report #14827 OFIs or findings from any</w:t>
            </w:r>
            <w:r w:rsidR="00C8081B">
              <w:rPr>
                <w:bCs w:val="0"/>
                <w:sz w:val="20"/>
                <w:szCs w:val="20"/>
              </w:rPr>
              <w:t xml:space="preserve"> recent reviews/audits properly </w:t>
            </w:r>
            <w:r w:rsidRPr="0042762B">
              <w:rPr>
                <w:bCs w:val="0"/>
                <w:sz w:val="20"/>
                <w:szCs w:val="20"/>
              </w:rPr>
              <w:t>dispositioned?</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jc w:val="left"/>
              <w:rPr>
                <w:bCs w:val="0"/>
                <w:sz w:val="20"/>
                <w:szCs w:val="20"/>
              </w:rPr>
            </w:pPr>
          </w:p>
        </w:tc>
      </w:tr>
      <w:tr w:rsidR="00593D01" w:rsidRPr="0042762B" w:rsidTr="00CC0FE3">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01" w:rsidRPr="0042762B" w:rsidRDefault="00593D01" w:rsidP="00357999">
            <w:pPr>
              <w:pStyle w:val="ListParagraph"/>
              <w:numPr>
                <w:ilvl w:val="0"/>
                <w:numId w:val="4"/>
              </w:numPr>
              <w:jc w:val="left"/>
              <w:rPr>
                <w:bCs w:val="0"/>
                <w:sz w:val="20"/>
                <w:szCs w:val="20"/>
              </w:rPr>
            </w:pPr>
            <w:r w:rsidRPr="0042762B">
              <w:rPr>
                <w:bCs w:val="0"/>
                <w:sz w:val="20"/>
                <w:szCs w:val="20"/>
              </w:rPr>
              <w:t>CAS Program supports the Accelerator Readiness Review process</w:t>
            </w:r>
            <w:r w:rsidR="000B57B0">
              <w:rPr>
                <w:bCs w:val="0"/>
                <w:sz w:val="20"/>
                <w:szCs w:val="20"/>
              </w:rPr>
              <w:t>.</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5D0E89" w:rsidRDefault="00593D01" w:rsidP="00357999">
            <w:pPr>
              <w:jc w:val="left"/>
              <w:rPr>
                <w:b/>
                <w:bCs w:val="0"/>
                <w:sz w:val="20"/>
                <w:szCs w:val="20"/>
              </w:rPr>
            </w:pPr>
            <w:r w:rsidRPr="005D0E89">
              <w:rPr>
                <w:b/>
                <w:bCs w:val="0"/>
                <w:sz w:val="20"/>
                <w:szCs w:val="20"/>
              </w:rPr>
              <w:t>Status:</w:t>
            </w:r>
          </w:p>
          <w:p w:rsidR="00593D01" w:rsidRPr="0042762B" w:rsidRDefault="00593D01" w:rsidP="00357999">
            <w:pPr>
              <w:jc w:val="left"/>
              <w:rPr>
                <w:bCs w:val="0"/>
                <w:sz w:val="20"/>
                <w:szCs w:val="20"/>
              </w:rPr>
            </w:pPr>
          </w:p>
          <w:p w:rsidR="000B57B0" w:rsidRDefault="00593D01" w:rsidP="00357999">
            <w:pPr>
              <w:jc w:val="left"/>
              <w:rPr>
                <w:bCs w:val="0"/>
                <w:sz w:val="20"/>
                <w:szCs w:val="20"/>
              </w:rPr>
            </w:pPr>
            <w:r w:rsidRPr="000B57B0">
              <w:rPr>
                <w:b/>
                <w:bCs w:val="0"/>
                <w:sz w:val="20"/>
                <w:szCs w:val="20"/>
              </w:rPr>
              <w:t>Evidence:</w:t>
            </w:r>
            <w:r w:rsidRPr="0042762B">
              <w:rPr>
                <w:bCs w:val="0"/>
                <w:sz w:val="20"/>
                <w:szCs w:val="20"/>
              </w:rPr>
              <w:t xml:space="preserve"> </w:t>
            </w:r>
          </w:p>
          <w:p w:rsidR="000B57B0" w:rsidRDefault="00593D01" w:rsidP="000E15D1">
            <w:pPr>
              <w:numPr>
                <w:ilvl w:val="0"/>
                <w:numId w:val="52"/>
              </w:numPr>
              <w:ind w:left="155" w:hanging="180"/>
              <w:jc w:val="left"/>
              <w:rPr>
                <w:bCs w:val="0"/>
                <w:sz w:val="20"/>
                <w:szCs w:val="20"/>
              </w:rPr>
            </w:pPr>
            <w:r w:rsidRPr="000B57B0">
              <w:rPr>
                <w:bCs w:val="0"/>
                <w:sz w:val="20"/>
                <w:szCs w:val="20"/>
              </w:rPr>
              <w:t>ARR conducted under the auspi</w:t>
            </w:r>
            <w:r w:rsidR="00EE13D8" w:rsidRPr="000B57B0">
              <w:rPr>
                <w:bCs w:val="0"/>
                <w:sz w:val="20"/>
                <w:szCs w:val="20"/>
              </w:rPr>
              <w:t>ces of ESH&amp;Q with QA/CI support</w:t>
            </w:r>
          </w:p>
          <w:p w:rsidR="000B57B0" w:rsidRDefault="00593D01" w:rsidP="000E15D1">
            <w:pPr>
              <w:numPr>
                <w:ilvl w:val="0"/>
                <w:numId w:val="52"/>
              </w:numPr>
              <w:ind w:left="155" w:hanging="180"/>
              <w:jc w:val="left"/>
              <w:rPr>
                <w:bCs w:val="0"/>
                <w:sz w:val="20"/>
                <w:szCs w:val="20"/>
              </w:rPr>
            </w:pPr>
            <w:r w:rsidRPr="000B57B0">
              <w:rPr>
                <w:bCs w:val="0"/>
                <w:sz w:val="20"/>
                <w:szCs w:val="20"/>
              </w:rPr>
              <w:t>MOA-2012-136 CATS # MOA 2012-136</w:t>
            </w:r>
          </w:p>
          <w:p w:rsidR="000B57B0" w:rsidRDefault="00593D01" w:rsidP="000E15D1">
            <w:pPr>
              <w:numPr>
                <w:ilvl w:val="0"/>
                <w:numId w:val="52"/>
              </w:numPr>
              <w:ind w:left="155" w:hanging="180"/>
              <w:jc w:val="left"/>
              <w:rPr>
                <w:bCs w:val="0"/>
                <w:sz w:val="20"/>
                <w:szCs w:val="20"/>
              </w:rPr>
            </w:pPr>
            <w:r w:rsidRPr="000B57B0">
              <w:rPr>
                <w:bCs w:val="0"/>
                <w:sz w:val="20"/>
                <w:szCs w:val="20"/>
              </w:rPr>
              <w:t xml:space="preserve">CAS MSA and CRAD/LOIs FY12 Combined.pdf </w:t>
            </w:r>
          </w:p>
          <w:p w:rsidR="000B57B0" w:rsidRDefault="000B57B0" w:rsidP="000B57B0">
            <w:pPr>
              <w:ind w:left="155"/>
              <w:jc w:val="left"/>
              <w:rPr>
                <w:bCs w:val="0"/>
                <w:sz w:val="20"/>
                <w:szCs w:val="20"/>
              </w:rPr>
            </w:pPr>
          </w:p>
          <w:p w:rsidR="000B57B0" w:rsidRDefault="00EE13D8" w:rsidP="000E15D1">
            <w:pPr>
              <w:numPr>
                <w:ilvl w:val="0"/>
                <w:numId w:val="52"/>
              </w:numPr>
              <w:ind w:left="155" w:hanging="180"/>
              <w:jc w:val="left"/>
              <w:rPr>
                <w:bCs w:val="0"/>
                <w:sz w:val="20"/>
                <w:szCs w:val="20"/>
              </w:rPr>
            </w:pPr>
            <w:r w:rsidRPr="000B57B0">
              <w:rPr>
                <w:bCs w:val="0"/>
                <w:sz w:val="20"/>
                <w:szCs w:val="20"/>
              </w:rPr>
              <w:t>ARR Program Description</w:t>
            </w:r>
          </w:p>
          <w:p w:rsidR="00593D01" w:rsidRPr="000B57B0" w:rsidRDefault="00593D01" w:rsidP="000E15D1">
            <w:pPr>
              <w:numPr>
                <w:ilvl w:val="0"/>
                <w:numId w:val="52"/>
              </w:numPr>
              <w:ind w:left="155" w:hanging="180"/>
              <w:jc w:val="left"/>
              <w:rPr>
                <w:bCs w:val="0"/>
                <w:sz w:val="20"/>
                <w:szCs w:val="20"/>
              </w:rPr>
            </w:pPr>
            <w:r w:rsidRPr="000B57B0">
              <w:rPr>
                <w:bCs w:val="0"/>
                <w:sz w:val="20"/>
                <w:szCs w:val="20"/>
              </w:rPr>
              <w:t>Review staff/ management perform</w:t>
            </w:r>
            <w:r w:rsidR="000B57B0">
              <w:rPr>
                <w:bCs w:val="0"/>
                <w:sz w:val="20"/>
                <w:szCs w:val="20"/>
              </w:rPr>
              <w:t>ance of selected CAS activities</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jc w:val="left"/>
              <w:rPr>
                <w:bCs w:val="0"/>
                <w:sz w:val="20"/>
                <w:szCs w:val="20"/>
              </w:rPr>
            </w:pPr>
          </w:p>
        </w:tc>
      </w:tr>
      <w:tr w:rsidR="00593D01" w:rsidRPr="0042762B" w:rsidTr="00CC0FE3">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pStyle w:val="ListParagraph"/>
              <w:numPr>
                <w:ilvl w:val="0"/>
                <w:numId w:val="4"/>
              </w:numPr>
              <w:jc w:val="left"/>
              <w:rPr>
                <w:bCs w:val="0"/>
                <w:sz w:val="20"/>
                <w:szCs w:val="20"/>
              </w:rPr>
            </w:pPr>
            <w:r w:rsidRPr="0042762B">
              <w:rPr>
                <w:bCs w:val="0"/>
                <w:sz w:val="20"/>
                <w:szCs w:val="20"/>
              </w:rPr>
              <w:t xml:space="preserve">Determine CAS adequacy to support commissioning. </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jc w:val="left"/>
              <w:rPr>
                <w:bCs w:val="0"/>
                <w:sz w:val="20"/>
                <w:szCs w:val="20"/>
              </w:rPr>
            </w:pPr>
            <w:r w:rsidRPr="0042762B">
              <w:rPr>
                <w:bCs w:val="0"/>
                <w:sz w:val="20"/>
                <w:szCs w:val="20"/>
              </w:rPr>
              <w:t>Basis for decision</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593D01" w:rsidRPr="0042762B" w:rsidRDefault="00593D01" w:rsidP="00357999">
            <w:pPr>
              <w:jc w:val="left"/>
              <w:rPr>
                <w:bCs w:val="0"/>
                <w:sz w:val="20"/>
                <w:szCs w:val="20"/>
              </w:rPr>
            </w:pPr>
            <w:r w:rsidRPr="0042762B">
              <w:rPr>
                <w:bCs w:val="0"/>
                <w:sz w:val="20"/>
                <w:szCs w:val="20"/>
              </w:rPr>
              <w:t>Sign off</w:t>
            </w:r>
          </w:p>
        </w:tc>
      </w:tr>
    </w:tbl>
    <w:p w:rsidR="00593D01" w:rsidRPr="0042762B" w:rsidRDefault="00593D01" w:rsidP="00593D01"/>
    <w:p w:rsidR="008A5D1A" w:rsidRPr="0042762B" w:rsidRDefault="005F0C41" w:rsidP="00466A95">
      <w:pPr>
        <w:pStyle w:val="Heading2"/>
        <w:keepLines w:val="0"/>
        <w:numPr>
          <w:ilvl w:val="0"/>
          <w:numId w:val="0"/>
        </w:numPr>
        <w:ind w:left="1440" w:hanging="720"/>
        <w:rPr>
          <w:rStyle w:val="SubtleEmphasis"/>
          <w:i w:val="0"/>
          <w:iCs w:val="0"/>
          <w:color w:val="auto"/>
        </w:rPr>
      </w:pPr>
      <w:bookmarkStart w:id="60" w:name="_Toc475370433"/>
      <w:r>
        <w:rPr>
          <w:rStyle w:val="SubtleEmphasis"/>
          <w:i w:val="0"/>
          <w:iCs w:val="0"/>
          <w:color w:val="auto"/>
        </w:rPr>
        <w:lastRenderedPageBreak/>
        <w:t>C3</w:t>
      </w:r>
      <w:r w:rsidR="00BD75F9" w:rsidRPr="0042762B">
        <w:rPr>
          <w:rStyle w:val="SubtleEmphasis"/>
          <w:i w:val="0"/>
          <w:iCs w:val="0"/>
          <w:color w:val="auto"/>
        </w:rPr>
        <w:tab/>
      </w:r>
      <w:bookmarkStart w:id="61" w:name="A35SafetyConfigurationManagement"/>
      <w:r w:rsidR="00C65B56" w:rsidRPr="0042762B">
        <w:rPr>
          <w:rStyle w:val="SubtleEmphasis"/>
          <w:i w:val="0"/>
          <w:iCs w:val="0"/>
          <w:color w:val="auto"/>
        </w:rPr>
        <w:t>Safety Configuration Management</w:t>
      </w:r>
      <w:bookmarkEnd w:id="61"/>
      <w:r w:rsidR="00C65B56" w:rsidRPr="0042762B">
        <w:rPr>
          <w:rStyle w:val="SubtleEmphasis"/>
          <w:i w:val="0"/>
          <w:iCs w:val="0"/>
          <w:color w:val="auto"/>
        </w:rPr>
        <w:t xml:space="preserve"> (SCM)</w:t>
      </w:r>
      <w:bookmarkEnd w:id="60"/>
    </w:p>
    <w:p w:rsidR="00895E9F" w:rsidRPr="0042762B" w:rsidRDefault="00895E9F" w:rsidP="00466A95">
      <w:pPr>
        <w:keepNext/>
        <w:ind w:left="720"/>
      </w:pPr>
    </w:p>
    <w:p w:rsidR="00FB6D28" w:rsidRPr="00895990" w:rsidRDefault="00466682" w:rsidP="00466A95">
      <w:pPr>
        <w:keepNext/>
        <w:ind w:left="720"/>
        <w:rPr>
          <w:b/>
        </w:rPr>
      </w:pPr>
      <w:r w:rsidRPr="00895990">
        <w:rPr>
          <w:b/>
        </w:rPr>
        <w:t>Objective</w:t>
      </w:r>
      <w:r w:rsidR="00895990">
        <w:rPr>
          <w:b/>
        </w:rPr>
        <w:t>:</w:t>
      </w:r>
      <w:r w:rsidR="00FB6D28" w:rsidRPr="00895990">
        <w:rPr>
          <w:b/>
        </w:rPr>
        <w:t xml:space="preserve"> </w:t>
      </w:r>
    </w:p>
    <w:p w:rsidR="00FB6D28" w:rsidRPr="0042762B" w:rsidRDefault="00FB6D28" w:rsidP="00466A95">
      <w:pPr>
        <w:keepNext/>
        <w:ind w:left="720"/>
        <w:rPr>
          <w:b/>
        </w:rPr>
      </w:pPr>
    </w:p>
    <w:p w:rsidR="00FB6D28" w:rsidRPr="0042762B" w:rsidRDefault="00FB6D28" w:rsidP="00466A95">
      <w:pPr>
        <w:keepNext/>
        <w:ind w:left="720"/>
        <w:rPr>
          <w:bCs w:val="0"/>
        </w:rPr>
      </w:pPr>
      <w:r w:rsidRPr="0042762B">
        <w:t>Verify that there is a Facility Configuration Management Program that is related to accelerator safety. Verify that the configuration management of  Credited Controls, system interfaces, and supporting documented processes, procedures, and records are consistent with the DRAFT Accelerator Facility Safety Implementation Guide for DOE O 420.2C, SAFETY OF ACCELERATOR FACILITIES (August 2012)</w:t>
      </w:r>
      <w:r w:rsidRPr="0042762B">
        <w:rPr>
          <w:b/>
        </w:rPr>
        <w:t>.</w:t>
      </w:r>
    </w:p>
    <w:p w:rsidR="00FB6D28" w:rsidRPr="0042762B" w:rsidRDefault="00FB6D28" w:rsidP="00FB6D28">
      <w:pPr>
        <w:ind w:left="720"/>
        <w:rPr>
          <w:rFonts w:eastAsia="SymbolMT"/>
        </w:rPr>
      </w:pPr>
    </w:p>
    <w:p w:rsidR="00FB6D28" w:rsidRPr="00895990" w:rsidRDefault="00466682" w:rsidP="00B43554">
      <w:pPr>
        <w:keepNext/>
        <w:ind w:left="720"/>
        <w:rPr>
          <w:b/>
        </w:rPr>
      </w:pPr>
      <w:r w:rsidRPr="00895990">
        <w:rPr>
          <w:b/>
        </w:rPr>
        <w:t>Criteria</w:t>
      </w:r>
      <w:r w:rsidR="00895990">
        <w:rPr>
          <w:b/>
        </w:rPr>
        <w:t>:</w:t>
      </w:r>
    </w:p>
    <w:p w:rsidR="00FB6D28" w:rsidRPr="0042762B" w:rsidRDefault="00FB6D28" w:rsidP="00B43554">
      <w:pPr>
        <w:keepNext/>
        <w:ind w:left="720"/>
      </w:pPr>
    </w:p>
    <w:p w:rsidR="00FB6D28" w:rsidRPr="0042762B" w:rsidRDefault="00FB6D28" w:rsidP="00466A95">
      <w:pPr>
        <w:keepNext/>
        <w:ind w:left="720"/>
        <w:contextualSpacing/>
      </w:pPr>
      <w:r w:rsidRPr="0042762B">
        <w:t>There is a documented configuration management process applied to safety related administrative and engineered Credited Controls, the management of safety-related procedures and training, and management of records. Configuration management is applied on a graded approach to defense-in-depth controls.</w:t>
      </w:r>
    </w:p>
    <w:p w:rsidR="00FB6D28" w:rsidRPr="0042762B" w:rsidRDefault="00FB6D28" w:rsidP="00FB6D28">
      <w:pPr>
        <w:ind w:left="720"/>
      </w:pPr>
    </w:p>
    <w:p w:rsidR="00FB6D28" w:rsidRPr="00895990" w:rsidRDefault="00FB6D28" w:rsidP="00FB6D28">
      <w:pPr>
        <w:ind w:left="720"/>
      </w:pPr>
      <w:r w:rsidRPr="00895990">
        <w:rPr>
          <w:b/>
        </w:rPr>
        <w:t>Approach</w:t>
      </w:r>
      <w:r w:rsidR="00895990">
        <w:rPr>
          <w:b/>
        </w:rPr>
        <w:t>:</w:t>
      </w:r>
    </w:p>
    <w:p w:rsidR="00FB6D28" w:rsidRPr="0042762B" w:rsidRDefault="00FB6D28" w:rsidP="00FB6D28">
      <w:pPr>
        <w:ind w:left="720"/>
        <w:rPr>
          <w:b/>
        </w:rPr>
      </w:pPr>
    </w:p>
    <w:p w:rsidR="00FB6D28" w:rsidRPr="0042762B" w:rsidRDefault="00FB6D28" w:rsidP="00FB6D28">
      <w:pPr>
        <w:ind w:left="720"/>
      </w:pPr>
      <w:r w:rsidRPr="0042762B">
        <w:rPr>
          <w:b/>
        </w:rPr>
        <w:t>Record Reviews:</w:t>
      </w:r>
      <w:r w:rsidRPr="0042762B">
        <w:t xml:space="preserve"> Review installation drawings, test procedures, </w:t>
      </w:r>
      <w:r w:rsidR="000B57B0">
        <w:t xml:space="preserve">and </w:t>
      </w:r>
      <w:r w:rsidRPr="0042762B">
        <w:t>commissioning records for Credited Controls. Review records and procedures associated with the maintenance, operations, and function of Credited Controls.</w:t>
      </w:r>
    </w:p>
    <w:p w:rsidR="00FB6D28" w:rsidRPr="0042762B" w:rsidRDefault="00FB6D28" w:rsidP="00FB6D28">
      <w:pPr>
        <w:ind w:left="720"/>
        <w:rPr>
          <w:b/>
        </w:rPr>
      </w:pPr>
    </w:p>
    <w:p w:rsidR="00FB6D28" w:rsidRPr="0042762B" w:rsidRDefault="00FB6D28" w:rsidP="00FB6D28">
      <w:pPr>
        <w:ind w:left="720"/>
        <w:rPr>
          <w:b/>
        </w:rPr>
      </w:pPr>
      <w:r w:rsidRPr="0042762B">
        <w:rPr>
          <w:b/>
        </w:rPr>
        <w:t>Interviews:</w:t>
      </w:r>
      <w:r w:rsidRPr="0042762B">
        <w:t xml:space="preserve"> Interview </w:t>
      </w:r>
      <w:r w:rsidR="00EE2235" w:rsidRPr="0042762B">
        <w:t>Jefferson Lab</w:t>
      </w:r>
      <w:r w:rsidRPr="0042762B">
        <w:t xml:space="preserve"> Engineering D</w:t>
      </w:r>
      <w:r w:rsidR="000B57B0">
        <w:t>ivision</w:t>
      </w:r>
      <w:r w:rsidRPr="0042762B">
        <w:t xml:space="preserve"> staff and SCMB members regarding the application of configuration management requirements for Credited Controls.</w:t>
      </w:r>
    </w:p>
    <w:p w:rsidR="00FB6D28" w:rsidRPr="0042762B" w:rsidRDefault="00FB6D28" w:rsidP="00FB6D28">
      <w:pPr>
        <w:ind w:left="720"/>
        <w:rPr>
          <w:b/>
        </w:rPr>
      </w:pPr>
    </w:p>
    <w:p w:rsidR="00FB6D28" w:rsidRPr="0042762B" w:rsidRDefault="00FB6D28" w:rsidP="00FB6D28">
      <w:pPr>
        <w:ind w:left="720"/>
      </w:pPr>
      <w:r w:rsidRPr="0042762B">
        <w:rPr>
          <w:b/>
        </w:rPr>
        <w:t>Performance Demonstrations:</w:t>
      </w:r>
      <w:r w:rsidRPr="0042762B">
        <w:t xml:space="preserve"> Observed the configuration of Credited Controls and compare as-built to configuration-managed engineering drawings. NOTE: This will also be addressed in Software QA, Operations Training and Qualifications, and ASE equipment inspections.</w:t>
      </w:r>
    </w:p>
    <w:p w:rsidR="00FB6D28" w:rsidRPr="00244E7F" w:rsidRDefault="00FB6D28" w:rsidP="008665CD">
      <w:pPr>
        <w:spacing w:after="60"/>
        <w:rPr>
          <w:b/>
          <w:bCs w:val="0"/>
          <w:sz w:val="2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815"/>
        <w:gridCol w:w="4500"/>
        <w:gridCol w:w="2430"/>
      </w:tblGrid>
      <w:tr w:rsidR="008665CD" w:rsidRPr="0042762B" w:rsidTr="008665CD">
        <w:trPr>
          <w:cantSplit/>
          <w:tblHeader/>
        </w:trPr>
        <w:tc>
          <w:tcPr>
            <w:tcW w:w="9745" w:type="dxa"/>
            <w:gridSpan w:val="3"/>
            <w:tcBorders>
              <w:top w:val="nil"/>
              <w:left w:val="nil"/>
              <w:bottom w:val="single" w:sz="4" w:space="0" w:color="auto"/>
              <w:right w:val="nil"/>
            </w:tcBorders>
            <w:shd w:val="clear" w:color="auto" w:fill="auto"/>
            <w:vAlign w:val="bottom"/>
          </w:tcPr>
          <w:p w:rsidR="008665CD" w:rsidRPr="00244E7F" w:rsidRDefault="008665CD" w:rsidP="008665CD">
            <w:pPr>
              <w:jc w:val="center"/>
              <w:rPr>
                <w:b/>
                <w:sz w:val="22"/>
              </w:rPr>
            </w:pPr>
            <w:r w:rsidRPr="00244E7F">
              <w:rPr>
                <w:b/>
                <w:sz w:val="22"/>
              </w:rPr>
              <w:t>Safety Configuration Management</w:t>
            </w:r>
          </w:p>
          <w:p w:rsidR="008665CD" w:rsidRPr="0042762B" w:rsidRDefault="008665CD" w:rsidP="008665CD">
            <w:pPr>
              <w:jc w:val="center"/>
              <w:rPr>
                <w:b/>
                <w:sz w:val="20"/>
                <w:szCs w:val="20"/>
              </w:rPr>
            </w:pPr>
            <w:r w:rsidRPr="00244E7F">
              <w:rPr>
                <w:b/>
                <w:sz w:val="22"/>
              </w:rPr>
              <w:t>Lines of Inquiry, Status/Evidence and ARR Notes</w:t>
            </w:r>
            <w:r>
              <w:rPr>
                <w:b/>
                <w:sz w:val="20"/>
                <w:szCs w:val="20"/>
              </w:rPr>
              <w:t xml:space="preserve"> </w:t>
            </w:r>
          </w:p>
        </w:tc>
      </w:tr>
      <w:tr w:rsidR="00FB6D28" w:rsidRPr="0042762B" w:rsidTr="00132D59">
        <w:trPr>
          <w:cantSplit/>
          <w:tblHeader/>
        </w:trPr>
        <w:tc>
          <w:tcPr>
            <w:tcW w:w="2815" w:type="dxa"/>
            <w:tcBorders>
              <w:top w:val="single" w:sz="4" w:space="0" w:color="auto"/>
              <w:left w:val="single" w:sz="4" w:space="0" w:color="auto"/>
              <w:bottom w:val="single" w:sz="4" w:space="0" w:color="auto"/>
              <w:right w:val="single" w:sz="4" w:space="0" w:color="auto"/>
            </w:tcBorders>
            <w:shd w:val="clear" w:color="auto" w:fill="D9D9D9"/>
            <w:vAlign w:val="bottom"/>
          </w:tcPr>
          <w:p w:rsidR="00FB6D28" w:rsidRPr="0042762B" w:rsidRDefault="00FB6D28" w:rsidP="004B4D01">
            <w:pPr>
              <w:jc w:val="center"/>
              <w:rPr>
                <w:b/>
                <w:bCs w:val="0"/>
                <w:sz w:val="20"/>
                <w:szCs w:val="20"/>
              </w:rPr>
            </w:pPr>
            <w:r w:rsidRPr="0042762B">
              <w:rPr>
                <w:b/>
                <w:sz w:val="20"/>
                <w:szCs w:val="20"/>
              </w:rPr>
              <w:t>LOI</w:t>
            </w:r>
          </w:p>
        </w:tc>
        <w:tc>
          <w:tcPr>
            <w:tcW w:w="4500" w:type="dxa"/>
            <w:tcBorders>
              <w:top w:val="single" w:sz="4" w:space="0" w:color="auto"/>
              <w:left w:val="single" w:sz="4" w:space="0" w:color="auto"/>
              <w:bottom w:val="single" w:sz="4" w:space="0" w:color="auto"/>
              <w:right w:val="single" w:sz="4" w:space="0" w:color="auto"/>
            </w:tcBorders>
            <w:shd w:val="clear" w:color="auto" w:fill="D9D9D9"/>
            <w:vAlign w:val="bottom"/>
          </w:tcPr>
          <w:p w:rsidR="00FB6D28" w:rsidRPr="0042762B" w:rsidRDefault="00FB6D28" w:rsidP="004B4D01">
            <w:pPr>
              <w:jc w:val="center"/>
              <w:rPr>
                <w:b/>
                <w:bCs w:val="0"/>
                <w:sz w:val="20"/>
                <w:szCs w:val="20"/>
              </w:rPr>
            </w:pPr>
            <w:r w:rsidRPr="0042762B">
              <w:rPr>
                <w:b/>
                <w:sz w:val="20"/>
                <w:szCs w:val="20"/>
              </w:rPr>
              <w:t>Status/Evidence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bottom"/>
          </w:tcPr>
          <w:p w:rsidR="00FB6D28" w:rsidRPr="0042762B" w:rsidRDefault="00FB6D28" w:rsidP="004B4D01">
            <w:pPr>
              <w:jc w:val="center"/>
              <w:rPr>
                <w:b/>
                <w:bCs w:val="0"/>
                <w:sz w:val="20"/>
                <w:szCs w:val="20"/>
              </w:rPr>
            </w:pPr>
            <w:r w:rsidRPr="0042762B">
              <w:rPr>
                <w:b/>
                <w:sz w:val="20"/>
                <w:szCs w:val="20"/>
              </w:rPr>
              <w:t>ARR Reviewer Notes</w:t>
            </w:r>
          </w:p>
        </w:tc>
      </w:tr>
      <w:tr w:rsidR="00FB6D28" w:rsidRPr="0042762B" w:rsidTr="00132D59">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244E7F">
            <w:pPr>
              <w:numPr>
                <w:ilvl w:val="0"/>
                <w:numId w:val="9"/>
              </w:numPr>
              <w:contextualSpacing/>
              <w:jc w:val="left"/>
              <w:rPr>
                <w:rFonts w:eastAsia="Calibri"/>
                <w:sz w:val="20"/>
                <w:szCs w:val="20"/>
              </w:rPr>
            </w:pPr>
            <w:r w:rsidRPr="0042762B">
              <w:rPr>
                <w:rFonts w:eastAsia="Calibri"/>
                <w:sz w:val="20"/>
                <w:szCs w:val="20"/>
              </w:rPr>
              <w:t xml:space="preserve">Systems with safety significance are consistently managed </w:t>
            </w:r>
            <w:r w:rsidR="00244E7F">
              <w:rPr>
                <w:rFonts w:eastAsia="Calibri"/>
                <w:sz w:val="20"/>
                <w:szCs w:val="20"/>
              </w:rPr>
              <w:t xml:space="preserve">with </w:t>
            </w:r>
            <w:r w:rsidRPr="0042762B">
              <w:rPr>
                <w:rFonts w:eastAsia="Calibri"/>
                <w:sz w:val="20"/>
                <w:szCs w:val="20"/>
              </w:rPr>
              <w:t>a graded approa</w:t>
            </w:r>
            <w:r w:rsidR="00244E7F">
              <w:rPr>
                <w:rFonts w:eastAsia="Calibri"/>
                <w:sz w:val="20"/>
                <w:szCs w:val="20"/>
              </w:rPr>
              <w:t>ch using a well-defined program.</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244E7F" w:rsidRDefault="00FB6D28" w:rsidP="00357999">
            <w:pPr>
              <w:jc w:val="left"/>
              <w:rPr>
                <w:b/>
                <w:bCs w:val="0"/>
                <w:sz w:val="20"/>
                <w:szCs w:val="20"/>
              </w:rPr>
            </w:pPr>
            <w:r w:rsidRPr="00244E7F">
              <w:rPr>
                <w:b/>
                <w:sz w:val="20"/>
                <w:szCs w:val="20"/>
              </w:rPr>
              <w:t>Status:</w:t>
            </w:r>
          </w:p>
          <w:p w:rsidR="00FB6D28" w:rsidRPr="0042762B" w:rsidRDefault="00FB6D28" w:rsidP="00357999">
            <w:pPr>
              <w:jc w:val="left"/>
              <w:rPr>
                <w:bCs w:val="0"/>
                <w:sz w:val="20"/>
                <w:szCs w:val="20"/>
              </w:rPr>
            </w:pPr>
          </w:p>
          <w:p w:rsidR="00FB6D28" w:rsidRPr="00244E7F" w:rsidRDefault="00FB6D28" w:rsidP="00357999">
            <w:pPr>
              <w:jc w:val="left"/>
              <w:rPr>
                <w:b/>
                <w:bCs w:val="0"/>
                <w:sz w:val="20"/>
                <w:szCs w:val="20"/>
              </w:rPr>
            </w:pPr>
            <w:r w:rsidRPr="00244E7F">
              <w:rPr>
                <w:b/>
                <w:sz w:val="20"/>
                <w:szCs w:val="20"/>
              </w:rPr>
              <w:t>Evidence:</w:t>
            </w:r>
          </w:p>
          <w:p w:rsidR="00FB6D28" w:rsidRPr="0042762B" w:rsidRDefault="00FB6D28" w:rsidP="000E15D1">
            <w:pPr>
              <w:numPr>
                <w:ilvl w:val="0"/>
                <w:numId w:val="55"/>
              </w:numPr>
              <w:ind w:left="155" w:hanging="180"/>
              <w:jc w:val="left"/>
              <w:rPr>
                <w:bCs w:val="0"/>
                <w:sz w:val="20"/>
                <w:szCs w:val="20"/>
              </w:rPr>
            </w:pPr>
            <w:r w:rsidRPr="0042762B">
              <w:rPr>
                <w:sz w:val="20"/>
                <w:szCs w:val="20"/>
              </w:rPr>
              <w:t>Site wide configuration management process applied on a graded approach to personnel safety systems (PSS) and PSS interfaces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bCs w:val="0"/>
                <w:sz w:val="20"/>
                <w:szCs w:val="20"/>
              </w:rPr>
            </w:pPr>
          </w:p>
        </w:tc>
      </w:tr>
      <w:tr w:rsidR="00FB6D28" w:rsidRPr="0042762B" w:rsidTr="00132D59">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numPr>
                <w:ilvl w:val="0"/>
                <w:numId w:val="9"/>
              </w:numPr>
              <w:contextualSpacing/>
              <w:jc w:val="left"/>
              <w:rPr>
                <w:rFonts w:eastAsia="Calibri"/>
                <w:sz w:val="20"/>
                <w:szCs w:val="20"/>
              </w:rPr>
            </w:pPr>
            <w:r w:rsidRPr="0042762B">
              <w:rPr>
                <w:rFonts w:eastAsia="Calibri"/>
                <w:sz w:val="20"/>
                <w:szCs w:val="20"/>
              </w:rPr>
              <w:lastRenderedPageBreak/>
              <w:t>Level of configuration ma</w:t>
            </w:r>
            <w:r w:rsidR="00244E7F">
              <w:rPr>
                <w:rFonts w:eastAsia="Calibri"/>
                <w:sz w:val="20"/>
                <w:szCs w:val="20"/>
              </w:rPr>
              <w:t xml:space="preserve">nagement is prioritized to and </w:t>
            </w:r>
            <w:r w:rsidRPr="0042762B">
              <w:rPr>
                <w:rFonts w:eastAsia="Calibri"/>
                <w:sz w:val="20"/>
                <w:szCs w:val="20"/>
              </w:rPr>
              <w:t>a</w:t>
            </w:r>
            <w:r w:rsidR="00244E7F">
              <w:rPr>
                <w:rFonts w:eastAsia="Calibri"/>
                <w:sz w:val="20"/>
                <w:szCs w:val="20"/>
              </w:rPr>
              <w:t>ppropriate to credited controls.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244E7F" w:rsidRDefault="00FB6D28" w:rsidP="00357999">
            <w:pPr>
              <w:jc w:val="left"/>
              <w:rPr>
                <w:b/>
                <w:bCs w:val="0"/>
                <w:sz w:val="20"/>
                <w:szCs w:val="20"/>
              </w:rPr>
            </w:pPr>
            <w:r w:rsidRPr="00244E7F">
              <w:rPr>
                <w:b/>
                <w:sz w:val="20"/>
                <w:szCs w:val="20"/>
              </w:rPr>
              <w:t>Status:</w:t>
            </w:r>
          </w:p>
          <w:p w:rsidR="00FB6D28" w:rsidRPr="0042762B" w:rsidRDefault="00FB6D28" w:rsidP="00357999">
            <w:pPr>
              <w:jc w:val="left"/>
              <w:rPr>
                <w:bCs w:val="0"/>
                <w:sz w:val="20"/>
                <w:szCs w:val="20"/>
              </w:rPr>
            </w:pPr>
          </w:p>
          <w:p w:rsidR="00FB6D28" w:rsidRPr="00244E7F" w:rsidRDefault="00FB6D28" w:rsidP="00357999">
            <w:pPr>
              <w:jc w:val="left"/>
              <w:rPr>
                <w:b/>
                <w:bCs w:val="0"/>
                <w:sz w:val="20"/>
                <w:szCs w:val="20"/>
              </w:rPr>
            </w:pPr>
            <w:r w:rsidRPr="00244E7F">
              <w:rPr>
                <w:b/>
                <w:sz w:val="20"/>
                <w:szCs w:val="20"/>
              </w:rPr>
              <w:t>Evidence:</w:t>
            </w:r>
          </w:p>
          <w:p w:rsidR="00FB6D28" w:rsidRPr="0042762B" w:rsidRDefault="00FB6D28" w:rsidP="000E15D1">
            <w:pPr>
              <w:numPr>
                <w:ilvl w:val="0"/>
                <w:numId w:val="55"/>
              </w:numPr>
              <w:ind w:left="155" w:hanging="180"/>
              <w:jc w:val="left"/>
              <w:rPr>
                <w:bCs w:val="0"/>
                <w:sz w:val="20"/>
                <w:szCs w:val="20"/>
              </w:rPr>
            </w:pPr>
            <w:r w:rsidRPr="0042762B">
              <w:rPr>
                <w:sz w:val="20"/>
                <w:szCs w:val="20"/>
              </w:rPr>
              <w:t>Conduct of engineering manual and field practices  employ highest level of CM to personnel safety systems (PSS) and PSS interfaces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bCs w:val="0"/>
                <w:sz w:val="20"/>
                <w:szCs w:val="20"/>
              </w:rPr>
            </w:pPr>
          </w:p>
        </w:tc>
      </w:tr>
      <w:tr w:rsidR="00FB6D28" w:rsidRPr="0042762B" w:rsidTr="00132D59">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244E7F">
            <w:pPr>
              <w:numPr>
                <w:ilvl w:val="0"/>
                <w:numId w:val="9"/>
              </w:numPr>
              <w:contextualSpacing/>
              <w:jc w:val="left"/>
              <w:rPr>
                <w:rFonts w:eastAsia="Calibri"/>
                <w:sz w:val="20"/>
                <w:szCs w:val="20"/>
              </w:rPr>
            </w:pPr>
            <w:r w:rsidRPr="0042762B">
              <w:rPr>
                <w:rFonts w:eastAsia="Calibri"/>
                <w:sz w:val="20"/>
                <w:szCs w:val="20"/>
              </w:rPr>
              <w:t xml:space="preserve">Design requirements, drawings, actual field configuration remain consistent, documented, </w:t>
            </w:r>
            <w:r w:rsidR="00244E7F">
              <w:rPr>
                <w:rFonts w:eastAsia="Calibri"/>
                <w:sz w:val="20"/>
                <w:szCs w:val="20"/>
              </w:rPr>
              <w:t xml:space="preserve">and </w:t>
            </w:r>
            <w:r w:rsidRPr="0042762B">
              <w:rPr>
                <w:rFonts w:eastAsia="Calibri"/>
                <w:sz w:val="20"/>
                <w:szCs w:val="20"/>
              </w:rPr>
              <w:t>accurate</w:t>
            </w:r>
            <w:r w:rsidR="00244E7F">
              <w:rPr>
                <w:rFonts w:eastAsia="Calibri"/>
                <w:sz w:val="20"/>
                <w:szCs w:val="20"/>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244E7F" w:rsidRDefault="00FB6D28" w:rsidP="00357999">
            <w:pPr>
              <w:jc w:val="left"/>
              <w:rPr>
                <w:b/>
                <w:bCs w:val="0"/>
                <w:sz w:val="20"/>
                <w:szCs w:val="20"/>
              </w:rPr>
            </w:pPr>
            <w:r w:rsidRPr="00244E7F">
              <w:rPr>
                <w:b/>
                <w:sz w:val="20"/>
                <w:szCs w:val="20"/>
              </w:rPr>
              <w:t>Status:</w:t>
            </w:r>
          </w:p>
          <w:p w:rsidR="00FB6D28" w:rsidRPr="0042762B" w:rsidRDefault="00FB6D28" w:rsidP="00357999">
            <w:pPr>
              <w:jc w:val="left"/>
              <w:rPr>
                <w:bCs w:val="0"/>
                <w:sz w:val="20"/>
                <w:szCs w:val="20"/>
              </w:rPr>
            </w:pPr>
          </w:p>
          <w:p w:rsidR="00FB6D28" w:rsidRDefault="00FB6D28" w:rsidP="00357999">
            <w:pPr>
              <w:jc w:val="left"/>
              <w:rPr>
                <w:b/>
                <w:sz w:val="20"/>
                <w:szCs w:val="20"/>
              </w:rPr>
            </w:pPr>
            <w:r w:rsidRPr="00244E7F">
              <w:rPr>
                <w:b/>
                <w:sz w:val="20"/>
                <w:szCs w:val="20"/>
              </w:rPr>
              <w:t>Evidence:</w:t>
            </w:r>
          </w:p>
          <w:p w:rsidR="00244E7F" w:rsidRPr="00244E7F" w:rsidRDefault="00FB6D28" w:rsidP="000E15D1">
            <w:pPr>
              <w:numPr>
                <w:ilvl w:val="0"/>
                <w:numId w:val="53"/>
              </w:numPr>
              <w:ind w:left="155" w:hanging="180"/>
              <w:jc w:val="left"/>
              <w:rPr>
                <w:bCs w:val="0"/>
                <w:sz w:val="20"/>
                <w:szCs w:val="20"/>
              </w:rPr>
            </w:pPr>
            <w:r w:rsidRPr="0042762B">
              <w:rPr>
                <w:sz w:val="20"/>
                <w:szCs w:val="20"/>
              </w:rPr>
              <w:t>Observe that work planning and control pr</w:t>
            </w:r>
            <w:r w:rsidR="00244E7F">
              <w:rPr>
                <w:sz w:val="20"/>
                <w:szCs w:val="20"/>
              </w:rPr>
              <w:t>ocesses identify PSS interfaces</w:t>
            </w:r>
          </w:p>
          <w:p w:rsidR="00FB6D28" w:rsidRPr="0042762B" w:rsidRDefault="00FB6D28" w:rsidP="000E15D1">
            <w:pPr>
              <w:numPr>
                <w:ilvl w:val="0"/>
                <w:numId w:val="53"/>
              </w:numPr>
              <w:ind w:left="155" w:hanging="180"/>
              <w:jc w:val="left"/>
              <w:rPr>
                <w:bCs w:val="0"/>
                <w:sz w:val="20"/>
                <w:szCs w:val="20"/>
              </w:rPr>
            </w:pPr>
            <w:r w:rsidRPr="0042762B">
              <w:rPr>
                <w:sz w:val="20"/>
                <w:szCs w:val="20"/>
              </w:rPr>
              <w:t xml:space="preserve">System owners with PSS interfaces trained in </w:t>
            </w:r>
            <w:r w:rsidR="006160A9" w:rsidRPr="0042762B">
              <w:rPr>
                <w:sz w:val="20"/>
                <w:szCs w:val="20"/>
              </w:rPr>
              <w:t>maintaining CM</w:t>
            </w:r>
            <w:r w:rsidRPr="0042762B">
              <w:rPr>
                <w:sz w:val="20"/>
                <w:szCs w:val="20"/>
              </w:rPr>
              <w:t xml:space="preserve"> for credited controls</w:t>
            </w:r>
            <w:r w:rsidR="006160A9" w:rsidRPr="0042762B">
              <w:rPr>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bCs w:val="0"/>
                <w:sz w:val="20"/>
                <w:szCs w:val="20"/>
              </w:rPr>
            </w:pPr>
          </w:p>
        </w:tc>
      </w:tr>
      <w:tr w:rsidR="00FB6D28" w:rsidRPr="0042762B" w:rsidTr="00132D59">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28" w:rsidRPr="0042762B" w:rsidRDefault="00FB6D28" w:rsidP="00357999">
            <w:pPr>
              <w:numPr>
                <w:ilvl w:val="0"/>
                <w:numId w:val="9"/>
              </w:numPr>
              <w:contextualSpacing/>
              <w:jc w:val="left"/>
              <w:rPr>
                <w:bCs w:val="0"/>
                <w:sz w:val="20"/>
                <w:szCs w:val="20"/>
              </w:rPr>
            </w:pPr>
            <w:r w:rsidRPr="0042762B">
              <w:rPr>
                <w:rFonts w:eastAsia="Calibri"/>
                <w:sz w:val="20"/>
                <w:szCs w:val="20"/>
              </w:rPr>
              <w:t xml:space="preserve">The configuration of Credited Controls </w:t>
            </w:r>
            <w:r w:rsidR="00244E7F">
              <w:rPr>
                <w:rFonts w:eastAsia="Calibri"/>
                <w:sz w:val="20"/>
                <w:szCs w:val="20"/>
              </w:rPr>
              <w:t xml:space="preserve">is </w:t>
            </w:r>
            <w:r w:rsidRPr="0042762B">
              <w:rPr>
                <w:rFonts w:eastAsia="Calibri"/>
                <w:sz w:val="20"/>
                <w:szCs w:val="20"/>
              </w:rPr>
              <w:t>properly managed during accelerator operation and maintenance</w:t>
            </w:r>
            <w:r w:rsidR="00244E7F">
              <w:rPr>
                <w:rFonts w:eastAsia="Calibri"/>
                <w:sz w:val="20"/>
                <w:szCs w:val="20"/>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244E7F" w:rsidRDefault="00FB6D28" w:rsidP="00357999">
            <w:pPr>
              <w:jc w:val="left"/>
              <w:rPr>
                <w:b/>
                <w:bCs w:val="0"/>
                <w:sz w:val="20"/>
                <w:szCs w:val="20"/>
              </w:rPr>
            </w:pPr>
            <w:r w:rsidRPr="00244E7F">
              <w:rPr>
                <w:b/>
                <w:sz w:val="20"/>
                <w:szCs w:val="20"/>
              </w:rPr>
              <w:t>Status:</w:t>
            </w:r>
          </w:p>
          <w:p w:rsidR="00FB6D28" w:rsidRPr="0042762B" w:rsidRDefault="00FB6D28" w:rsidP="00357999">
            <w:pPr>
              <w:jc w:val="left"/>
              <w:rPr>
                <w:bCs w:val="0"/>
                <w:sz w:val="20"/>
                <w:szCs w:val="20"/>
              </w:rPr>
            </w:pPr>
          </w:p>
          <w:p w:rsidR="00FB6D28" w:rsidRDefault="00FB6D28" w:rsidP="00357999">
            <w:pPr>
              <w:jc w:val="left"/>
              <w:rPr>
                <w:b/>
                <w:sz w:val="20"/>
                <w:szCs w:val="20"/>
              </w:rPr>
            </w:pPr>
            <w:r w:rsidRPr="00244E7F">
              <w:rPr>
                <w:b/>
                <w:sz w:val="20"/>
                <w:szCs w:val="20"/>
              </w:rPr>
              <w:t xml:space="preserve">Evidence: </w:t>
            </w:r>
          </w:p>
          <w:p w:rsidR="00244E7F" w:rsidRPr="00244E7F" w:rsidRDefault="00FB6D28" w:rsidP="000E15D1">
            <w:pPr>
              <w:numPr>
                <w:ilvl w:val="0"/>
                <w:numId w:val="54"/>
              </w:numPr>
              <w:ind w:left="155" w:hanging="180"/>
              <w:jc w:val="left"/>
              <w:rPr>
                <w:bCs w:val="0"/>
                <w:sz w:val="20"/>
                <w:szCs w:val="20"/>
              </w:rPr>
            </w:pPr>
            <w:r w:rsidRPr="0042762B">
              <w:rPr>
                <w:sz w:val="20"/>
                <w:szCs w:val="20"/>
              </w:rPr>
              <w:t>Conduct of engineering manual change control practices</w:t>
            </w:r>
          </w:p>
          <w:p w:rsidR="00FB6D28" w:rsidRPr="0042762B" w:rsidRDefault="00FB6D28" w:rsidP="000E15D1">
            <w:pPr>
              <w:numPr>
                <w:ilvl w:val="0"/>
                <w:numId w:val="54"/>
              </w:numPr>
              <w:ind w:left="155" w:hanging="180"/>
              <w:jc w:val="left"/>
              <w:rPr>
                <w:bCs w:val="0"/>
                <w:sz w:val="20"/>
                <w:szCs w:val="20"/>
              </w:rPr>
            </w:pPr>
            <w:r w:rsidRPr="0042762B">
              <w:rPr>
                <w:sz w:val="20"/>
                <w:szCs w:val="20"/>
              </w:rPr>
              <w:t>Safety Configuration Management Board charter, interviews, and table-top application of USI process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bCs w:val="0"/>
                <w:sz w:val="20"/>
                <w:szCs w:val="20"/>
              </w:rPr>
            </w:pPr>
          </w:p>
        </w:tc>
      </w:tr>
      <w:tr w:rsidR="00FB6D28" w:rsidRPr="0042762B" w:rsidTr="00132D59">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28" w:rsidRPr="0042762B" w:rsidRDefault="00FB6D28" w:rsidP="00357999">
            <w:pPr>
              <w:numPr>
                <w:ilvl w:val="0"/>
                <w:numId w:val="9"/>
              </w:numPr>
              <w:contextualSpacing/>
              <w:jc w:val="left"/>
              <w:rPr>
                <w:bCs w:val="0"/>
                <w:sz w:val="20"/>
                <w:szCs w:val="20"/>
              </w:rPr>
            </w:pPr>
            <w:r w:rsidRPr="0042762B">
              <w:rPr>
                <w:rFonts w:eastAsia="Calibri"/>
                <w:sz w:val="20"/>
                <w:szCs w:val="20"/>
              </w:rPr>
              <w:t xml:space="preserve">The configuration of administrative processes related to Credited Controls (e.g. training, procedures, records etc.)  </w:t>
            </w:r>
            <w:r w:rsidR="00244E7F">
              <w:rPr>
                <w:rFonts w:eastAsia="Calibri"/>
                <w:sz w:val="20"/>
                <w:szCs w:val="20"/>
              </w:rPr>
              <w:t xml:space="preserve">are </w:t>
            </w:r>
            <w:r w:rsidRPr="0042762B">
              <w:rPr>
                <w:rFonts w:eastAsia="Calibri"/>
                <w:sz w:val="20"/>
                <w:szCs w:val="20"/>
              </w:rPr>
              <w:t>properly managed</w:t>
            </w:r>
            <w:r w:rsidR="00244E7F">
              <w:rPr>
                <w:rFonts w:eastAsia="Calibri"/>
                <w:sz w:val="20"/>
                <w:szCs w:val="20"/>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28" w:rsidRPr="00244E7F" w:rsidRDefault="00FB6D28" w:rsidP="00357999">
            <w:pPr>
              <w:jc w:val="left"/>
              <w:rPr>
                <w:b/>
                <w:bCs w:val="0"/>
                <w:sz w:val="20"/>
                <w:szCs w:val="20"/>
              </w:rPr>
            </w:pPr>
            <w:r w:rsidRPr="00244E7F">
              <w:rPr>
                <w:b/>
                <w:sz w:val="20"/>
                <w:szCs w:val="20"/>
              </w:rPr>
              <w:t>Status:</w:t>
            </w:r>
          </w:p>
          <w:p w:rsidR="00FB6D28" w:rsidRPr="0042762B" w:rsidRDefault="00FB6D28" w:rsidP="00357999">
            <w:pPr>
              <w:jc w:val="left"/>
              <w:rPr>
                <w:bCs w:val="0"/>
                <w:sz w:val="20"/>
                <w:szCs w:val="20"/>
              </w:rPr>
            </w:pPr>
          </w:p>
          <w:p w:rsidR="00FB6D28" w:rsidRPr="00244E7F" w:rsidRDefault="00FB6D28" w:rsidP="00357999">
            <w:pPr>
              <w:jc w:val="left"/>
              <w:rPr>
                <w:b/>
                <w:bCs w:val="0"/>
                <w:sz w:val="20"/>
                <w:szCs w:val="20"/>
              </w:rPr>
            </w:pPr>
            <w:r w:rsidRPr="00244E7F">
              <w:rPr>
                <w:b/>
                <w:sz w:val="20"/>
                <w:szCs w:val="20"/>
              </w:rPr>
              <w:t>Evidence:</w:t>
            </w:r>
          </w:p>
          <w:p w:rsidR="00FB6D28" w:rsidRPr="0042762B" w:rsidRDefault="00FB6D28" w:rsidP="000E15D1">
            <w:pPr>
              <w:numPr>
                <w:ilvl w:val="0"/>
                <w:numId w:val="56"/>
              </w:numPr>
              <w:ind w:left="155" w:hanging="180"/>
              <w:jc w:val="left"/>
              <w:rPr>
                <w:bCs w:val="0"/>
                <w:sz w:val="20"/>
                <w:szCs w:val="20"/>
              </w:rPr>
            </w:pPr>
            <w:r w:rsidRPr="0042762B">
              <w:rPr>
                <w:sz w:val="20"/>
                <w:szCs w:val="20"/>
              </w:rPr>
              <w:t>Conduct of engineering manual required practices for CM on documents and records</w:t>
            </w:r>
          </w:p>
          <w:p w:rsidR="00FB6D28" w:rsidRPr="0042762B" w:rsidRDefault="00FB6D28" w:rsidP="00357999">
            <w:pPr>
              <w:jc w:val="left"/>
              <w:rPr>
                <w:bCs w:val="0"/>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bCs w:val="0"/>
                <w:sz w:val="20"/>
                <w:szCs w:val="20"/>
              </w:rPr>
            </w:pPr>
          </w:p>
        </w:tc>
      </w:tr>
      <w:tr w:rsidR="00FB6D28" w:rsidRPr="0042762B" w:rsidTr="00132D59">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28" w:rsidRPr="0042762B" w:rsidRDefault="00FB6D28" w:rsidP="00357999">
            <w:pPr>
              <w:numPr>
                <w:ilvl w:val="0"/>
                <w:numId w:val="9"/>
              </w:numPr>
              <w:contextualSpacing/>
              <w:jc w:val="left"/>
              <w:rPr>
                <w:sz w:val="20"/>
                <w:szCs w:val="20"/>
              </w:rPr>
            </w:pPr>
            <w:r w:rsidRPr="0042762B">
              <w:rPr>
                <w:rFonts w:eastAsia="Calibri"/>
                <w:sz w:val="20"/>
                <w:szCs w:val="20"/>
              </w:rPr>
              <w:t>Determine adequacy of CM program to support commissioning and routine operations.</w:t>
            </w:r>
            <w:r w:rsidRPr="0042762B">
              <w:rPr>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sz w:val="20"/>
                <w:szCs w:val="20"/>
              </w:rPr>
            </w:pPr>
            <w:r w:rsidRPr="0042762B">
              <w:rPr>
                <w:sz w:val="20"/>
                <w:szCs w:val="20"/>
              </w:rPr>
              <w:t>Basis for decision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6D28" w:rsidRPr="0042762B" w:rsidRDefault="00FB6D28" w:rsidP="00357999">
            <w:pPr>
              <w:jc w:val="left"/>
              <w:rPr>
                <w:sz w:val="20"/>
                <w:szCs w:val="20"/>
              </w:rPr>
            </w:pPr>
            <w:r w:rsidRPr="0042762B">
              <w:rPr>
                <w:sz w:val="20"/>
                <w:szCs w:val="20"/>
              </w:rPr>
              <w:t>Sign off</w:t>
            </w:r>
          </w:p>
        </w:tc>
      </w:tr>
    </w:tbl>
    <w:p w:rsidR="00FB6D28" w:rsidRPr="0042762B" w:rsidRDefault="00FB6D28" w:rsidP="00FB6D28"/>
    <w:p w:rsidR="008A5D1A" w:rsidRPr="0042762B" w:rsidRDefault="005F0C41" w:rsidP="006A02CF">
      <w:pPr>
        <w:pStyle w:val="Heading2"/>
        <w:numPr>
          <w:ilvl w:val="0"/>
          <w:numId w:val="0"/>
        </w:numPr>
        <w:ind w:left="1440" w:hanging="720"/>
        <w:rPr>
          <w:rStyle w:val="SubtleEmphasis"/>
          <w:i w:val="0"/>
          <w:color w:val="auto"/>
        </w:rPr>
      </w:pPr>
      <w:r>
        <w:rPr>
          <w:rStyle w:val="SubtleEmphasis"/>
          <w:i w:val="0"/>
          <w:color w:val="auto"/>
        </w:rPr>
        <w:br w:type="page"/>
      </w:r>
      <w:bookmarkStart w:id="62" w:name="_Toc475370434"/>
      <w:r>
        <w:rPr>
          <w:rStyle w:val="SubtleEmphasis"/>
          <w:i w:val="0"/>
          <w:color w:val="auto"/>
        </w:rPr>
        <w:lastRenderedPageBreak/>
        <w:t>C4</w:t>
      </w:r>
      <w:r w:rsidR="00BD75F9" w:rsidRPr="0042762B">
        <w:rPr>
          <w:rStyle w:val="SubtleEmphasis"/>
          <w:i w:val="0"/>
          <w:color w:val="auto"/>
        </w:rPr>
        <w:tab/>
      </w:r>
      <w:bookmarkStart w:id="63" w:name="A36CommissioningPlan"/>
      <w:r w:rsidR="00BD75F9" w:rsidRPr="0042762B">
        <w:rPr>
          <w:rStyle w:val="SubtleEmphasis"/>
          <w:i w:val="0"/>
          <w:color w:val="auto"/>
        </w:rPr>
        <w:t>Commissioning Plan</w:t>
      </w:r>
      <w:bookmarkEnd w:id="63"/>
      <w:r w:rsidR="00BD75F9" w:rsidRPr="0042762B">
        <w:rPr>
          <w:rStyle w:val="SubtleEmphasis"/>
          <w:i w:val="0"/>
          <w:color w:val="auto"/>
        </w:rPr>
        <w:t xml:space="preserve"> </w:t>
      </w:r>
      <w:r w:rsidR="005477DA">
        <w:rPr>
          <w:rStyle w:val="SubtleEmphasis"/>
          <w:i w:val="0"/>
          <w:color w:val="auto"/>
        </w:rPr>
        <w:t>(CP)</w:t>
      </w:r>
      <w:bookmarkEnd w:id="62"/>
    </w:p>
    <w:p w:rsidR="008749A6" w:rsidRPr="0042762B" w:rsidRDefault="008749A6" w:rsidP="006A02CF">
      <w:pPr>
        <w:keepNext/>
        <w:ind w:left="720"/>
      </w:pPr>
    </w:p>
    <w:p w:rsidR="00D11D10" w:rsidRPr="00895990" w:rsidRDefault="00466682" w:rsidP="00895990">
      <w:pPr>
        <w:keepNext/>
        <w:ind w:left="720"/>
        <w:rPr>
          <w:b/>
          <w:bCs w:val="0"/>
        </w:rPr>
      </w:pPr>
      <w:r w:rsidRPr="00895990">
        <w:rPr>
          <w:b/>
          <w:bCs w:val="0"/>
        </w:rPr>
        <w:t>Objective</w:t>
      </w:r>
      <w:r w:rsidR="00895990">
        <w:rPr>
          <w:b/>
          <w:bCs w:val="0"/>
        </w:rPr>
        <w:t>:</w:t>
      </w:r>
    </w:p>
    <w:p w:rsidR="00D11D10" w:rsidRPr="0042762B" w:rsidRDefault="00D11D10" w:rsidP="00895990">
      <w:pPr>
        <w:keepNext/>
        <w:ind w:left="720"/>
        <w:rPr>
          <w:bCs w:val="0"/>
        </w:rPr>
      </w:pPr>
    </w:p>
    <w:p w:rsidR="00D11D10" w:rsidRPr="0042762B" w:rsidRDefault="00D11D10" w:rsidP="005E5757">
      <w:pPr>
        <w:keepNext/>
        <w:ind w:left="720"/>
        <w:rPr>
          <w:bCs w:val="0"/>
        </w:rPr>
      </w:pPr>
      <w:r w:rsidRPr="0042762B">
        <w:rPr>
          <w:bCs w:val="0"/>
        </w:rPr>
        <w:t xml:space="preserve">Verify that there is a documented Commissioning Plan consistent with the DRAFT Accelerator Facility Safety Implementation Guide for DOE O 420.2C, </w:t>
      </w:r>
      <w:r w:rsidR="00190B11" w:rsidRPr="0042762B">
        <w:t>SAFETY OF ACCELERATOR FACILITIES</w:t>
      </w:r>
      <w:r w:rsidRPr="0042762B">
        <w:rPr>
          <w:bCs w:val="0"/>
        </w:rPr>
        <w:t xml:space="preserve"> (August 2012)</w:t>
      </w:r>
      <w:r w:rsidR="007A3DE0">
        <w:rPr>
          <w:bCs w:val="0"/>
        </w:rPr>
        <w:t>.</w:t>
      </w:r>
    </w:p>
    <w:p w:rsidR="00D11D10" w:rsidRPr="0042762B" w:rsidRDefault="00D11D10" w:rsidP="00895990">
      <w:pPr>
        <w:ind w:left="720"/>
        <w:rPr>
          <w:rFonts w:eastAsia="SymbolMT"/>
        </w:rPr>
      </w:pPr>
    </w:p>
    <w:p w:rsidR="00D11D10" w:rsidRPr="00895990" w:rsidRDefault="00466682" w:rsidP="00895990">
      <w:pPr>
        <w:ind w:left="720"/>
        <w:rPr>
          <w:b/>
        </w:rPr>
      </w:pPr>
      <w:r w:rsidRPr="00895990">
        <w:rPr>
          <w:b/>
        </w:rPr>
        <w:t>Criteria</w:t>
      </w:r>
      <w:r w:rsidR="00895990">
        <w:rPr>
          <w:b/>
        </w:rPr>
        <w:t>:</w:t>
      </w:r>
    </w:p>
    <w:p w:rsidR="00D11D10" w:rsidRPr="0042762B" w:rsidRDefault="00D11D10" w:rsidP="00895990">
      <w:pPr>
        <w:ind w:left="720"/>
        <w:contextualSpacing/>
      </w:pPr>
    </w:p>
    <w:p w:rsidR="00D11D10" w:rsidRPr="0042762B" w:rsidRDefault="00D11D10" w:rsidP="00895990">
      <w:pPr>
        <w:ind w:left="720"/>
        <w:contextualSpacing/>
      </w:pPr>
      <w:r w:rsidRPr="0042762B">
        <w:t xml:space="preserve">The Commissioning </w:t>
      </w:r>
      <w:r w:rsidR="007A3DE0">
        <w:t>P</w:t>
      </w:r>
      <w:r w:rsidRPr="0042762B">
        <w:t>lan presents sufficient detail to describe the resources (people, equipment, and procedures), the organization, and the procedures necessary for safe commissioning. The Commissioning Plan must have sufficient internal review and oversight to ensure safe commissioning.</w:t>
      </w:r>
    </w:p>
    <w:p w:rsidR="00D11D10" w:rsidRPr="0042762B" w:rsidRDefault="00D11D10" w:rsidP="00895990">
      <w:pPr>
        <w:ind w:left="720"/>
      </w:pPr>
    </w:p>
    <w:p w:rsidR="00D11D10" w:rsidRPr="00895990" w:rsidRDefault="00466682" w:rsidP="00895990">
      <w:pPr>
        <w:ind w:left="720"/>
      </w:pPr>
      <w:r w:rsidRPr="00895990">
        <w:rPr>
          <w:b/>
        </w:rPr>
        <w:t>Approach</w:t>
      </w:r>
      <w:r w:rsidR="00895990">
        <w:rPr>
          <w:b/>
        </w:rPr>
        <w:t>:</w:t>
      </w:r>
    </w:p>
    <w:p w:rsidR="00D11D10" w:rsidRPr="0042762B" w:rsidRDefault="00D11D10" w:rsidP="00895990">
      <w:pPr>
        <w:ind w:left="720"/>
        <w:rPr>
          <w:b/>
        </w:rPr>
      </w:pPr>
    </w:p>
    <w:p w:rsidR="00D11D10" w:rsidRPr="0042762B" w:rsidRDefault="00D11D10" w:rsidP="00895990">
      <w:pPr>
        <w:ind w:left="720"/>
      </w:pPr>
      <w:r w:rsidRPr="0042762B">
        <w:rPr>
          <w:b/>
        </w:rPr>
        <w:t>Record Reviews:</w:t>
      </w:r>
      <w:r w:rsidRPr="0042762B">
        <w:t xml:space="preserve"> Review the results of the June 6-7, 2013, Directors Beam Commissioning Plan Review.</w:t>
      </w:r>
    </w:p>
    <w:p w:rsidR="00D11D10" w:rsidRPr="0042762B" w:rsidRDefault="00D11D10" w:rsidP="00895990">
      <w:pPr>
        <w:ind w:left="720"/>
        <w:rPr>
          <w:b/>
        </w:rPr>
      </w:pPr>
    </w:p>
    <w:p w:rsidR="00D11D10" w:rsidRPr="0042762B" w:rsidRDefault="00D11D10" w:rsidP="00895990">
      <w:pPr>
        <w:ind w:left="720"/>
      </w:pPr>
      <w:r w:rsidRPr="0042762B">
        <w:rPr>
          <w:b/>
        </w:rPr>
        <w:t>Interviews:</w:t>
      </w:r>
      <w:r w:rsidRPr="0042762B">
        <w:t xml:space="preserve"> Discuss the Beam Commissioning Plan with Operations Director, Accelerator Operators, Commissioning Advisory Board, </w:t>
      </w:r>
      <w:r w:rsidR="007A3DE0">
        <w:t xml:space="preserve">and </w:t>
      </w:r>
      <w:r w:rsidRPr="0042762B">
        <w:t>CASA staff, and evaluate their level of integration</w:t>
      </w:r>
      <w:r w:rsidR="007A3DE0">
        <w:t xml:space="preserve">, </w:t>
      </w:r>
      <w:r w:rsidRPr="0042762B">
        <w:t>how well they understand the commissioning goals</w:t>
      </w:r>
      <w:r w:rsidR="007A3DE0">
        <w:t xml:space="preserve"> and</w:t>
      </w:r>
      <w:r w:rsidRPr="0042762B">
        <w:t xml:space="preserve"> their roles (responsibilities, authorities, etc.). Discuss the disposition of Directors Beam Commissioning Plan Review recommendations.</w:t>
      </w:r>
    </w:p>
    <w:p w:rsidR="00D11D10" w:rsidRPr="0042762B" w:rsidRDefault="00D11D10" w:rsidP="00895990">
      <w:pPr>
        <w:ind w:left="720"/>
        <w:rPr>
          <w:b/>
        </w:rPr>
      </w:pPr>
    </w:p>
    <w:p w:rsidR="00D11D10" w:rsidRPr="0042762B" w:rsidRDefault="00D11D10" w:rsidP="00895990">
      <w:pPr>
        <w:ind w:left="720"/>
      </w:pPr>
      <w:r w:rsidRPr="0042762B">
        <w:rPr>
          <w:b/>
        </w:rPr>
        <w:t xml:space="preserve">Performance Demonstrations: </w:t>
      </w:r>
      <w:r w:rsidRPr="0042762B">
        <w:t xml:space="preserve">Evaluate </w:t>
      </w:r>
      <w:r w:rsidR="007A3DE0">
        <w:t xml:space="preserve">outcomes of </w:t>
      </w:r>
      <w:r w:rsidRPr="0042762B">
        <w:t>pre-Hot Checkout Reviews. Observe Control Room Procedures</w:t>
      </w:r>
      <w:r w:rsidR="007A3DE0">
        <w:t xml:space="preserve">, </w:t>
      </w:r>
      <w:r w:rsidRPr="0042762B">
        <w:t xml:space="preserve">Staffing Plans, </w:t>
      </w:r>
      <w:r w:rsidR="007A3DE0">
        <w:t xml:space="preserve">and </w:t>
      </w:r>
      <w:r w:rsidRPr="0042762B">
        <w:t>Operations</w:t>
      </w:r>
      <w:r w:rsidR="007A3DE0">
        <w:t xml:space="preserve"> </w:t>
      </w:r>
      <w:r w:rsidRPr="0042762B">
        <w:t xml:space="preserve">and CASA Training activities where possible. </w:t>
      </w:r>
    </w:p>
    <w:p w:rsidR="00E116A4" w:rsidRDefault="00E116A4" w:rsidP="00D11D10">
      <w:pPr>
        <w:jc w:val="center"/>
        <w:rPr>
          <w:b/>
          <w:bCs w:val="0"/>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05"/>
        <w:gridCol w:w="3413"/>
        <w:gridCol w:w="2520"/>
      </w:tblGrid>
      <w:tr w:rsidR="005E5757" w:rsidRPr="0042762B" w:rsidTr="005E5757">
        <w:trPr>
          <w:cantSplit/>
          <w:tblHeader/>
        </w:trPr>
        <w:tc>
          <w:tcPr>
            <w:tcW w:w="9738" w:type="dxa"/>
            <w:gridSpan w:val="3"/>
            <w:tcBorders>
              <w:top w:val="nil"/>
              <w:left w:val="nil"/>
              <w:bottom w:val="single" w:sz="4" w:space="0" w:color="auto"/>
              <w:right w:val="nil"/>
            </w:tcBorders>
            <w:shd w:val="clear" w:color="auto" w:fill="auto"/>
            <w:vAlign w:val="bottom"/>
          </w:tcPr>
          <w:p w:rsidR="005E5757" w:rsidRPr="007A3DE0" w:rsidRDefault="005E5757" w:rsidP="005E5757">
            <w:pPr>
              <w:jc w:val="center"/>
              <w:rPr>
                <w:b/>
                <w:bCs w:val="0"/>
                <w:sz w:val="22"/>
              </w:rPr>
            </w:pPr>
            <w:r w:rsidRPr="007A3DE0">
              <w:rPr>
                <w:b/>
                <w:bCs w:val="0"/>
                <w:sz w:val="22"/>
              </w:rPr>
              <w:t>Commissioning Plan (CP)</w:t>
            </w:r>
          </w:p>
          <w:p w:rsidR="005E5757" w:rsidRPr="0042762B" w:rsidRDefault="005E5757" w:rsidP="005E5757">
            <w:pPr>
              <w:jc w:val="center"/>
              <w:rPr>
                <w:b/>
                <w:bCs w:val="0"/>
                <w:sz w:val="20"/>
                <w:szCs w:val="20"/>
              </w:rPr>
            </w:pPr>
            <w:r w:rsidRPr="007A3DE0">
              <w:rPr>
                <w:b/>
                <w:sz w:val="22"/>
              </w:rPr>
              <w:t>Lines of Inquiry, Status/Evidence and ARR Notes</w:t>
            </w:r>
          </w:p>
        </w:tc>
      </w:tr>
      <w:tr w:rsidR="00D11D10" w:rsidRPr="0042762B" w:rsidTr="009F3BB2">
        <w:trPr>
          <w:cantSplit/>
          <w:tblHeader/>
        </w:trPr>
        <w:tc>
          <w:tcPr>
            <w:tcW w:w="3805" w:type="dxa"/>
            <w:tcBorders>
              <w:top w:val="single" w:sz="4" w:space="0" w:color="auto"/>
              <w:left w:val="single" w:sz="4" w:space="0" w:color="auto"/>
              <w:bottom w:val="single" w:sz="4" w:space="0" w:color="auto"/>
              <w:right w:val="single" w:sz="4" w:space="0" w:color="auto"/>
            </w:tcBorders>
            <w:shd w:val="clear" w:color="auto" w:fill="D9D9D9"/>
            <w:vAlign w:val="bottom"/>
          </w:tcPr>
          <w:p w:rsidR="00D11D10" w:rsidRPr="0042762B" w:rsidRDefault="00D11D10" w:rsidP="0027691E">
            <w:pPr>
              <w:jc w:val="center"/>
              <w:rPr>
                <w:b/>
                <w:bCs w:val="0"/>
                <w:sz w:val="20"/>
                <w:szCs w:val="20"/>
              </w:rPr>
            </w:pPr>
            <w:r w:rsidRPr="0042762B">
              <w:rPr>
                <w:b/>
                <w:bCs w:val="0"/>
                <w:sz w:val="20"/>
                <w:szCs w:val="20"/>
              </w:rPr>
              <w:t>LOI</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bottom"/>
          </w:tcPr>
          <w:p w:rsidR="00D11D10" w:rsidRPr="0042762B" w:rsidRDefault="00D11D10" w:rsidP="0027691E">
            <w:pPr>
              <w:jc w:val="center"/>
              <w:rPr>
                <w:b/>
                <w:bCs w:val="0"/>
                <w:sz w:val="20"/>
                <w:szCs w:val="20"/>
              </w:rPr>
            </w:pPr>
            <w:r w:rsidRPr="0042762B">
              <w:rPr>
                <w:b/>
                <w:bCs w:val="0"/>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D11D10" w:rsidRPr="0042762B" w:rsidRDefault="00D11D10" w:rsidP="0027691E">
            <w:pPr>
              <w:jc w:val="center"/>
              <w:rPr>
                <w:b/>
                <w:bCs w:val="0"/>
                <w:sz w:val="20"/>
                <w:szCs w:val="20"/>
              </w:rPr>
            </w:pPr>
            <w:r w:rsidRPr="0042762B">
              <w:rPr>
                <w:b/>
                <w:bCs w:val="0"/>
                <w:sz w:val="20"/>
                <w:szCs w:val="20"/>
              </w:rPr>
              <w:t>ARR Reviewer Notes</w:t>
            </w:r>
          </w:p>
        </w:tc>
      </w:tr>
      <w:tr w:rsidR="00D11D10" w:rsidRPr="0042762B" w:rsidTr="00160AF6">
        <w:trPr>
          <w:cantSplit/>
          <w:trHeight w:val="1864"/>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numPr>
                <w:ilvl w:val="0"/>
                <w:numId w:val="7"/>
              </w:numPr>
              <w:contextualSpacing/>
              <w:jc w:val="left"/>
              <w:rPr>
                <w:bCs w:val="0"/>
                <w:sz w:val="20"/>
                <w:szCs w:val="20"/>
              </w:rPr>
            </w:pPr>
            <w:r w:rsidRPr="0042762B">
              <w:rPr>
                <w:bCs w:val="0"/>
                <w:sz w:val="20"/>
                <w:szCs w:val="20"/>
              </w:rPr>
              <w:t>Commissioning Plan fully describes roles, responsibilities, accountabilities, and authorities that establish the expectations and duties of managers, supervisors, and operators for carrying out the commissioning/operations and any related documented authorizations</w:t>
            </w:r>
            <w:r w:rsidR="007A3DE0">
              <w:rPr>
                <w:bCs w:val="0"/>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244E7F" w:rsidRDefault="00D11D10" w:rsidP="009F3BB2">
            <w:pPr>
              <w:jc w:val="left"/>
              <w:rPr>
                <w:b/>
                <w:bCs w:val="0"/>
                <w:sz w:val="20"/>
                <w:szCs w:val="20"/>
              </w:rPr>
            </w:pPr>
            <w:r w:rsidRPr="00244E7F">
              <w:rPr>
                <w:b/>
                <w:bCs w:val="0"/>
                <w:sz w:val="20"/>
                <w:szCs w:val="20"/>
              </w:rPr>
              <w:t>Status:</w:t>
            </w:r>
          </w:p>
          <w:p w:rsidR="00D11D10" w:rsidRPr="0042762B" w:rsidRDefault="00D11D10" w:rsidP="009F3BB2">
            <w:pPr>
              <w:jc w:val="left"/>
              <w:rPr>
                <w:bCs w:val="0"/>
                <w:sz w:val="20"/>
                <w:szCs w:val="20"/>
              </w:rPr>
            </w:pPr>
          </w:p>
          <w:p w:rsidR="00D11D10" w:rsidRPr="00244E7F" w:rsidRDefault="00D11D10" w:rsidP="009F3BB2">
            <w:pPr>
              <w:jc w:val="left"/>
              <w:rPr>
                <w:b/>
                <w:bCs w:val="0"/>
                <w:sz w:val="20"/>
                <w:szCs w:val="20"/>
              </w:rPr>
            </w:pPr>
            <w:r w:rsidRPr="00244E7F">
              <w:rPr>
                <w:b/>
                <w:bCs w:val="0"/>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bCs w:val="0"/>
                <w:sz w:val="20"/>
                <w:szCs w:val="20"/>
              </w:rPr>
            </w:pPr>
          </w:p>
        </w:tc>
      </w:tr>
      <w:tr w:rsidR="00D11D10" w:rsidRPr="0042762B" w:rsidTr="00160AF6">
        <w:trPr>
          <w:cantSplit/>
          <w:trHeight w:val="2224"/>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numPr>
                <w:ilvl w:val="0"/>
                <w:numId w:val="7"/>
              </w:numPr>
              <w:contextualSpacing/>
              <w:jc w:val="left"/>
              <w:rPr>
                <w:bCs w:val="0"/>
                <w:sz w:val="20"/>
                <w:szCs w:val="20"/>
              </w:rPr>
            </w:pPr>
            <w:r w:rsidRPr="0042762B">
              <w:rPr>
                <w:bCs w:val="0"/>
                <w:sz w:val="20"/>
                <w:szCs w:val="20"/>
              </w:rPr>
              <w:lastRenderedPageBreak/>
              <w:t>Commissioning Plan addresses staffing schedules, authority and reporting chain for operational, safety, and scheduling issues procedures (normal and emergency/contingency), administrative controls, and personnel training (including records and qualification for commissioning at the stated intensity)</w:t>
            </w:r>
            <w:r w:rsidR="00E015FA">
              <w:rPr>
                <w:bCs w:val="0"/>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244E7F" w:rsidRDefault="00D11D10" w:rsidP="009F3BB2">
            <w:pPr>
              <w:jc w:val="left"/>
              <w:rPr>
                <w:b/>
                <w:bCs w:val="0"/>
                <w:sz w:val="20"/>
                <w:szCs w:val="20"/>
              </w:rPr>
            </w:pPr>
            <w:r w:rsidRPr="00244E7F">
              <w:rPr>
                <w:b/>
                <w:bCs w:val="0"/>
                <w:sz w:val="20"/>
                <w:szCs w:val="20"/>
              </w:rPr>
              <w:t>Status:</w:t>
            </w:r>
          </w:p>
          <w:p w:rsidR="00D11D10" w:rsidRPr="0042762B" w:rsidRDefault="00D11D10" w:rsidP="009F3BB2">
            <w:pPr>
              <w:jc w:val="left"/>
              <w:rPr>
                <w:bCs w:val="0"/>
                <w:sz w:val="20"/>
                <w:szCs w:val="20"/>
              </w:rPr>
            </w:pPr>
          </w:p>
          <w:p w:rsidR="00D11D10" w:rsidRPr="00244E7F" w:rsidRDefault="00D11D10" w:rsidP="009F3BB2">
            <w:pPr>
              <w:jc w:val="left"/>
              <w:rPr>
                <w:b/>
                <w:bCs w:val="0"/>
                <w:sz w:val="20"/>
                <w:szCs w:val="20"/>
              </w:rPr>
            </w:pPr>
            <w:r w:rsidRPr="00244E7F">
              <w:rPr>
                <w:b/>
                <w:bCs w:val="0"/>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bCs w:val="0"/>
                <w:sz w:val="20"/>
                <w:szCs w:val="20"/>
              </w:rPr>
            </w:pPr>
          </w:p>
        </w:tc>
      </w:tr>
      <w:tr w:rsidR="00D11D10" w:rsidRPr="0042762B" w:rsidTr="00160AF6">
        <w:trPr>
          <w:cantSplit/>
          <w:trHeight w:val="1180"/>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numPr>
                <w:ilvl w:val="0"/>
                <w:numId w:val="7"/>
              </w:numPr>
              <w:contextualSpacing/>
              <w:jc w:val="left"/>
              <w:rPr>
                <w:bCs w:val="0"/>
                <w:sz w:val="20"/>
                <w:szCs w:val="20"/>
              </w:rPr>
            </w:pPr>
            <w:r w:rsidRPr="0042762B">
              <w:rPr>
                <w:bCs w:val="0"/>
                <w:sz w:val="20"/>
                <w:szCs w:val="20"/>
              </w:rPr>
              <w:t>Commissioning Plan ide</w:t>
            </w:r>
            <w:r w:rsidR="00E015FA">
              <w:rPr>
                <w:bCs w:val="0"/>
                <w:sz w:val="20"/>
                <w:szCs w:val="20"/>
              </w:rPr>
              <w:t xml:space="preserve">ntifies or properly references </w:t>
            </w:r>
            <w:r w:rsidRPr="0042762B">
              <w:rPr>
                <w:bCs w:val="0"/>
                <w:sz w:val="20"/>
                <w:szCs w:val="20"/>
              </w:rPr>
              <w:t>engineered safety systems that will be operable for the accelerator</w:t>
            </w:r>
            <w:r w:rsidR="00E015FA">
              <w:rPr>
                <w:bCs w:val="0"/>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244E7F" w:rsidRDefault="00D11D10" w:rsidP="009F3BB2">
            <w:pPr>
              <w:jc w:val="left"/>
              <w:rPr>
                <w:b/>
                <w:bCs w:val="0"/>
                <w:sz w:val="20"/>
                <w:szCs w:val="20"/>
              </w:rPr>
            </w:pPr>
            <w:r w:rsidRPr="00244E7F">
              <w:rPr>
                <w:b/>
                <w:bCs w:val="0"/>
                <w:sz w:val="20"/>
                <w:szCs w:val="20"/>
              </w:rPr>
              <w:t>Status:</w:t>
            </w:r>
          </w:p>
          <w:p w:rsidR="00D11D10" w:rsidRPr="0042762B" w:rsidRDefault="00D11D10" w:rsidP="009F3BB2">
            <w:pPr>
              <w:jc w:val="left"/>
              <w:rPr>
                <w:bCs w:val="0"/>
                <w:sz w:val="20"/>
                <w:szCs w:val="20"/>
              </w:rPr>
            </w:pPr>
          </w:p>
          <w:p w:rsidR="00D11D10" w:rsidRPr="00244E7F" w:rsidRDefault="00D11D10" w:rsidP="009F3BB2">
            <w:pPr>
              <w:jc w:val="left"/>
              <w:rPr>
                <w:b/>
                <w:bCs w:val="0"/>
                <w:sz w:val="20"/>
                <w:szCs w:val="20"/>
              </w:rPr>
            </w:pPr>
            <w:r w:rsidRPr="00244E7F">
              <w:rPr>
                <w:b/>
                <w:bCs w:val="0"/>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b/>
                <w:bCs w:val="0"/>
                <w:sz w:val="20"/>
                <w:szCs w:val="20"/>
              </w:rPr>
            </w:pPr>
          </w:p>
        </w:tc>
      </w:tr>
      <w:tr w:rsidR="00D11D10" w:rsidRPr="0042762B" w:rsidTr="00160AF6">
        <w:trPr>
          <w:cantSplit/>
          <w:trHeight w:val="1612"/>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numPr>
                <w:ilvl w:val="0"/>
                <w:numId w:val="7"/>
              </w:numPr>
              <w:contextualSpacing/>
              <w:jc w:val="left"/>
              <w:rPr>
                <w:bCs w:val="0"/>
                <w:sz w:val="20"/>
                <w:szCs w:val="20"/>
              </w:rPr>
            </w:pPr>
            <w:r w:rsidRPr="0042762B">
              <w:rPr>
                <w:bCs w:val="0"/>
                <w:sz w:val="20"/>
                <w:szCs w:val="20"/>
              </w:rPr>
              <w:t>Commissioning Plan identifies the operational characteristics for specific modes of commissioning needed to support the safety case for progressively higher power commissioning.</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244E7F" w:rsidRDefault="00D11D10" w:rsidP="009F3BB2">
            <w:pPr>
              <w:jc w:val="left"/>
              <w:rPr>
                <w:b/>
                <w:sz w:val="20"/>
                <w:szCs w:val="20"/>
              </w:rPr>
            </w:pPr>
            <w:r w:rsidRPr="00244E7F">
              <w:rPr>
                <w:b/>
                <w:sz w:val="20"/>
                <w:szCs w:val="20"/>
              </w:rPr>
              <w:t>Status:</w:t>
            </w:r>
          </w:p>
          <w:p w:rsidR="00D11D10" w:rsidRPr="0042762B" w:rsidRDefault="00D11D10" w:rsidP="009F3BB2">
            <w:pPr>
              <w:jc w:val="left"/>
              <w:rPr>
                <w:sz w:val="20"/>
                <w:szCs w:val="20"/>
              </w:rPr>
            </w:pPr>
          </w:p>
          <w:p w:rsidR="00D11D10" w:rsidRPr="00244E7F" w:rsidRDefault="00D11D10" w:rsidP="009F3BB2">
            <w:pPr>
              <w:jc w:val="left"/>
              <w:rPr>
                <w:b/>
                <w:sz w:val="20"/>
                <w:szCs w:val="20"/>
              </w:rPr>
            </w:pPr>
            <w:r w:rsidRPr="00244E7F">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sz w:val="20"/>
                <w:szCs w:val="20"/>
              </w:rPr>
            </w:pPr>
          </w:p>
        </w:tc>
      </w:tr>
      <w:tr w:rsidR="00D11D10" w:rsidRPr="0042762B" w:rsidTr="00160AF6">
        <w:trPr>
          <w:cantSplit/>
          <w:trHeight w:val="1162"/>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numPr>
                <w:ilvl w:val="0"/>
                <w:numId w:val="7"/>
              </w:numPr>
              <w:contextualSpacing/>
              <w:jc w:val="left"/>
              <w:rPr>
                <w:bCs w:val="0"/>
                <w:sz w:val="20"/>
                <w:szCs w:val="20"/>
              </w:rPr>
            </w:pPr>
            <w:r w:rsidRPr="0042762B">
              <w:rPr>
                <w:bCs w:val="0"/>
                <w:sz w:val="20"/>
                <w:szCs w:val="20"/>
              </w:rPr>
              <w:t>Lessons learned from previous shut-down periods are incorporated to improve procedures and identify additional procedures that are needed.</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244E7F" w:rsidRDefault="00D11D10" w:rsidP="009F3BB2">
            <w:pPr>
              <w:jc w:val="left"/>
              <w:rPr>
                <w:b/>
                <w:sz w:val="20"/>
                <w:szCs w:val="20"/>
              </w:rPr>
            </w:pPr>
            <w:r w:rsidRPr="00244E7F">
              <w:rPr>
                <w:b/>
                <w:sz w:val="20"/>
                <w:szCs w:val="20"/>
              </w:rPr>
              <w:t>Status:</w:t>
            </w:r>
          </w:p>
          <w:p w:rsidR="00D11D10" w:rsidRPr="0042762B" w:rsidRDefault="00D11D10" w:rsidP="009F3BB2">
            <w:pPr>
              <w:jc w:val="left"/>
              <w:rPr>
                <w:sz w:val="20"/>
                <w:szCs w:val="20"/>
              </w:rPr>
            </w:pPr>
          </w:p>
          <w:p w:rsidR="00D11D10" w:rsidRPr="00244E7F" w:rsidRDefault="00D11D10" w:rsidP="009F3BB2">
            <w:pPr>
              <w:jc w:val="left"/>
              <w:rPr>
                <w:b/>
                <w:sz w:val="20"/>
                <w:szCs w:val="20"/>
              </w:rPr>
            </w:pPr>
            <w:r w:rsidRPr="00244E7F">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sz w:val="20"/>
                <w:szCs w:val="20"/>
              </w:rPr>
            </w:pPr>
          </w:p>
        </w:tc>
      </w:tr>
      <w:tr w:rsidR="00D11D10" w:rsidRPr="0042762B" w:rsidTr="00160AF6">
        <w:trPr>
          <w:cantSplit/>
          <w:trHeight w:val="1612"/>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numPr>
                <w:ilvl w:val="0"/>
                <w:numId w:val="7"/>
              </w:numPr>
              <w:contextualSpacing/>
              <w:jc w:val="left"/>
              <w:rPr>
                <w:bCs w:val="0"/>
                <w:sz w:val="20"/>
                <w:szCs w:val="20"/>
              </w:rPr>
            </w:pPr>
            <w:r w:rsidRPr="0042762B">
              <w:rPr>
                <w:bCs w:val="0"/>
                <w:sz w:val="20"/>
                <w:szCs w:val="20"/>
              </w:rPr>
              <w:t>Evaluate Com</w:t>
            </w:r>
            <w:r w:rsidR="00E015FA">
              <w:rPr>
                <w:bCs w:val="0"/>
                <w:sz w:val="20"/>
                <w:szCs w:val="20"/>
              </w:rPr>
              <w:t>mission Plan p</w:t>
            </w:r>
            <w:r w:rsidRPr="0042762B">
              <w:rPr>
                <w:bCs w:val="0"/>
                <w:sz w:val="20"/>
                <w:szCs w:val="20"/>
              </w:rPr>
              <w:t>rogress to date.</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244E7F" w:rsidRDefault="00D11D10" w:rsidP="009F3BB2">
            <w:pPr>
              <w:jc w:val="left"/>
              <w:rPr>
                <w:b/>
                <w:sz w:val="20"/>
                <w:szCs w:val="20"/>
              </w:rPr>
            </w:pPr>
            <w:r w:rsidRPr="00244E7F">
              <w:rPr>
                <w:b/>
                <w:sz w:val="20"/>
                <w:szCs w:val="20"/>
              </w:rPr>
              <w:t>Status:</w:t>
            </w:r>
          </w:p>
          <w:p w:rsidR="00D11D10" w:rsidRPr="0042762B" w:rsidRDefault="00D11D10" w:rsidP="009F3BB2">
            <w:pPr>
              <w:jc w:val="left"/>
              <w:rPr>
                <w:sz w:val="20"/>
                <w:szCs w:val="20"/>
              </w:rPr>
            </w:pPr>
          </w:p>
          <w:p w:rsidR="00D11D10" w:rsidRDefault="00D11D10" w:rsidP="009F3BB2">
            <w:pPr>
              <w:jc w:val="left"/>
              <w:rPr>
                <w:b/>
                <w:sz w:val="20"/>
                <w:szCs w:val="20"/>
              </w:rPr>
            </w:pPr>
            <w:r w:rsidRPr="00244E7F">
              <w:rPr>
                <w:b/>
                <w:sz w:val="20"/>
                <w:szCs w:val="20"/>
              </w:rPr>
              <w:t>Evidence:</w:t>
            </w:r>
          </w:p>
          <w:p w:rsidR="00160AF6" w:rsidRPr="00244E7F" w:rsidRDefault="00160AF6" w:rsidP="009F3BB2">
            <w:pPr>
              <w:jc w:val="left"/>
              <w:rPr>
                <w:b/>
                <w:sz w:val="20"/>
                <w:szCs w:val="20"/>
              </w:rPr>
            </w:pPr>
          </w:p>
          <w:p w:rsidR="00D11D10" w:rsidRPr="0042762B" w:rsidRDefault="00D11D10" w:rsidP="000E15D1">
            <w:pPr>
              <w:numPr>
                <w:ilvl w:val="0"/>
                <w:numId w:val="56"/>
              </w:numPr>
              <w:ind w:left="155" w:hanging="180"/>
              <w:jc w:val="left"/>
              <w:rPr>
                <w:sz w:val="20"/>
                <w:szCs w:val="20"/>
              </w:rPr>
            </w:pPr>
            <w:r w:rsidRPr="0042762B">
              <w:rPr>
                <w:sz w:val="20"/>
                <w:szCs w:val="20"/>
              </w:rPr>
              <w:t>Select one pre-Hot Checkout Review and follow check group pro</w:t>
            </w:r>
            <w:r w:rsidR="00E015FA">
              <w:rPr>
                <w:sz w:val="20"/>
                <w:szCs w:val="20"/>
              </w:rPr>
              <w:t>gress with respect to dashboard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sz w:val="20"/>
                <w:szCs w:val="20"/>
              </w:rPr>
            </w:pPr>
          </w:p>
        </w:tc>
      </w:tr>
      <w:tr w:rsidR="00D11D10" w:rsidRPr="0042762B" w:rsidTr="00160AF6">
        <w:trPr>
          <w:cantSplit/>
          <w:trHeight w:val="712"/>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pStyle w:val="ListParagraph"/>
              <w:numPr>
                <w:ilvl w:val="0"/>
                <w:numId w:val="7"/>
              </w:numPr>
              <w:autoSpaceDE/>
              <w:autoSpaceDN/>
              <w:adjustRightInd/>
              <w:jc w:val="left"/>
              <w:rPr>
                <w:bCs w:val="0"/>
                <w:sz w:val="20"/>
                <w:szCs w:val="20"/>
              </w:rPr>
            </w:pPr>
            <w:r w:rsidRPr="0042762B">
              <w:rPr>
                <w:bCs w:val="0"/>
                <w:sz w:val="20"/>
                <w:szCs w:val="20"/>
              </w:rPr>
              <w:t>Determine adequacy of training program to support commissioning.</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sz w:val="20"/>
                <w:szCs w:val="20"/>
              </w:rPr>
            </w:pPr>
            <w:r w:rsidRPr="0042762B">
              <w:rPr>
                <w:bCs w:val="0"/>
                <w:sz w:val="20"/>
                <w:szCs w:val="20"/>
              </w:rPr>
              <w:t>Basis for decision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9F3BB2">
            <w:pPr>
              <w:jc w:val="left"/>
              <w:rPr>
                <w:sz w:val="20"/>
                <w:szCs w:val="20"/>
              </w:rPr>
            </w:pPr>
            <w:r w:rsidRPr="0042762B">
              <w:rPr>
                <w:bCs w:val="0"/>
                <w:sz w:val="20"/>
                <w:szCs w:val="20"/>
              </w:rPr>
              <w:t>Sign off</w:t>
            </w:r>
          </w:p>
        </w:tc>
      </w:tr>
    </w:tbl>
    <w:p w:rsidR="00D11D10" w:rsidRPr="0042762B" w:rsidRDefault="00D11D10" w:rsidP="00D11D10"/>
    <w:p w:rsidR="008521F0" w:rsidRPr="0042762B" w:rsidRDefault="003A601E" w:rsidP="005F0C41">
      <w:pPr>
        <w:pStyle w:val="Heading1"/>
        <w:numPr>
          <w:ilvl w:val="0"/>
          <w:numId w:val="0"/>
        </w:numPr>
        <w:tabs>
          <w:tab w:val="left" w:pos="1800"/>
        </w:tabs>
        <w:ind w:left="720" w:hanging="720"/>
        <w:rPr>
          <w:rStyle w:val="SubtleEmphasis"/>
          <w:i w:val="0"/>
          <w:iCs w:val="0"/>
          <w:color w:val="auto"/>
        </w:rPr>
      </w:pPr>
      <w:r>
        <w:br w:type="page"/>
      </w:r>
      <w:bookmarkStart w:id="64" w:name="_Appendix_4:_"/>
      <w:bookmarkStart w:id="65" w:name="_Appendix_5:_"/>
      <w:bookmarkEnd w:id="64"/>
      <w:bookmarkEnd w:id="65"/>
    </w:p>
    <w:p w:rsidR="004D7302" w:rsidRPr="0042762B" w:rsidRDefault="004D7302" w:rsidP="008521F0">
      <w:pPr>
        <w:rPr>
          <w:rStyle w:val="SubtleEmphasis"/>
          <w:i w:val="0"/>
          <w:iCs w:val="0"/>
          <w:color w:val="auto"/>
        </w:rPr>
      </w:pPr>
    </w:p>
    <w:p w:rsidR="00BE7D41" w:rsidRPr="0042762B" w:rsidRDefault="005F0C41" w:rsidP="00656C53">
      <w:pPr>
        <w:pStyle w:val="Heading2"/>
        <w:numPr>
          <w:ilvl w:val="0"/>
          <w:numId w:val="0"/>
        </w:numPr>
        <w:ind w:left="1440" w:hanging="720"/>
      </w:pPr>
      <w:bookmarkStart w:id="66" w:name="_Toc461198994"/>
      <w:bookmarkStart w:id="67" w:name="_Toc475370435"/>
      <w:r>
        <w:rPr>
          <w:rStyle w:val="SubtleEmphasis"/>
          <w:i w:val="0"/>
          <w:iCs w:val="0"/>
          <w:color w:val="auto"/>
        </w:rPr>
        <w:t>C5</w:t>
      </w:r>
      <w:r w:rsidR="00BE7D41" w:rsidRPr="0042762B">
        <w:rPr>
          <w:rStyle w:val="SubtleEmphasis"/>
          <w:i w:val="0"/>
          <w:iCs w:val="0"/>
          <w:color w:val="auto"/>
        </w:rPr>
        <w:tab/>
      </w:r>
      <w:r w:rsidR="00BE7D41" w:rsidRPr="0042762B">
        <w:t>Accelerator Readiness Review (ARR) Process and Plan</w:t>
      </w:r>
      <w:bookmarkEnd w:id="66"/>
      <w:bookmarkEnd w:id="67"/>
    </w:p>
    <w:p w:rsidR="00BE7D41" w:rsidRPr="0042762B" w:rsidRDefault="00BE7D41" w:rsidP="00656C53">
      <w:pPr>
        <w:ind w:left="720"/>
        <w:rPr>
          <w:b/>
          <w:bCs w:val="0"/>
        </w:rPr>
      </w:pPr>
    </w:p>
    <w:p w:rsidR="00BE7D41" w:rsidRPr="00160AF6" w:rsidRDefault="00466682" w:rsidP="00656C53">
      <w:pPr>
        <w:ind w:left="720"/>
        <w:rPr>
          <w:b/>
          <w:bCs w:val="0"/>
        </w:rPr>
      </w:pPr>
      <w:r w:rsidRPr="00160AF6">
        <w:rPr>
          <w:b/>
          <w:bCs w:val="0"/>
        </w:rPr>
        <w:t>Objective</w:t>
      </w:r>
      <w:r w:rsidR="005477DA">
        <w:rPr>
          <w:b/>
          <w:bCs w:val="0"/>
        </w:rPr>
        <w:t>:</w:t>
      </w:r>
    </w:p>
    <w:p w:rsidR="00BE7D41" w:rsidRPr="0042762B" w:rsidRDefault="00BE7D41" w:rsidP="00656C53">
      <w:pPr>
        <w:ind w:left="720"/>
        <w:rPr>
          <w:bCs w:val="0"/>
        </w:rPr>
      </w:pPr>
    </w:p>
    <w:p w:rsidR="00BE7D41" w:rsidRPr="0042762B" w:rsidRDefault="00BE7D41" w:rsidP="00656C53">
      <w:pPr>
        <w:ind w:left="720"/>
        <w:rPr>
          <w:bCs w:val="0"/>
        </w:rPr>
      </w:pPr>
      <w:r w:rsidRPr="0042762B">
        <w:rPr>
          <w:bCs w:val="0"/>
        </w:rPr>
        <w:t xml:space="preserve">Determine that Jefferson Lab, in accordance with </w:t>
      </w:r>
      <w:r w:rsidR="00BC37DB">
        <w:rPr>
          <w:bCs w:val="0"/>
        </w:rPr>
        <w:t>the</w:t>
      </w:r>
      <w:r w:rsidRPr="0042762B">
        <w:rPr>
          <w:bCs w:val="0"/>
        </w:rPr>
        <w:t xml:space="preserve"> Accelerator Readiness Review (ARR) program, has completed an internal readiness plan in preparation for the ARR.   Determine that </w:t>
      </w:r>
      <w:r w:rsidR="00BC37DB">
        <w:rPr>
          <w:bCs w:val="0"/>
        </w:rPr>
        <w:t xml:space="preserve">the </w:t>
      </w:r>
      <w:r w:rsidRPr="0042762B">
        <w:rPr>
          <w:bCs w:val="0"/>
        </w:rPr>
        <w:t xml:space="preserve">Jefferson Lab ARR program and </w:t>
      </w:r>
      <w:r w:rsidR="00BC37DB">
        <w:rPr>
          <w:bCs w:val="0"/>
        </w:rPr>
        <w:t xml:space="preserve">its </w:t>
      </w:r>
      <w:r w:rsidRPr="0042762B">
        <w:rPr>
          <w:bCs w:val="0"/>
        </w:rPr>
        <w:t>associated plan provides an effective approach for verifying that hardware, personnel, and administrative systems/programs are ready. Determine that successful completion of the ARR provides adequate basis for DOE approval of operations.</w:t>
      </w:r>
    </w:p>
    <w:p w:rsidR="00BE7D41" w:rsidRPr="0042762B" w:rsidRDefault="00BE7D41" w:rsidP="00656C53">
      <w:pPr>
        <w:ind w:left="720"/>
        <w:rPr>
          <w:bCs w:val="0"/>
        </w:rPr>
      </w:pPr>
    </w:p>
    <w:p w:rsidR="00BE7D41" w:rsidRPr="00160AF6" w:rsidRDefault="00466682" w:rsidP="00656C53">
      <w:pPr>
        <w:ind w:left="720"/>
        <w:rPr>
          <w:b/>
        </w:rPr>
      </w:pPr>
      <w:r w:rsidRPr="00160AF6">
        <w:rPr>
          <w:b/>
        </w:rPr>
        <w:t>Criteria</w:t>
      </w:r>
      <w:r w:rsidR="00160AF6">
        <w:rPr>
          <w:b/>
        </w:rPr>
        <w:t>:</w:t>
      </w:r>
    </w:p>
    <w:p w:rsidR="00BE7D41" w:rsidRPr="0042762B" w:rsidRDefault="00BE7D41" w:rsidP="00656C53">
      <w:pPr>
        <w:pStyle w:val="ListParagraph"/>
      </w:pPr>
    </w:p>
    <w:p w:rsidR="00BE7D41" w:rsidRPr="0042762B" w:rsidRDefault="00BE7D41" w:rsidP="00656C53">
      <w:pPr>
        <w:pStyle w:val="ListParagraph"/>
      </w:pPr>
      <w:r w:rsidRPr="0042762B">
        <w:t>The ARR process should include:</w:t>
      </w:r>
    </w:p>
    <w:p w:rsidR="00BE7D41" w:rsidRPr="0042762B" w:rsidRDefault="00BE7D41" w:rsidP="000E15D1">
      <w:pPr>
        <w:pStyle w:val="ListParagraph"/>
        <w:numPr>
          <w:ilvl w:val="0"/>
          <w:numId w:val="13"/>
        </w:numPr>
        <w:ind w:left="1440"/>
      </w:pPr>
      <w:r w:rsidRPr="0042762B">
        <w:t xml:space="preserve">A readiness plan identifying those elements of accelerator operations ready for verification by the ARR </w:t>
      </w:r>
      <w:r w:rsidR="00BC37DB">
        <w:t>T</w:t>
      </w:r>
      <w:r w:rsidRPr="0042762B">
        <w:t>eam, expected milestones to be achieved</w:t>
      </w:r>
      <w:r w:rsidR="00BC37DB">
        <w:t>,</w:t>
      </w:r>
      <w:r w:rsidRPr="0042762B">
        <w:t xml:space="preserve"> and the proc</w:t>
      </w:r>
      <w:r w:rsidR="00BC37DB">
        <w:t>ess for assuring safe operation;</w:t>
      </w:r>
    </w:p>
    <w:p w:rsidR="00BE7D41" w:rsidRPr="0042762B" w:rsidRDefault="00BE7D41" w:rsidP="000E15D1">
      <w:pPr>
        <w:pStyle w:val="ListParagraph"/>
        <w:numPr>
          <w:ilvl w:val="0"/>
          <w:numId w:val="13"/>
        </w:numPr>
        <w:ind w:left="1440"/>
      </w:pPr>
      <w:r w:rsidRPr="0042762B">
        <w:t>A verification process to ensure accelerator hardware, personnel, and administrative systems/programs are in place and adequate to support safely the full scope of activi</w:t>
      </w:r>
      <w:r w:rsidR="00BC37DB">
        <w:t>ties proposed for commissioning;</w:t>
      </w:r>
    </w:p>
    <w:p w:rsidR="00BE7D41" w:rsidRPr="0042762B" w:rsidRDefault="00BE7D41" w:rsidP="000E15D1">
      <w:pPr>
        <w:pStyle w:val="ListParagraph"/>
        <w:numPr>
          <w:ilvl w:val="0"/>
          <w:numId w:val="13"/>
        </w:numPr>
        <w:ind w:left="1440"/>
      </w:pPr>
      <w:r w:rsidRPr="0042762B">
        <w:t xml:space="preserve">An ARR scope that reflects the size, complexity, and hazards associated with the accelerator facility; </w:t>
      </w:r>
    </w:p>
    <w:p w:rsidR="00BE7D41" w:rsidRPr="0042762B" w:rsidRDefault="00BE7D41" w:rsidP="000E15D1">
      <w:pPr>
        <w:pStyle w:val="ListParagraph"/>
        <w:numPr>
          <w:ilvl w:val="0"/>
          <w:numId w:val="13"/>
        </w:numPr>
        <w:ind w:left="1440"/>
      </w:pPr>
      <w:r w:rsidRPr="0042762B">
        <w:t>Verification of compliance with the safety program elements of the CRD for 420.2C and the ASE</w:t>
      </w:r>
      <w:r w:rsidR="00BC37DB">
        <w:t>;</w:t>
      </w:r>
    </w:p>
    <w:p w:rsidR="00BE7D41" w:rsidRPr="0042762B" w:rsidRDefault="00BE7D41" w:rsidP="000E15D1">
      <w:pPr>
        <w:pStyle w:val="ListParagraph"/>
        <w:numPr>
          <w:ilvl w:val="0"/>
          <w:numId w:val="13"/>
        </w:numPr>
        <w:ind w:left="1440"/>
      </w:pPr>
      <w:r w:rsidRPr="0042762B">
        <w:t>Documentation reviews, inspections, management/staff interviews, and attendance at specific operations/ training as appropriate; and</w:t>
      </w:r>
    </w:p>
    <w:p w:rsidR="00BE7D41" w:rsidRPr="0042762B" w:rsidRDefault="00BE7D41" w:rsidP="000E15D1">
      <w:pPr>
        <w:pStyle w:val="ListParagraph"/>
        <w:numPr>
          <w:ilvl w:val="0"/>
          <w:numId w:val="13"/>
        </w:numPr>
        <w:ind w:left="1440"/>
      </w:pPr>
      <w:r w:rsidRPr="0042762B">
        <w:t>A report that adequately documents team activities, review scope, review criteria, review results</w:t>
      </w:r>
      <w:r w:rsidR="00BF1AAA">
        <w:t>,</w:t>
      </w:r>
      <w:r w:rsidRPr="0042762B">
        <w:t xml:space="preserve"> and a recommendation on whether the ARR supports approval for operations.</w:t>
      </w:r>
    </w:p>
    <w:p w:rsidR="00BE7D41" w:rsidRPr="0042762B" w:rsidRDefault="00BE7D41" w:rsidP="00656C53">
      <w:pPr>
        <w:pStyle w:val="ListParagraph"/>
        <w:ind w:left="1440"/>
      </w:pPr>
    </w:p>
    <w:p w:rsidR="00BE7D41" w:rsidRPr="00160AF6" w:rsidRDefault="00466682" w:rsidP="00656C53">
      <w:pPr>
        <w:ind w:left="720"/>
      </w:pPr>
      <w:r w:rsidRPr="00160AF6">
        <w:rPr>
          <w:b/>
        </w:rPr>
        <w:t>Approach</w:t>
      </w:r>
      <w:r w:rsidR="00160AF6">
        <w:rPr>
          <w:b/>
        </w:rPr>
        <w:t>:</w:t>
      </w:r>
    </w:p>
    <w:p w:rsidR="00BE7D41" w:rsidRPr="0042762B" w:rsidRDefault="00BE7D41" w:rsidP="00656C53">
      <w:pPr>
        <w:ind w:left="720"/>
        <w:rPr>
          <w:b/>
        </w:rPr>
      </w:pPr>
    </w:p>
    <w:p w:rsidR="00BE7D41" w:rsidRPr="0042762B" w:rsidRDefault="00BE7D41" w:rsidP="00656C53">
      <w:pPr>
        <w:ind w:left="720"/>
        <w:rPr>
          <w:bCs w:val="0"/>
        </w:rPr>
      </w:pPr>
      <w:r w:rsidRPr="0042762B">
        <w:rPr>
          <w:b/>
        </w:rPr>
        <w:t>Document Review:</w:t>
      </w:r>
      <w:r w:rsidRPr="0042762B">
        <w:t xml:space="preserve"> Review the status of the Jefferson Lab ARR </w:t>
      </w:r>
      <w:r w:rsidR="00BC37DB">
        <w:t>P</w:t>
      </w:r>
      <w:r w:rsidRPr="0042762B">
        <w:t xml:space="preserve">lan.  Review the Jefferson Lab ARR plan, scope and schedule, and CRADs/LOIs to determine adequacy of </w:t>
      </w:r>
      <w:r w:rsidRPr="0042762B">
        <w:rPr>
          <w:bCs w:val="0"/>
        </w:rPr>
        <w:t xml:space="preserve">hardware, personnel, and administrative systems/program readiness review.  Review the Jefferson Lab ARR </w:t>
      </w:r>
      <w:r w:rsidR="00BF1AAA">
        <w:rPr>
          <w:bCs w:val="0"/>
        </w:rPr>
        <w:t>P</w:t>
      </w:r>
      <w:r w:rsidRPr="0042762B">
        <w:rPr>
          <w:bCs w:val="0"/>
        </w:rPr>
        <w:t>lan to ensure that it addresses (directly, or by proper reference):</w:t>
      </w:r>
    </w:p>
    <w:p w:rsidR="00BE7D41" w:rsidRPr="0042762B" w:rsidRDefault="00BE7D41" w:rsidP="000E15D1">
      <w:pPr>
        <w:pStyle w:val="ListParagraph"/>
        <w:numPr>
          <w:ilvl w:val="0"/>
          <w:numId w:val="14"/>
        </w:numPr>
        <w:ind w:left="1440"/>
      </w:pPr>
      <w:r w:rsidRPr="0042762B">
        <w:t>Roles, responsibilities, accountabilities, and authorities that establish the expectations and duties of managers, supervisors, and operators for</w:t>
      </w:r>
      <w:r w:rsidR="00BC37DB">
        <w:t xml:space="preserve"> carrying out the commissioning;</w:t>
      </w:r>
    </w:p>
    <w:p w:rsidR="00BE7D41" w:rsidRPr="0042762B" w:rsidRDefault="00BE7D41" w:rsidP="000E15D1">
      <w:pPr>
        <w:pStyle w:val="ListParagraph"/>
        <w:numPr>
          <w:ilvl w:val="0"/>
          <w:numId w:val="14"/>
        </w:numPr>
        <w:ind w:left="1440"/>
      </w:pPr>
      <w:r w:rsidRPr="0042762B">
        <w:t>Procedures, personnel training and qualification, and other administrative controls for commissioning at the stated intensity;</w:t>
      </w:r>
    </w:p>
    <w:p w:rsidR="00BE7D41" w:rsidRPr="0042762B" w:rsidRDefault="00BE7D41" w:rsidP="000E15D1">
      <w:pPr>
        <w:pStyle w:val="ListParagraph"/>
        <w:numPr>
          <w:ilvl w:val="0"/>
          <w:numId w:val="14"/>
        </w:numPr>
        <w:ind w:left="1440"/>
      </w:pPr>
      <w:r w:rsidRPr="0042762B">
        <w:t>Engineered safety systems that will be operable for the accelerator and accelerator-associated experimental facilities; and</w:t>
      </w:r>
    </w:p>
    <w:p w:rsidR="00BE7D41" w:rsidRPr="0042762B" w:rsidRDefault="00BE7D41" w:rsidP="000E15D1">
      <w:pPr>
        <w:pStyle w:val="ListParagraph"/>
        <w:numPr>
          <w:ilvl w:val="0"/>
          <w:numId w:val="14"/>
        </w:numPr>
        <w:ind w:left="1440"/>
        <w:rPr>
          <w:bCs w:val="0"/>
        </w:rPr>
      </w:pPr>
      <w:r w:rsidRPr="0042762B">
        <w:lastRenderedPageBreak/>
        <w:t>Specific facilities, sub-systems, and modes of commissioning to be exercised</w:t>
      </w:r>
      <w:r w:rsidR="00BC37DB">
        <w:t>.</w:t>
      </w:r>
    </w:p>
    <w:p w:rsidR="00BE7D41" w:rsidRPr="0042762B" w:rsidRDefault="00BE7D41" w:rsidP="00656C53">
      <w:pPr>
        <w:ind w:left="720"/>
        <w:rPr>
          <w:b/>
        </w:rPr>
      </w:pPr>
    </w:p>
    <w:p w:rsidR="00BE7D41" w:rsidRPr="0042762B" w:rsidRDefault="00BE7D41" w:rsidP="00656C53">
      <w:pPr>
        <w:ind w:left="720"/>
      </w:pPr>
      <w:r w:rsidRPr="0042762B">
        <w:rPr>
          <w:b/>
        </w:rPr>
        <w:t>Staff/Management Interviews:</w:t>
      </w:r>
      <w:r w:rsidRPr="0042762B">
        <w:t xml:space="preserve"> Interview Jefferson Lab management and Jefferson Lab internal review team members on the Jefferson Lab internal readiness review. Interview management/staff on the scope of ARR preparations.  Ensure that the following elements incorporated </w:t>
      </w:r>
      <w:r w:rsidR="00BC37DB">
        <w:t>o</w:t>
      </w:r>
      <w:r w:rsidRPr="0042762B">
        <w:t>r referenced in the ARR Plan are effectively understood and implemented at the appropriate organizational level:</w:t>
      </w:r>
    </w:p>
    <w:p w:rsidR="00BE7D41" w:rsidRPr="0042762B" w:rsidRDefault="00BE7D41" w:rsidP="000E15D1">
      <w:pPr>
        <w:pStyle w:val="ListParagraph"/>
        <w:numPr>
          <w:ilvl w:val="0"/>
          <w:numId w:val="15"/>
        </w:numPr>
        <w:ind w:left="1440"/>
      </w:pPr>
      <w:r w:rsidRPr="0042762B">
        <w:t>Reporting chain to whom problems encountered are reported (e.g., operational, safety, scheduling problems)</w:t>
      </w:r>
      <w:r w:rsidR="00BC37DB">
        <w:t>;</w:t>
      </w:r>
    </w:p>
    <w:p w:rsidR="00BE7D41" w:rsidRPr="0042762B" w:rsidRDefault="00BE7D41" w:rsidP="000E15D1">
      <w:pPr>
        <w:pStyle w:val="ListParagraph"/>
        <w:numPr>
          <w:ilvl w:val="0"/>
          <w:numId w:val="15"/>
        </w:numPr>
        <w:ind w:left="1440"/>
      </w:pPr>
      <w:r w:rsidRPr="0042762B">
        <w:t xml:space="preserve">Responsible party who makes the necessary notifications or arrangements for authorizations; </w:t>
      </w:r>
    </w:p>
    <w:p w:rsidR="00BE7D41" w:rsidRPr="0042762B" w:rsidRDefault="00BE7D41" w:rsidP="000E15D1">
      <w:pPr>
        <w:pStyle w:val="ListParagraph"/>
        <w:numPr>
          <w:ilvl w:val="0"/>
          <w:numId w:val="15"/>
        </w:numPr>
        <w:ind w:left="1440"/>
      </w:pPr>
      <w:r w:rsidRPr="0042762B">
        <w:t xml:space="preserve">Authorizations and training records to be audited; </w:t>
      </w:r>
      <w:r w:rsidR="00BC37DB">
        <w:t>and</w:t>
      </w:r>
    </w:p>
    <w:p w:rsidR="00BE7D41" w:rsidRPr="0042762B" w:rsidRDefault="00BE7D41" w:rsidP="000E15D1">
      <w:pPr>
        <w:pStyle w:val="ListParagraph"/>
        <w:numPr>
          <w:ilvl w:val="0"/>
          <w:numId w:val="15"/>
        </w:numPr>
        <w:ind w:left="1440"/>
      </w:pPr>
      <w:r w:rsidRPr="0042762B">
        <w:t>Number and types of qualified personnel required for commissioning activities</w:t>
      </w:r>
      <w:r w:rsidR="00BC37DB">
        <w:t>.</w:t>
      </w:r>
    </w:p>
    <w:p w:rsidR="00BE7D41" w:rsidRPr="0042762B" w:rsidRDefault="00BE7D41" w:rsidP="00656C53">
      <w:pPr>
        <w:ind w:left="720"/>
      </w:pPr>
    </w:p>
    <w:p w:rsidR="00BE7D41" w:rsidRPr="0042762B" w:rsidRDefault="00BE7D41" w:rsidP="00656C53">
      <w:pPr>
        <w:ind w:left="720"/>
      </w:pPr>
      <w:r w:rsidRPr="0042762B">
        <w:rPr>
          <w:b/>
        </w:rPr>
        <w:t>Performance Review</w:t>
      </w:r>
      <w:r w:rsidRPr="0042762B">
        <w:t>: Perform selected inspections/walkthroughs identified in the ARR Plan to verify that hardware and administrative processes are ready for the appropriate commissioning or operational phase. Engage selected management/staff in interviews/discussion</w:t>
      </w:r>
      <w:r w:rsidR="00BF1AAA">
        <w:t>s</w:t>
      </w:r>
      <w:r w:rsidRPr="0042762B">
        <w:t xml:space="preserve"> to verify readiness to conduct activities for the appropriate commissioning or operational phase.</w:t>
      </w:r>
    </w:p>
    <w:p w:rsidR="00BE7D41" w:rsidRPr="0042762B" w:rsidRDefault="00BE7D41" w:rsidP="00656C53">
      <w:pPr>
        <w:ind w:left="720"/>
        <w:rPr>
          <w:b/>
        </w:rPr>
      </w:pPr>
    </w:p>
    <w:p w:rsidR="00BE7D41" w:rsidRDefault="00BE7D41" w:rsidP="00656C53">
      <w:pPr>
        <w:ind w:left="720"/>
      </w:pPr>
      <w:r w:rsidRPr="0042762B">
        <w:rPr>
          <w:b/>
        </w:rPr>
        <w:t>Performance Demonstrations:</w:t>
      </w:r>
      <w:r w:rsidRPr="0042762B">
        <w:t xml:space="preserve">  View work evolution involving Control Room and on-call support or maintenance staff for the October ARR.</w:t>
      </w:r>
    </w:p>
    <w:p w:rsidR="00BE7D41" w:rsidRPr="00BC37DB" w:rsidRDefault="00BE7D41" w:rsidP="00BC37DB">
      <w:pPr>
        <w:spacing w:after="60"/>
        <w:jc w:val="center"/>
        <w:rPr>
          <w:b/>
          <w:bCs w:val="0"/>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445"/>
        <w:gridCol w:w="3773"/>
        <w:gridCol w:w="2520"/>
      </w:tblGrid>
      <w:tr w:rsidR="005E5757" w:rsidRPr="0042762B" w:rsidTr="005E5757">
        <w:trPr>
          <w:cantSplit/>
          <w:tblHeader/>
        </w:trPr>
        <w:tc>
          <w:tcPr>
            <w:tcW w:w="9738" w:type="dxa"/>
            <w:gridSpan w:val="3"/>
            <w:tcBorders>
              <w:top w:val="nil"/>
              <w:left w:val="nil"/>
              <w:bottom w:val="single" w:sz="4" w:space="0" w:color="auto"/>
              <w:right w:val="nil"/>
            </w:tcBorders>
            <w:shd w:val="clear" w:color="auto" w:fill="auto"/>
            <w:vAlign w:val="bottom"/>
          </w:tcPr>
          <w:p w:rsidR="005E5757" w:rsidRPr="00BC37DB" w:rsidRDefault="005E5757" w:rsidP="005E5757">
            <w:pPr>
              <w:jc w:val="center"/>
              <w:rPr>
                <w:b/>
                <w:bCs w:val="0"/>
                <w:sz w:val="22"/>
              </w:rPr>
            </w:pPr>
            <w:r w:rsidRPr="00BC37DB">
              <w:rPr>
                <w:b/>
                <w:bCs w:val="0"/>
                <w:sz w:val="22"/>
              </w:rPr>
              <w:t xml:space="preserve">Accelerator Readiness Review (ARR) Process </w:t>
            </w:r>
          </w:p>
          <w:p w:rsidR="005E5757" w:rsidRPr="0042762B" w:rsidRDefault="005E5757" w:rsidP="005E5757">
            <w:pPr>
              <w:jc w:val="center"/>
              <w:rPr>
                <w:b/>
                <w:bCs w:val="0"/>
                <w:sz w:val="20"/>
                <w:szCs w:val="20"/>
              </w:rPr>
            </w:pPr>
            <w:r w:rsidRPr="00BC37DB">
              <w:rPr>
                <w:b/>
                <w:bCs w:val="0"/>
                <w:sz w:val="22"/>
              </w:rPr>
              <w:t>Lines of Inquiry, Status/Evidence and ARR Notes</w:t>
            </w:r>
          </w:p>
        </w:tc>
      </w:tr>
      <w:tr w:rsidR="00BE7D41" w:rsidRPr="0042762B" w:rsidTr="006A1236">
        <w:trPr>
          <w:cantSplit/>
          <w:tblHeader/>
        </w:trPr>
        <w:tc>
          <w:tcPr>
            <w:tcW w:w="3445" w:type="dxa"/>
            <w:tcBorders>
              <w:top w:val="single" w:sz="4" w:space="0" w:color="auto"/>
              <w:left w:val="single" w:sz="4" w:space="0" w:color="auto"/>
              <w:bottom w:val="single" w:sz="4" w:space="0" w:color="auto"/>
              <w:right w:val="single" w:sz="4" w:space="0" w:color="auto"/>
            </w:tcBorders>
            <w:shd w:val="clear" w:color="auto" w:fill="D9D9D9"/>
            <w:vAlign w:val="bottom"/>
          </w:tcPr>
          <w:p w:rsidR="00BE7D41" w:rsidRPr="0042762B" w:rsidRDefault="00BE7D41" w:rsidP="00656C53">
            <w:pPr>
              <w:jc w:val="center"/>
              <w:rPr>
                <w:b/>
                <w:bCs w:val="0"/>
                <w:sz w:val="20"/>
                <w:szCs w:val="20"/>
              </w:rPr>
            </w:pPr>
            <w:r w:rsidRPr="0042762B">
              <w:rPr>
                <w:b/>
                <w:bCs w:val="0"/>
                <w:sz w:val="20"/>
                <w:szCs w:val="20"/>
              </w:rPr>
              <w:t>LOI</w:t>
            </w:r>
            <w:r w:rsidR="009E5C48" w:rsidRPr="0042762B">
              <w:rPr>
                <w:b/>
                <w:bCs w:val="0"/>
                <w:sz w:val="20"/>
                <w:szCs w:val="20"/>
              </w:rPr>
              <w:t xml:space="preserve"> ARR Process</w:t>
            </w:r>
          </w:p>
        </w:tc>
        <w:tc>
          <w:tcPr>
            <w:tcW w:w="3773" w:type="dxa"/>
            <w:tcBorders>
              <w:top w:val="single" w:sz="4" w:space="0" w:color="auto"/>
              <w:left w:val="single" w:sz="4" w:space="0" w:color="auto"/>
              <w:bottom w:val="single" w:sz="4" w:space="0" w:color="auto"/>
              <w:right w:val="single" w:sz="4" w:space="0" w:color="auto"/>
            </w:tcBorders>
            <w:shd w:val="clear" w:color="auto" w:fill="D9D9D9"/>
            <w:vAlign w:val="bottom"/>
          </w:tcPr>
          <w:p w:rsidR="00BE7D41" w:rsidRPr="0042762B" w:rsidRDefault="00BE7D41" w:rsidP="00BE7D41">
            <w:pPr>
              <w:jc w:val="center"/>
              <w:rPr>
                <w:b/>
                <w:bCs w:val="0"/>
                <w:sz w:val="20"/>
                <w:szCs w:val="20"/>
              </w:rPr>
            </w:pPr>
            <w:r w:rsidRPr="0042762B">
              <w:rPr>
                <w:b/>
                <w:bCs w:val="0"/>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BE7D41" w:rsidRPr="0042762B" w:rsidRDefault="00BE7D41" w:rsidP="00BE7D41">
            <w:pPr>
              <w:jc w:val="center"/>
              <w:rPr>
                <w:b/>
                <w:bCs w:val="0"/>
                <w:sz w:val="20"/>
                <w:szCs w:val="20"/>
              </w:rPr>
            </w:pPr>
            <w:r w:rsidRPr="0042762B">
              <w:rPr>
                <w:b/>
                <w:bCs w:val="0"/>
                <w:sz w:val="20"/>
                <w:szCs w:val="20"/>
              </w:rPr>
              <w:t>ARR Reviewer Notes</w:t>
            </w:r>
          </w:p>
        </w:tc>
      </w:tr>
      <w:tr w:rsidR="00620308"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620308" w:rsidRPr="0042762B" w:rsidRDefault="00620308" w:rsidP="00620308">
            <w:pPr>
              <w:pStyle w:val="ListParagraph"/>
              <w:numPr>
                <w:ilvl w:val="0"/>
                <w:numId w:val="29"/>
              </w:numPr>
              <w:contextualSpacing w:val="0"/>
              <w:jc w:val="left"/>
              <w:rPr>
                <w:bCs w:val="0"/>
                <w:sz w:val="20"/>
                <w:szCs w:val="20"/>
              </w:rPr>
            </w:pPr>
            <w:r w:rsidRPr="00620308">
              <w:rPr>
                <w:bCs w:val="0"/>
                <w:sz w:val="20"/>
                <w:szCs w:val="20"/>
              </w:rPr>
              <w:t xml:space="preserve">The ARR Plan </w:t>
            </w:r>
            <w:r>
              <w:rPr>
                <w:bCs w:val="0"/>
                <w:sz w:val="20"/>
                <w:szCs w:val="20"/>
              </w:rPr>
              <w:t>is an integral part of the  Contractor Assurance System</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620308" w:rsidRPr="0042762B" w:rsidRDefault="00620308" w:rsidP="000E15D1">
            <w:pPr>
              <w:numPr>
                <w:ilvl w:val="0"/>
                <w:numId w:val="56"/>
              </w:numPr>
              <w:ind w:left="155" w:hanging="180"/>
              <w:jc w:val="left"/>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20308" w:rsidRPr="0042762B" w:rsidRDefault="00620308" w:rsidP="009F3BB2">
            <w:pPr>
              <w:jc w:val="left"/>
              <w:rPr>
                <w:bCs w:val="0"/>
                <w:sz w:val="20"/>
                <w:szCs w:val="20"/>
              </w:rPr>
            </w:pPr>
          </w:p>
        </w:tc>
      </w:tr>
      <w:tr w:rsidR="00BE7D4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0E15D1">
            <w:pPr>
              <w:pStyle w:val="ListParagraph"/>
              <w:numPr>
                <w:ilvl w:val="0"/>
                <w:numId w:val="29"/>
              </w:numPr>
              <w:contextualSpacing w:val="0"/>
              <w:jc w:val="left"/>
              <w:rPr>
                <w:bCs w:val="0"/>
                <w:sz w:val="20"/>
                <w:szCs w:val="20"/>
              </w:rPr>
            </w:pPr>
            <w:r w:rsidRPr="0042762B">
              <w:rPr>
                <w:bCs w:val="0"/>
                <w:sz w:val="20"/>
                <w:szCs w:val="20"/>
              </w:rPr>
              <w:t xml:space="preserve">The Accelerator Readiness Review process includes </w:t>
            </w:r>
            <w:r w:rsidR="00BC37DB">
              <w:rPr>
                <w:bCs w:val="0"/>
                <w:sz w:val="20"/>
                <w:szCs w:val="20"/>
              </w:rPr>
              <w:t xml:space="preserve">an </w:t>
            </w:r>
            <w:r w:rsidRPr="0042762B">
              <w:rPr>
                <w:bCs w:val="0"/>
                <w:sz w:val="20"/>
                <w:szCs w:val="20"/>
              </w:rPr>
              <w:t xml:space="preserve">ARR </w:t>
            </w:r>
            <w:r w:rsidR="00BC37DB">
              <w:rPr>
                <w:bCs w:val="0"/>
                <w:sz w:val="20"/>
                <w:szCs w:val="20"/>
              </w:rPr>
              <w:t>p</w:t>
            </w:r>
            <w:r w:rsidRPr="0042762B">
              <w:rPr>
                <w:bCs w:val="0"/>
                <w:sz w:val="20"/>
                <w:szCs w:val="20"/>
              </w:rPr>
              <w:t xml:space="preserve">lan that identifies those elements of accelerator operations ready for verification by the ARR </w:t>
            </w:r>
            <w:r w:rsidR="00BC37DB">
              <w:rPr>
                <w:bCs w:val="0"/>
                <w:sz w:val="20"/>
                <w:szCs w:val="20"/>
              </w:rPr>
              <w:t>Team.</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BC37DB" w:rsidRPr="00BC37DB" w:rsidRDefault="00BE7D41" w:rsidP="000E15D1">
            <w:pPr>
              <w:numPr>
                <w:ilvl w:val="0"/>
                <w:numId w:val="56"/>
              </w:numPr>
              <w:ind w:left="155" w:hanging="180"/>
              <w:jc w:val="left"/>
              <w:rPr>
                <w:rStyle w:val="Hyperlink"/>
                <w:bCs w:val="0"/>
                <w:color w:val="auto"/>
                <w:sz w:val="20"/>
                <w:szCs w:val="20"/>
                <w:u w:val="none"/>
              </w:rPr>
            </w:pPr>
            <w:hyperlink r:id="rId42" w:history="1">
              <w:r w:rsidRPr="0042762B">
                <w:rPr>
                  <w:rStyle w:val="Hyperlink"/>
                  <w:bCs w:val="0"/>
                  <w:sz w:val="20"/>
                  <w:szCs w:val="20"/>
                </w:rPr>
                <w:t>Accelerator Readiness Review Program</w:t>
              </w:r>
            </w:hyperlink>
          </w:p>
          <w:p w:rsidR="00BC37DB" w:rsidRDefault="00BE7D41" w:rsidP="000E15D1">
            <w:pPr>
              <w:numPr>
                <w:ilvl w:val="0"/>
                <w:numId w:val="56"/>
              </w:numPr>
              <w:ind w:left="155" w:hanging="180"/>
              <w:jc w:val="left"/>
              <w:rPr>
                <w:bCs w:val="0"/>
                <w:sz w:val="20"/>
                <w:szCs w:val="20"/>
              </w:rPr>
            </w:pPr>
            <w:r w:rsidRPr="0042762B">
              <w:rPr>
                <w:bCs w:val="0"/>
                <w:sz w:val="20"/>
                <w:szCs w:val="20"/>
              </w:rPr>
              <w:t xml:space="preserve">CRAD/LOI identified in ARR Plan </w:t>
            </w:r>
          </w:p>
          <w:p w:rsidR="00BE7D41" w:rsidRPr="0042762B" w:rsidRDefault="00BC37DB" w:rsidP="000E15D1">
            <w:pPr>
              <w:numPr>
                <w:ilvl w:val="0"/>
                <w:numId w:val="56"/>
              </w:numPr>
              <w:ind w:left="155" w:hanging="180"/>
              <w:jc w:val="left"/>
              <w:rPr>
                <w:bCs w:val="0"/>
                <w:sz w:val="20"/>
                <w:szCs w:val="20"/>
              </w:rPr>
            </w:pPr>
            <w:r>
              <w:rPr>
                <w:bCs w:val="0"/>
                <w:sz w:val="20"/>
                <w:szCs w:val="20"/>
              </w:rPr>
              <w:t>A</w:t>
            </w:r>
            <w:r w:rsidR="00BE7D41" w:rsidRPr="0042762B">
              <w:rPr>
                <w:bCs w:val="0"/>
                <w:sz w:val="20"/>
                <w:szCs w:val="20"/>
              </w:rPr>
              <w:t>ppendices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9F3BB2">
            <w:pPr>
              <w:jc w:val="left"/>
              <w:rPr>
                <w:bCs w:val="0"/>
                <w:sz w:val="20"/>
                <w:szCs w:val="20"/>
              </w:rPr>
            </w:pPr>
          </w:p>
        </w:tc>
      </w:tr>
      <w:tr w:rsidR="00BE7D4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C37DB" w:rsidP="000E15D1">
            <w:pPr>
              <w:pStyle w:val="ListParagraph"/>
              <w:numPr>
                <w:ilvl w:val="0"/>
                <w:numId w:val="29"/>
              </w:numPr>
              <w:jc w:val="left"/>
              <w:rPr>
                <w:bCs w:val="0"/>
                <w:sz w:val="20"/>
                <w:szCs w:val="20"/>
              </w:rPr>
            </w:pPr>
            <w:r>
              <w:rPr>
                <w:sz w:val="20"/>
                <w:szCs w:val="20"/>
              </w:rPr>
              <w:t xml:space="preserve">The </w:t>
            </w:r>
            <w:r w:rsidR="00BE7D41" w:rsidRPr="0042762B">
              <w:rPr>
                <w:sz w:val="20"/>
                <w:szCs w:val="20"/>
              </w:rPr>
              <w:t>ARR process provides for verification that accelerator hardware, personnel, and administrative systems/programs are in place and adequate to support safely the full scope of activities proposed for commissioning</w:t>
            </w:r>
            <w:r>
              <w:rPr>
                <w:sz w:val="20"/>
                <w:szCs w:val="20"/>
              </w:rPr>
              <w:t>.</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BC37DB" w:rsidRPr="00BC37DB" w:rsidRDefault="00BC37DB" w:rsidP="000E15D1">
            <w:pPr>
              <w:numPr>
                <w:ilvl w:val="0"/>
                <w:numId w:val="56"/>
              </w:numPr>
              <w:ind w:left="155" w:hanging="180"/>
              <w:jc w:val="left"/>
              <w:rPr>
                <w:rStyle w:val="Hyperlink"/>
                <w:bCs w:val="0"/>
                <w:color w:val="auto"/>
                <w:sz w:val="20"/>
                <w:szCs w:val="20"/>
                <w:u w:val="none"/>
              </w:rPr>
            </w:pPr>
            <w:hyperlink r:id="rId43" w:history="1">
              <w:r w:rsidRPr="0042762B">
                <w:rPr>
                  <w:rStyle w:val="Hyperlink"/>
                  <w:bCs w:val="0"/>
                  <w:sz w:val="20"/>
                  <w:szCs w:val="20"/>
                </w:rPr>
                <w:t>Accelerator Readiness Review Program</w:t>
              </w:r>
            </w:hyperlink>
          </w:p>
          <w:p w:rsidR="00BC37DB" w:rsidRDefault="00BC37DB" w:rsidP="000E15D1">
            <w:pPr>
              <w:numPr>
                <w:ilvl w:val="0"/>
                <w:numId w:val="56"/>
              </w:numPr>
              <w:ind w:left="155" w:hanging="180"/>
              <w:jc w:val="left"/>
              <w:rPr>
                <w:bCs w:val="0"/>
                <w:sz w:val="20"/>
                <w:szCs w:val="20"/>
              </w:rPr>
            </w:pPr>
            <w:r w:rsidRPr="0042762B">
              <w:rPr>
                <w:bCs w:val="0"/>
                <w:sz w:val="20"/>
                <w:szCs w:val="20"/>
              </w:rPr>
              <w:t xml:space="preserve">CRAD/LOI identified in ARR Plan </w:t>
            </w:r>
          </w:p>
          <w:p w:rsidR="00BE7D41" w:rsidRPr="0042762B" w:rsidRDefault="00BC37DB" w:rsidP="000E15D1">
            <w:pPr>
              <w:numPr>
                <w:ilvl w:val="0"/>
                <w:numId w:val="56"/>
              </w:numPr>
              <w:ind w:left="155" w:hanging="180"/>
              <w:jc w:val="left"/>
              <w:rPr>
                <w:bCs w:val="0"/>
                <w:sz w:val="20"/>
                <w:szCs w:val="20"/>
              </w:rPr>
            </w:pPr>
            <w:r>
              <w:rPr>
                <w:bCs w:val="0"/>
                <w:sz w:val="20"/>
                <w:szCs w:val="20"/>
              </w:rPr>
              <w:t>A</w:t>
            </w:r>
            <w:r w:rsidRPr="0042762B">
              <w:rPr>
                <w:bCs w:val="0"/>
                <w:sz w:val="20"/>
                <w:szCs w:val="20"/>
              </w:rPr>
              <w:t>ppendices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9F3BB2">
            <w:pPr>
              <w:jc w:val="left"/>
              <w:rPr>
                <w:bCs w:val="0"/>
                <w:sz w:val="20"/>
                <w:szCs w:val="20"/>
              </w:rPr>
            </w:pPr>
          </w:p>
        </w:tc>
      </w:tr>
      <w:tr w:rsidR="00BE7D4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0E15D1">
            <w:pPr>
              <w:pStyle w:val="ListParagraph"/>
              <w:numPr>
                <w:ilvl w:val="0"/>
                <w:numId w:val="29"/>
              </w:numPr>
              <w:jc w:val="left"/>
              <w:rPr>
                <w:bCs w:val="0"/>
                <w:sz w:val="20"/>
                <w:szCs w:val="20"/>
              </w:rPr>
            </w:pPr>
            <w:r w:rsidRPr="0042762B">
              <w:rPr>
                <w:bCs w:val="0"/>
                <w:sz w:val="20"/>
                <w:szCs w:val="20"/>
              </w:rPr>
              <w:t>The ARR scope reflects the size, complexity, and hazards associated with the accelerator facility</w:t>
            </w:r>
            <w:r w:rsidR="00BC37DB">
              <w:rPr>
                <w:bCs w:val="0"/>
                <w:sz w:val="20"/>
                <w:szCs w:val="20"/>
              </w:rPr>
              <w:t>.</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BC37DB" w:rsidRDefault="00BC37DB" w:rsidP="000E15D1">
            <w:pPr>
              <w:numPr>
                <w:ilvl w:val="0"/>
                <w:numId w:val="56"/>
              </w:numPr>
              <w:ind w:left="155" w:hanging="180"/>
              <w:jc w:val="left"/>
              <w:rPr>
                <w:bCs w:val="0"/>
                <w:sz w:val="20"/>
                <w:szCs w:val="20"/>
              </w:rPr>
            </w:pPr>
            <w:r w:rsidRPr="0042762B">
              <w:rPr>
                <w:bCs w:val="0"/>
                <w:sz w:val="20"/>
                <w:szCs w:val="20"/>
              </w:rPr>
              <w:t xml:space="preserve">CRAD/LOI identified in ARR Plan </w:t>
            </w:r>
          </w:p>
          <w:p w:rsidR="00BE7D41" w:rsidRPr="0042762B" w:rsidRDefault="00BC37DB" w:rsidP="000E15D1">
            <w:pPr>
              <w:numPr>
                <w:ilvl w:val="0"/>
                <w:numId w:val="56"/>
              </w:numPr>
              <w:ind w:left="155" w:hanging="180"/>
              <w:jc w:val="left"/>
              <w:rPr>
                <w:bCs w:val="0"/>
                <w:sz w:val="20"/>
                <w:szCs w:val="20"/>
              </w:rPr>
            </w:pPr>
            <w:r>
              <w:rPr>
                <w:bCs w:val="0"/>
                <w:sz w:val="20"/>
                <w:szCs w:val="20"/>
              </w:rPr>
              <w:t>A</w:t>
            </w:r>
            <w:r w:rsidRPr="0042762B">
              <w:rPr>
                <w:bCs w:val="0"/>
                <w:sz w:val="20"/>
                <w:szCs w:val="20"/>
              </w:rPr>
              <w:t>ppendices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9F3BB2">
            <w:pPr>
              <w:jc w:val="left"/>
              <w:rPr>
                <w:bCs w:val="0"/>
                <w:sz w:val="20"/>
                <w:szCs w:val="20"/>
              </w:rPr>
            </w:pPr>
          </w:p>
        </w:tc>
      </w:tr>
      <w:tr w:rsidR="00AC462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0E15D1">
            <w:pPr>
              <w:pStyle w:val="ListParagraph"/>
              <w:numPr>
                <w:ilvl w:val="0"/>
                <w:numId w:val="29"/>
              </w:numPr>
              <w:jc w:val="left"/>
              <w:rPr>
                <w:bCs w:val="0"/>
                <w:sz w:val="20"/>
                <w:szCs w:val="20"/>
              </w:rPr>
            </w:pPr>
            <w:r w:rsidRPr="0042762B">
              <w:rPr>
                <w:bCs w:val="0"/>
                <w:sz w:val="20"/>
                <w:szCs w:val="20"/>
              </w:rPr>
              <w:lastRenderedPageBreak/>
              <w:t>The ARR provides for verification of compliance with the safety program elements of the CRD for 420.2C and the ASE</w:t>
            </w:r>
            <w:r>
              <w:rPr>
                <w:bCs w:val="0"/>
                <w:sz w:val="20"/>
                <w:szCs w:val="20"/>
              </w:rPr>
              <w:t>.</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Default="00AC4621" w:rsidP="000E15D1">
            <w:pPr>
              <w:numPr>
                <w:ilvl w:val="0"/>
                <w:numId w:val="56"/>
              </w:numPr>
              <w:ind w:left="155" w:hanging="180"/>
              <w:jc w:val="left"/>
              <w:rPr>
                <w:bCs w:val="0"/>
                <w:sz w:val="20"/>
                <w:szCs w:val="20"/>
              </w:rPr>
            </w:pPr>
            <w:r w:rsidRPr="0042762B">
              <w:rPr>
                <w:bCs w:val="0"/>
                <w:sz w:val="20"/>
                <w:szCs w:val="20"/>
              </w:rPr>
              <w:t xml:space="preserve">CRAD/LOI identified in ARR Plan </w:t>
            </w:r>
          </w:p>
          <w:p w:rsidR="00AC4621" w:rsidRPr="0042762B" w:rsidRDefault="00AC4621" w:rsidP="000E15D1">
            <w:pPr>
              <w:numPr>
                <w:ilvl w:val="0"/>
                <w:numId w:val="56"/>
              </w:numPr>
              <w:ind w:left="155" w:hanging="180"/>
              <w:jc w:val="left"/>
              <w:rPr>
                <w:bCs w:val="0"/>
                <w:sz w:val="20"/>
                <w:szCs w:val="20"/>
              </w:rPr>
            </w:pPr>
            <w:r>
              <w:rPr>
                <w:bCs w:val="0"/>
                <w:sz w:val="20"/>
                <w:szCs w:val="20"/>
              </w:rPr>
              <w:t>A</w:t>
            </w:r>
            <w:r w:rsidRPr="0042762B">
              <w:rPr>
                <w:bCs w:val="0"/>
                <w:sz w:val="20"/>
                <w:szCs w:val="20"/>
              </w:rPr>
              <w:t>ppendices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9F3BB2">
            <w:pPr>
              <w:jc w:val="left"/>
              <w:rPr>
                <w:bCs w:val="0"/>
                <w:sz w:val="20"/>
                <w:szCs w:val="20"/>
              </w:rPr>
            </w:pPr>
          </w:p>
        </w:tc>
      </w:tr>
      <w:tr w:rsidR="00AC462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0E15D1">
            <w:pPr>
              <w:pStyle w:val="ListParagraph"/>
              <w:numPr>
                <w:ilvl w:val="0"/>
                <w:numId w:val="29"/>
              </w:numPr>
              <w:jc w:val="left"/>
              <w:rPr>
                <w:bCs w:val="0"/>
                <w:sz w:val="20"/>
                <w:szCs w:val="20"/>
              </w:rPr>
            </w:pPr>
            <w:r w:rsidRPr="0042762B">
              <w:rPr>
                <w:bCs w:val="0"/>
                <w:sz w:val="20"/>
                <w:szCs w:val="20"/>
              </w:rPr>
              <w:t>The ARR provides for the review of documentation, inspections, management/staff interviews, and attendance at specific operations/ training as appropriate</w:t>
            </w:r>
            <w:r>
              <w:rPr>
                <w:bCs w:val="0"/>
                <w:sz w:val="20"/>
                <w:szCs w:val="20"/>
              </w:rPr>
              <w:t>.</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Default="00AC4621" w:rsidP="000E15D1">
            <w:pPr>
              <w:numPr>
                <w:ilvl w:val="0"/>
                <w:numId w:val="56"/>
              </w:numPr>
              <w:ind w:left="155" w:hanging="180"/>
              <w:jc w:val="left"/>
              <w:rPr>
                <w:bCs w:val="0"/>
                <w:sz w:val="20"/>
                <w:szCs w:val="20"/>
              </w:rPr>
            </w:pPr>
            <w:r w:rsidRPr="0042762B">
              <w:rPr>
                <w:bCs w:val="0"/>
                <w:sz w:val="20"/>
                <w:szCs w:val="20"/>
              </w:rPr>
              <w:t xml:space="preserve">CRAD/LOI identified in ARR Plan </w:t>
            </w:r>
          </w:p>
          <w:p w:rsidR="00AC4621" w:rsidRPr="0042762B" w:rsidRDefault="00AC4621" w:rsidP="000E15D1">
            <w:pPr>
              <w:numPr>
                <w:ilvl w:val="0"/>
                <w:numId w:val="56"/>
              </w:numPr>
              <w:ind w:left="155" w:hanging="180"/>
              <w:jc w:val="left"/>
              <w:rPr>
                <w:bCs w:val="0"/>
                <w:sz w:val="20"/>
                <w:szCs w:val="20"/>
              </w:rPr>
            </w:pPr>
            <w:r>
              <w:rPr>
                <w:bCs w:val="0"/>
                <w:sz w:val="20"/>
                <w:szCs w:val="20"/>
              </w:rPr>
              <w:t>A</w:t>
            </w:r>
            <w:r w:rsidRPr="0042762B">
              <w:rPr>
                <w:bCs w:val="0"/>
                <w:sz w:val="20"/>
                <w:szCs w:val="20"/>
              </w:rPr>
              <w:t>ppendices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9F3BB2">
            <w:pPr>
              <w:jc w:val="left"/>
              <w:rPr>
                <w:bCs w:val="0"/>
                <w:sz w:val="20"/>
                <w:szCs w:val="20"/>
              </w:rPr>
            </w:pPr>
          </w:p>
        </w:tc>
      </w:tr>
      <w:tr w:rsidR="00AC462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0E15D1">
            <w:pPr>
              <w:pStyle w:val="ListParagraph"/>
              <w:numPr>
                <w:ilvl w:val="0"/>
                <w:numId w:val="29"/>
              </w:numPr>
              <w:jc w:val="left"/>
              <w:rPr>
                <w:bCs w:val="0"/>
                <w:sz w:val="20"/>
                <w:szCs w:val="20"/>
              </w:rPr>
            </w:pPr>
            <w:r w:rsidRPr="0042762B">
              <w:rPr>
                <w:bCs w:val="0"/>
                <w:sz w:val="20"/>
                <w:szCs w:val="20"/>
              </w:rPr>
              <w:t>The ARR process provides for a report that adequately documents team activities, review scope, review criteria, review results</w:t>
            </w:r>
            <w:r>
              <w:rPr>
                <w:bCs w:val="0"/>
                <w:sz w:val="20"/>
                <w:szCs w:val="20"/>
              </w:rPr>
              <w:t>,</w:t>
            </w:r>
            <w:r w:rsidRPr="0042762B">
              <w:rPr>
                <w:bCs w:val="0"/>
                <w:sz w:val="20"/>
                <w:szCs w:val="20"/>
              </w:rPr>
              <w:t xml:space="preserve"> and a recommendation on whether the ARR supports approval for operations.</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0E15D1">
            <w:pPr>
              <w:numPr>
                <w:ilvl w:val="0"/>
                <w:numId w:val="56"/>
              </w:numPr>
              <w:ind w:left="155" w:hanging="180"/>
              <w:jc w:val="left"/>
              <w:rPr>
                <w:bCs w:val="0"/>
                <w:sz w:val="20"/>
                <w:szCs w:val="20"/>
              </w:rPr>
            </w:pPr>
            <w:hyperlink r:id="rId44" w:history="1">
              <w:r w:rsidRPr="0042762B">
                <w:rPr>
                  <w:rStyle w:val="Hyperlink"/>
                  <w:bCs w:val="0"/>
                  <w:sz w:val="20"/>
                  <w:szCs w:val="20"/>
                </w:rPr>
                <w:t>Accelerator Readiness Review Program</w:t>
              </w:r>
            </w:hyperlink>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C4621" w:rsidRPr="0042762B" w:rsidRDefault="00AC4621" w:rsidP="009F3BB2">
            <w:pPr>
              <w:jc w:val="left"/>
              <w:rPr>
                <w:bCs w:val="0"/>
                <w:sz w:val="20"/>
                <w:szCs w:val="20"/>
              </w:rPr>
            </w:pPr>
          </w:p>
        </w:tc>
      </w:tr>
      <w:tr w:rsidR="00BE7D41" w:rsidRPr="0042762B" w:rsidTr="009F3BB2">
        <w:trPr>
          <w:cantSplit/>
        </w:trPr>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0E15D1">
            <w:pPr>
              <w:pStyle w:val="ListParagraph"/>
              <w:numPr>
                <w:ilvl w:val="0"/>
                <w:numId w:val="29"/>
              </w:numPr>
              <w:jc w:val="left"/>
              <w:rPr>
                <w:bCs w:val="0"/>
                <w:sz w:val="20"/>
                <w:szCs w:val="20"/>
              </w:rPr>
            </w:pPr>
            <w:r w:rsidRPr="0042762B">
              <w:rPr>
                <w:bCs w:val="0"/>
                <w:sz w:val="20"/>
                <w:szCs w:val="20"/>
              </w:rPr>
              <w:t>ARR Process verifies readiness to commission</w:t>
            </w:r>
            <w:r w:rsidR="00AC4621">
              <w:rPr>
                <w:bCs w:val="0"/>
                <w:sz w:val="20"/>
                <w:szCs w:val="20"/>
              </w:rPr>
              <w:t>.</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9F3BB2">
            <w:pPr>
              <w:jc w:val="left"/>
              <w:rPr>
                <w:bCs w:val="0"/>
                <w:sz w:val="20"/>
                <w:szCs w:val="20"/>
              </w:rPr>
            </w:pPr>
            <w:r w:rsidRPr="0042762B">
              <w:rPr>
                <w:bCs w:val="0"/>
                <w:sz w:val="20"/>
                <w:szCs w:val="20"/>
              </w:rPr>
              <w:t>Basis for decision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D41" w:rsidRPr="0042762B" w:rsidRDefault="00BE7D41" w:rsidP="009F3BB2">
            <w:pPr>
              <w:jc w:val="left"/>
              <w:rPr>
                <w:bCs w:val="0"/>
                <w:sz w:val="20"/>
                <w:szCs w:val="20"/>
              </w:rPr>
            </w:pPr>
            <w:r w:rsidRPr="0042762B">
              <w:rPr>
                <w:bCs w:val="0"/>
                <w:sz w:val="20"/>
                <w:szCs w:val="20"/>
              </w:rPr>
              <w:t>Sign off</w:t>
            </w:r>
          </w:p>
        </w:tc>
      </w:tr>
    </w:tbl>
    <w:p w:rsidR="00BD71FF" w:rsidRDefault="00BD71FF" w:rsidP="00BD71FF">
      <w:pPr>
        <w:jc w:val="center"/>
        <w:rPr>
          <w:b/>
          <w:bCs w:val="0"/>
        </w:rPr>
      </w:pPr>
    </w:p>
    <w:p w:rsidR="005F0C41" w:rsidRDefault="005F0C41" w:rsidP="00016301"/>
    <w:p w:rsidR="009E5C48" w:rsidRPr="0042762B" w:rsidRDefault="005F0C41" w:rsidP="00016301">
      <w:r>
        <w:br w:type="page"/>
      </w:r>
    </w:p>
    <w:p w:rsidR="00136C06" w:rsidRPr="0042762B" w:rsidRDefault="005F0C41" w:rsidP="00F44CD6">
      <w:pPr>
        <w:pStyle w:val="Heading2"/>
        <w:numPr>
          <w:ilvl w:val="0"/>
          <w:numId w:val="0"/>
        </w:numPr>
        <w:ind w:left="1440" w:hanging="720"/>
      </w:pPr>
      <w:bookmarkStart w:id="68" w:name="_Toc461198995"/>
      <w:bookmarkStart w:id="69" w:name="_Toc475370436"/>
      <w:r>
        <w:t>C6</w:t>
      </w:r>
      <w:r w:rsidR="00136C06" w:rsidRPr="0042762B">
        <w:tab/>
        <w:t>Work Planning and Control</w:t>
      </w:r>
      <w:bookmarkEnd w:id="68"/>
      <w:bookmarkEnd w:id="69"/>
    </w:p>
    <w:p w:rsidR="00136C06" w:rsidRPr="0042762B" w:rsidRDefault="00136C06" w:rsidP="00F44CD6">
      <w:pPr>
        <w:rPr>
          <w:b/>
          <w:bCs w:val="0"/>
        </w:rPr>
      </w:pPr>
    </w:p>
    <w:p w:rsidR="00136C06" w:rsidRPr="00160AF6" w:rsidRDefault="00466682" w:rsidP="00F44CD6">
      <w:pPr>
        <w:ind w:left="720"/>
        <w:rPr>
          <w:b/>
          <w:bCs w:val="0"/>
        </w:rPr>
      </w:pPr>
      <w:r w:rsidRPr="00160AF6">
        <w:rPr>
          <w:b/>
          <w:bCs w:val="0"/>
        </w:rPr>
        <w:t>Objective</w:t>
      </w:r>
      <w:r w:rsidR="00160AF6">
        <w:rPr>
          <w:b/>
          <w:bCs w:val="0"/>
        </w:rPr>
        <w:t>:</w:t>
      </w:r>
    </w:p>
    <w:p w:rsidR="00136C06" w:rsidRPr="0042762B" w:rsidRDefault="00136C06" w:rsidP="00F44CD6">
      <w:pPr>
        <w:ind w:left="720"/>
        <w:rPr>
          <w:bCs w:val="0"/>
        </w:rPr>
      </w:pPr>
    </w:p>
    <w:p w:rsidR="00136C06" w:rsidRPr="0042762B" w:rsidRDefault="00136C06" w:rsidP="00F44CD6">
      <w:pPr>
        <w:ind w:left="720"/>
        <w:rPr>
          <w:bCs w:val="0"/>
        </w:rPr>
      </w:pPr>
      <w:r w:rsidRPr="0042762B">
        <w:rPr>
          <w:bCs w:val="0"/>
        </w:rPr>
        <w:t xml:space="preserve">Determine that </w:t>
      </w:r>
      <w:r w:rsidR="00EE2235" w:rsidRPr="0042762B">
        <w:rPr>
          <w:bCs w:val="0"/>
        </w:rPr>
        <w:t>Jefferson Lab</w:t>
      </w:r>
      <w:r w:rsidRPr="0042762B">
        <w:rPr>
          <w:bCs w:val="0"/>
        </w:rPr>
        <w:t xml:space="preserve"> has an effective work controls program consistent with both DOE and contractor requirements.  Determine that </w:t>
      </w:r>
      <w:r w:rsidR="00EE2235" w:rsidRPr="0042762B">
        <w:rPr>
          <w:bCs w:val="0"/>
        </w:rPr>
        <w:t>Jefferson Lab</w:t>
      </w:r>
      <w:r w:rsidRPr="0042762B">
        <w:rPr>
          <w:bCs w:val="0"/>
        </w:rPr>
        <w:t xml:space="preserve"> work controls are managed as part of a controlled system complete with processes for regular update and revision. Determine that work controls, updates</w:t>
      </w:r>
      <w:r w:rsidR="006A2C1A">
        <w:rPr>
          <w:bCs w:val="0"/>
        </w:rPr>
        <w:t>,</w:t>
      </w:r>
      <w:r w:rsidRPr="0042762B">
        <w:rPr>
          <w:bCs w:val="0"/>
        </w:rPr>
        <w:t xml:space="preserve"> and revisions are effectively communicated as part of the </w:t>
      </w:r>
      <w:r w:rsidR="00EE2235" w:rsidRPr="0042762B">
        <w:rPr>
          <w:bCs w:val="0"/>
        </w:rPr>
        <w:t>Jefferson Lab</w:t>
      </w:r>
      <w:r w:rsidRPr="0042762B">
        <w:rPr>
          <w:bCs w:val="0"/>
        </w:rPr>
        <w:t xml:space="preserve"> configuration management program. </w:t>
      </w:r>
    </w:p>
    <w:p w:rsidR="00136C06" w:rsidRPr="0042762B" w:rsidRDefault="00136C06" w:rsidP="00F44CD6">
      <w:pPr>
        <w:ind w:left="720"/>
        <w:rPr>
          <w:rFonts w:eastAsia="SymbolMT"/>
          <w:bCs w:val="0"/>
        </w:rPr>
      </w:pPr>
    </w:p>
    <w:p w:rsidR="00136C06" w:rsidRPr="00160AF6" w:rsidRDefault="00466682" w:rsidP="00F44CD6">
      <w:pPr>
        <w:ind w:left="720"/>
        <w:rPr>
          <w:b/>
        </w:rPr>
      </w:pPr>
      <w:r w:rsidRPr="00160AF6">
        <w:rPr>
          <w:b/>
        </w:rPr>
        <w:t>Criteria</w:t>
      </w:r>
      <w:r w:rsidR="00160AF6">
        <w:rPr>
          <w:b/>
        </w:rPr>
        <w:t>:</w:t>
      </w:r>
    </w:p>
    <w:p w:rsidR="00136C06" w:rsidRPr="0042762B" w:rsidRDefault="00136C06" w:rsidP="00F44CD6">
      <w:pPr>
        <w:pStyle w:val="ListParagraph"/>
      </w:pPr>
    </w:p>
    <w:p w:rsidR="00136C06" w:rsidRPr="0042762B" w:rsidRDefault="00136C06" w:rsidP="00F44CD6">
      <w:pPr>
        <w:pStyle w:val="ListParagraph"/>
      </w:pPr>
      <w:r w:rsidRPr="0042762B">
        <w:t xml:space="preserve">The </w:t>
      </w:r>
      <w:r w:rsidR="00EE2235" w:rsidRPr="0042762B">
        <w:t>Jefferson Lab</w:t>
      </w:r>
      <w:r w:rsidRPr="0042762B">
        <w:t xml:space="preserve"> work control program should include:</w:t>
      </w:r>
    </w:p>
    <w:p w:rsidR="00136C06" w:rsidRPr="0042762B" w:rsidRDefault="00136C06" w:rsidP="000E15D1">
      <w:pPr>
        <w:pStyle w:val="ListParagraph"/>
        <w:numPr>
          <w:ilvl w:val="0"/>
          <w:numId w:val="21"/>
        </w:numPr>
        <w:ind w:left="1440"/>
        <w:jc w:val="left"/>
      </w:pPr>
      <w:r w:rsidRPr="0042762B">
        <w:t>Approved work plans for proposed work</w:t>
      </w:r>
      <w:r w:rsidR="006A2C1A">
        <w:t>,</w:t>
      </w:r>
      <w:r w:rsidRPr="0042762B">
        <w:t xml:space="preserve"> particularly those systems with safety significance; </w:t>
      </w:r>
    </w:p>
    <w:p w:rsidR="00136C06" w:rsidRPr="0042762B" w:rsidRDefault="00136C06" w:rsidP="000E15D1">
      <w:pPr>
        <w:pStyle w:val="ListParagraph"/>
        <w:numPr>
          <w:ilvl w:val="0"/>
          <w:numId w:val="21"/>
        </w:numPr>
        <w:ind w:left="1440"/>
        <w:jc w:val="left"/>
      </w:pPr>
      <w:r w:rsidRPr="0042762B">
        <w:t>Review of proposed work and approva</w:t>
      </w:r>
      <w:r w:rsidR="006A2C1A">
        <w:t>l/authorization before starting;</w:t>
      </w:r>
    </w:p>
    <w:p w:rsidR="00136C06" w:rsidRPr="0042762B" w:rsidRDefault="00136C06" w:rsidP="000E15D1">
      <w:pPr>
        <w:pStyle w:val="ListParagraph"/>
        <w:numPr>
          <w:ilvl w:val="0"/>
          <w:numId w:val="21"/>
        </w:numPr>
        <w:ind w:left="1440"/>
        <w:jc w:val="left"/>
      </w:pPr>
      <w:r w:rsidRPr="0042762B">
        <w:t>Work assignments only for qualified and authorized personnel;</w:t>
      </w:r>
    </w:p>
    <w:p w:rsidR="00136C06" w:rsidRPr="0042762B" w:rsidRDefault="00136C06" w:rsidP="000E15D1">
      <w:pPr>
        <w:pStyle w:val="ListParagraph"/>
        <w:numPr>
          <w:ilvl w:val="0"/>
          <w:numId w:val="21"/>
        </w:numPr>
        <w:ind w:left="1440"/>
        <w:jc w:val="left"/>
      </w:pPr>
      <w:r w:rsidRPr="0042762B">
        <w:t>Management validation of work for completeness and functionality;</w:t>
      </w:r>
    </w:p>
    <w:p w:rsidR="00136C06" w:rsidRPr="0042762B" w:rsidRDefault="00136C06" w:rsidP="000E15D1">
      <w:pPr>
        <w:pStyle w:val="ListParagraph"/>
        <w:numPr>
          <w:ilvl w:val="0"/>
          <w:numId w:val="21"/>
        </w:numPr>
        <w:ind w:left="1440"/>
        <w:jc w:val="left"/>
      </w:pPr>
      <w:r w:rsidRPr="0042762B">
        <w:t>Document control of the program and any updates/revisions as necessary; and</w:t>
      </w:r>
    </w:p>
    <w:p w:rsidR="00136C06" w:rsidRPr="0042762B" w:rsidRDefault="00136C06" w:rsidP="000E15D1">
      <w:pPr>
        <w:pStyle w:val="ListParagraph"/>
        <w:numPr>
          <w:ilvl w:val="0"/>
          <w:numId w:val="21"/>
        </w:numPr>
        <w:ind w:left="1440"/>
        <w:jc w:val="left"/>
      </w:pPr>
      <w:r w:rsidRPr="0042762B">
        <w:t>Effective communication of information on controlled work scope.</w:t>
      </w:r>
    </w:p>
    <w:p w:rsidR="00136C06" w:rsidRPr="0042762B" w:rsidRDefault="00136C06" w:rsidP="00F44CD6">
      <w:pPr>
        <w:pStyle w:val="ListParagraph"/>
        <w:ind w:left="1440"/>
      </w:pPr>
    </w:p>
    <w:p w:rsidR="00136C06" w:rsidRPr="00160AF6" w:rsidRDefault="00466682" w:rsidP="00110566">
      <w:pPr>
        <w:keepNext/>
        <w:ind w:left="720"/>
        <w:rPr>
          <w:b/>
        </w:rPr>
      </w:pPr>
      <w:r w:rsidRPr="00160AF6">
        <w:rPr>
          <w:b/>
        </w:rPr>
        <w:t>Approach</w:t>
      </w:r>
      <w:r w:rsidR="00160AF6">
        <w:rPr>
          <w:b/>
        </w:rPr>
        <w:t>:</w:t>
      </w:r>
    </w:p>
    <w:p w:rsidR="00136C06" w:rsidRPr="0042762B" w:rsidRDefault="00136C06" w:rsidP="00110566">
      <w:pPr>
        <w:keepNext/>
        <w:ind w:left="720"/>
        <w:rPr>
          <w:b/>
        </w:rPr>
      </w:pPr>
    </w:p>
    <w:p w:rsidR="00136C06" w:rsidRPr="0042762B" w:rsidRDefault="00136C06" w:rsidP="00110566">
      <w:pPr>
        <w:keepNext/>
        <w:ind w:left="720"/>
      </w:pPr>
      <w:r w:rsidRPr="0042762B">
        <w:rPr>
          <w:b/>
        </w:rPr>
        <w:t>Document Review:</w:t>
      </w:r>
      <w:r w:rsidRPr="0042762B">
        <w:t xml:space="preserve"> Review </w:t>
      </w:r>
      <w:r w:rsidR="00EE2235" w:rsidRPr="0042762B">
        <w:t>Jefferson Lab</w:t>
      </w:r>
      <w:r w:rsidRPr="0042762B">
        <w:t xml:space="preserve"> work control program documentation.  Review selected work control procedures on those accelerator systems associated with engineered controls. </w:t>
      </w:r>
    </w:p>
    <w:p w:rsidR="00136C06" w:rsidRPr="0042762B" w:rsidRDefault="00136C06" w:rsidP="00F44CD6">
      <w:pPr>
        <w:ind w:left="720"/>
        <w:rPr>
          <w:b/>
        </w:rPr>
      </w:pPr>
    </w:p>
    <w:p w:rsidR="00136C06" w:rsidRPr="0042762B" w:rsidRDefault="00136C06" w:rsidP="00F44CD6">
      <w:pPr>
        <w:ind w:left="720"/>
      </w:pPr>
      <w:r w:rsidRPr="0042762B">
        <w:rPr>
          <w:b/>
        </w:rPr>
        <w:t>Staff/Management Interviews:</w:t>
      </w:r>
      <w:r w:rsidRPr="0042762B">
        <w:t xml:space="preserve"> Interview </w:t>
      </w:r>
      <w:r w:rsidR="00EE2235" w:rsidRPr="0042762B">
        <w:t>Jefferson Lab</w:t>
      </w:r>
      <w:r w:rsidRPr="0042762B">
        <w:t xml:space="preserve"> management/staff with responsibility for the work control program. Interview selected </w:t>
      </w:r>
      <w:r w:rsidR="00EE2235" w:rsidRPr="0042762B">
        <w:t>Jefferson Lab</w:t>
      </w:r>
      <w:r w:rsidRPr="0042762B">
        <w:t xml:space="preserve"> operations and maintenance staff on their experience with the </w:t>
      </w:r>
      <w:r w:rsidR="00EE2235" w:rsidRPr="0042762B">
        <w:t>Jefferson Lab</w:t>
      </w:r>
      <w:r w:rsidRPr="0042762B">
        <w:t xml:space="preserve"> work control program.  </w:t>
      </w:r>
    </w:p>
    <w:p w:rsidR="00136C06" w:rsidRPr="0042762B" w:rsidRDefault="00136C06" w:rsidP="00F44CD6">
      <w:pPr>
        <w:ind w:left="720"/>
      </w:pPr>
    </w:p>
    <w:p w:rsidR="00136C06" w:rsidRPr="0042762B" w:rsidRDefault="00136C06" w:rsidP="00F44CD6">
      <w:pPr>
        <w:ind w:left="720"/>
      </w:pPr>
      <w:r w:rsidRPr="0042762B">
        <w:rPr>
          <w:b/>
        </w:rPr>
        <w:t>Performance Review</w:t>
      </w:r>
      <w:r w:rsidRPr="0042762B">
        <w:t>: Assess process for communicating work status and any modifications to work controls. Review work processes to determine if work was properly completed and whether lessons learned were developed.</w:t>
      </w:r>
    </w:p>
    <w:p w:rsidR="00136C06" w:rsidRPr="0042762B" w:rsidRDefault="00136C06" w:rsidP="00F44CD6">
      <w:pPr>
        <w:ind w:left="720"/>
        <w:rPr>
          <w:b/>
        </w:rPr>
      </w:pPr>
    </w:p>
    <w:p w:rsidR="00136C06" w:rsidRPr="0042762B" w:rsidRDefault="00136C06" w:rsidP="00F44CD6">
      <w:pPr>
        <w:ind w:left="720"/>
      </w:pPr>
      <w:r w:rsidRPr="0042762B">
        <w:rPr>
          <w:b/>
        </w:rPr>
        <w:t>Performance Demonstrations:</w:t>
      </w:r>
      <w:r w:rsidRPr="0042762B">
        <w:t xml:space="preserve"> Attend selected operations/maintenance activities performed under specific work controls. Interview operations/maintenance staff regarding the process to update or revise procedures if work scope changes.</w:t>
      </w:r>
    </w:p>
    <w:p w:rsidR="00136C06" w:rsidRPr="0042762B" w:rsidRDefault="00136C06" w:rsidP="00F44CD6">
      <w:pPr>
        <w:jc w:val="center"/>
        <w:rPr>
          <w:b/>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995"/>
        <w:gridCol w:w="4227"/>
        <w:gridCol w:w="2522"/>
      </w:tblGrid>
      <w:tr w:rsidR="00D207B4" w:rsidRPr="0042762B" w:rsidTr="00D207B4">
        <w:trPr>
          <w:cantSplit/>
          <w:tblHeader/>
        </w:trPr>
        <w:tc>
          <w:tcPr>
            <w:tcW w:w="9744" w:type="dxa"/>
            <w:gridSpan w:val="3"/>
            <w:tcBorders>
              <w:top w:val="nil"/>
              <w:left w:val="nil"/>
              <w:bottom w:val="single" w:sz="4" w:space="0" w:color="auto"/>
              <w:right w:val="nil"/>
            </w:tcBorders>
            <w:shd w:val="clear" w:color="auto" w:fill="auto"/>
            <w:vAlign w:val="bottom"/>
          </w:tcPr>
          <w:p w:rsidR="00D207B4" w:rsidRPr="0035097F" w:rsidRDefault="00D207B4" w:rsidP="00D207B4">
            <w:pPr>
              <w:keepNext/>
              <w:jc w:val="center"/>
              <w:rPr>
                <w:b/>
                <w:sz w:val="22"/>
              </w:rPr>
            </w:pPr>
            <w:r w:rsidRPr="0035097F">
              <w:rPr>
                <w:b/>
                <w:sz w:val="22"/>
              </w:rPr>
              <w:lastRenderedPageBreak/>
              <w:t>Work Planning and Control</w:t>
            </w:r>
          </w:p>
          <w:p w:rsidR="00D207B4" w:rsidRPr="0042762B" w:rsidRDefault="00D207B4" w:rsidP="00D207B4">
            <w:pPr>
              <w:jc w:val="center"/>
              <w:rPr>
                <w:b/>
                <w:bCs w:val="0"/>
                <w:sz w:val="20"/>
                <w:szCs w:val="20"/>
              </w:rPr>
            </w:pPr>
            <w:r w:rsidRPr="0035097F">
              <w:rPr>
                <w:b/>
                <w:sz w:val="22"/>
              </w:rPr>
              <w:t>Lines of Inquiry, Status/Evidence and ARR Notes</w:t>
            </w:r>
          </w:p>
        </w:tc>
      </w:tr>
      <w:tr w:rsidR="00136C06" w:rsidRPr="0042762B" w:rsidTr="009F3BB2">
        <w:trPr>
          <w:cantSplit/>
          <w:tblHeader/>
        </w:trPr>
        <w:tc>
          <w:tcPr>
            <w:tcW w:w="299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36C06" w:rsidRPr="0042762B" w:rsidRDefault="00136C06" w:rsidP="00656C53">
            <w:pPr>
              <w:keepNext/>
              <w:tabs>
                <w:tab w:val="center" w:pos="1109"/>
              </w:tabs>
              <w:jc w:val="center"/>
              <w:rPr>
                <w:b/>
                <w:sz w:val="20"/>
                <w:szCs w:val="20"/>
              </w:rPr>
            </w:pPr>
            <w:r w:rsidRPr="0042762B">
              <w:rPr>
                <w:b/>
                <w:bCs w:val="0"/>
                <w:sz w:val="20"/>
                <w:szCs w:val="20"/>
              </w:rPr>
              <w:t>LOI</w:t>
            </w:r>
          </w:p>
        </w:tc>
        <w:tc>
          <w:tcPr>
            <w:tcW w:w="422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36C06" w:rsidRPr="0042762B" w:rsidRDefault="00136C06" w:rsidP="004B4D01">
            <w:pPr>
              <w:jc w:val="center"/>
              <w:rPr>
                <w:b/>
                <w:sz w:val="20"/>
                <w:szCs w:val="20"/>
              </w:rPr>
            </w:pPr>
            <w:r w:rsidRPr="0042762B">
              <w:rPr>
                <w:b/>
                <w:bCs w:val="0"/>
                <w:sz w:val="20"/>
                <w:szCs w:val="20"/>
              </w:rPr>
              <w:t>Status/Evidence</w:t>
            </w:r>
          </w:p>
        </w:tc>
        <w:tc>
          <w:tcPr>
            <w:tcW w:w="252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36C06" w:rsidRPr="0042762B" w:rsidRDefault="00136C06" w:rsidP="004B4D01">
            <w:pPr>
              <w:jc w:val="center"/>
              <w:rPr>
                <w:b/>
                <w:sz w:val="20"/>
                <w:szCs w:val="20"/>
              </w:rPr>
            </w:pPr>
            <w:r w:rsidRPr="0042762B">
              <w:rPr>
                <w:b/>
                <w:bCs w:val="0"/>
                <w:sz w:val="20"/>
                <w:szCs w:val="20"/>
              </w:rPr>
              <w:t>ARR Reviewer Notes</w:t>
            </w: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keepNext/>
              <w:numPr>
                <w:ilvl w:val="0"/>
                <w:numId w:val="22"/>
              </w:numPr>
              <w:contextualSpacing w:val="0"/>
              <w:jc w:val="left"/>
              <w:rPr>
                <w:sz w:val="20"/>
                <w:szCs w:val="20"/>
              </w:rPr>
            </w:pPr>
            <w:r w:rsidRPr="0042762B">
              <w:rPr>
                <w:bCs w:val="0"/>
                <w:sz w:val="20"/>
                <w:szCs w:val="20"/>
              </w:rPr>
              <w:t>Work planning approach employs ISM: Integrates safety into work planning.</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Evidence:</w:t>
            </w:r>
          </w:p>
          <w:p w:rsidR="00065252" w:rsidRPr="00F63ADE" w:rsidRDefault="00065252" w:rsidP="009F3BB2">
            <w:pPr>
              <w:jc w:val="left"/>
              <w:rPr>
                <w:b/>
                <w:bCs w:val="0"/>
                <w:sz w:val="20"/>
                <w:szCs w:val="20"/>
              </w:rPr>
            </w:pPr>
          </w:p>
          <w:p w:rsidR="00F63ADE" w:rsidRPr="00F63ADE" w:rsidRDefault="00136C06" w:rsidP="000E15D1">
            <w:pPr>
              <w:numPr>
                <w:ilvl w:val="0"/>
                <w:numId w:val="57"/>
              </w:numPr>
              <w:ind w:left="155" w:hanging="180"/>
              <w:jc w:val="left"/>
              <w:rPr>
                <w:sz w:val="20"/>
                <w:szCs w:val="20"/>
              </w:rPr>
            </w:pPr>
            <w:r w:rsidRPr="0042762B">
              <w:rPr>
                <w:bCs w:val="0"/>
                <w:sz w:val="20"/>
                <w:szCs w:val="20"/>
              </w:rPr>
              <w:t xml:space="preserve">Review program to develop, manage, update, and revise </w:t>
            </w:r>
            <w:r w:rsidR="00EE2235" w:rsidRPr="0042762B">
              <w:rPr>
                <w:bCs w:val="0"/>
                <w:sz w:val="20"/>
                <w:szCs w:val="20"/>
              </w:rPr>
              <w:t>Jefferson Lab</w:t>
            </w:r>
            <w:r w:rsidRPr="0042762B">
              <w:rPr>
                <w:bCs w:val="0"/>
                <w:sz w:val="20"/>
                <w:szCs w:val="20"/>
              </w:rPr>
              <w:t xml:space="preserve"> work control</w:t>
            </w:r>
            <w:r w:rsidR="00F63ADE">
              <w:rPr>
                <w:bCs w:val="0"/>
                <w:sz w:val="20"/>
                <w:szCs w:val="20"/>
              </w:rPr>
              <w:t>s</w:t>
            </w:r>
          </w:p>
          <w:p w:rsidR="00136C06" w:rsidRPr="0042762B" w:rsidRDefault="00136C06" w:rsidP="000E15D1">
            <w:pPr>
              <w:numPr>
                <w:ilvl w:val="0"/>
                <w:numId w:val="57"/>
              </w:numPr>
              <w:ind w:left="155" w:hanging="180"/>
              <w:jc w:val="left"/>
              <w:rPr>
                <w:sz w:val="20"/>
                <w:szCs w:val="20"/>
              </w:rPr>
            </w:pPr>
            <w:r w:rsidRPr="0042762B">
              <w:rPr>
                <w:bCs w:val="0"/>
                <w:sz w:val="20"/>
                <w:szCs w:val="20"/>
              </w:rPr>
              <w:t xml:space="preserve">Review </w:t>
            </w:r>
            <w:r w:rsidR="00EE2235" w:rsidRPr="0042762B">
              <w:rPr>
                <w:bCs w:val="0"/>
                <w:sz w:val="20"/>
                <w:szCs w:val="20"/>
              </w:rPr>
              <w:t>Jefferson Lab</w:t>
            </w:r>
            <w:r w:rsidRPr="0042762B">
              <w:rPr>
                <w:bCs w:val="0"/>
                <w:sz w:val="20"/>
                <w:szCs w:val="20"/>
              </w:rPr>
              <w:t xml:space="preserve"> wor</w:t>
            </w:r>
            <w:r w:rsidR="00F63ADE">
              <w:rPr>
                <w:bCs w:val="0"/>
                <w:sz w:val="20"/>
                <w:szCs w:val="20"/>
              </w:rPr>
              <w:t>k control program documentation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bCs w:val="0"/>
                <w:sz w:val="20"/>
                <w:szCs w:val="20"/>
              </w:rPr>
              <w:t>Work planning includes graded approach to hazard controls and work approval/authorization based on the hazard.</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Evidence:</w:t>
            </w:r>
          </w:p>
          <w:p w:rsidR="00065252" w:rsidRPr="00F63ADE" w:rsidRDefault="00065252" w:rsidP="009F3BB2">
            <w:pPr>
              <w:jc w:val="left"/>
              <w:rPr>
                <w:b/>
                <w:bCs w:val="0"/>
                <w:sz w:val="20"/>
                <w:szCs w:val="20"/>
              </w:rPr>
            </w:pPr>
          </w:p>
          <w:p w:rsidR="00F63ADE" w:rsidRPr="00F63ADE" w:rsidRDefault="00136C06" w:rsidP="000E15D1">
            <w:pPr>
              <w:numPr>
                <w:ilvl w:val="0"/>
                <w:numId w:val="57"/>
              </w:numPr>
              <w:ind w:left="155" w:hanging="180"/>
              <w:jc w:val="left"/>
              <w:rPr>
                <w:sz w:val="20"/>
                <w:szCs w:val="20"/>
              </w:rPr>
            </w:pPr>
            <w:r w:rsidRPr="00F63ADE">
              <w:rPr>
                <w:bCs w:val="0"/>
                <w:sz w:val="20"/>
                <w:szCs w:val="20"/>
              </w:rPr>
              <w:t>Review work planning and integration tools</w:t>
            </w:r>
          </w:p>
          <w:p w:rsidR="00136C06" w:rsidRPr="0042762B" w:rsidRDefault="00136C06" w:rsidP="000E15D1">
            <w:pPr>
              <w:numPr>
                <w:ilvl w:val="0"/>
                <w:numId w:val="57"/>
              </w:numPr>
              <w:ind w:left="155" w:hanging="180"/>
              <w:jc w:val="left"/>
              <w:rPr>
                <w:sz w:val="20"/>
                <w:szCs w:val="20"/>
              </w:rPr>
            </w:pPr>
            <w:r w:rsidRPr="0042762B">
              <w:rPr>
                <w:bCs w:val="0"/>
                <w:sz w:val="20"/>
                <w:szCs w:val="20"/>
              </w:rPr>
              <w:t>Review applicable portions of ESH Manual</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bCs w:val="0"/>
                <w:sz w:val="20"/>
                <w:szCs w:val="20"/>
              </w:rPr>
              <w:t>Work hazards are effectively identified.</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Evidence:</w:t>
            </w:r>
          </w:p>
          <w:p w:rsidR="00065252" w:rsidRPr="00F63ADE" w:rsidRDefault="00065252" w:rsidP="009F3BB2">
            <w:pPr>
              <w:jc w:val="left"/>
              <w:rPr>
                <w:b/>
                <w:bCs w:val="0"/>
                <w:sz w:val="20"/>
                <w:szCs w:val="20"/>
              </w:rPr>
            </w:pPr>
          </w:p>
          <w:p w:rsidR="00136C06" w:rsidRPr="00F63ADE" w:rsidRDefault="00136C06" w:rsidP="000E15D1">
            <w:pPr>
              <w:numPr>
                <w:ilvl w:val="0"/>
                <w:numId w:val="57"/>
              </w:numPr>
              <w:ind w:left="155" w:hanging="180"/>
              <w:jc w:val="left"/>
              <w:rPr>
                <w:sz w:val="20"/>
                <w:szCs w:val="20"/>
              </w:rPr>
            </w:pPr>
            <w:r w:rsidRPr="0042762B">
              <w:rPr>
                <w:bCs w:val="0"/>
                <w:sz w:val="20"/>
                <w:szCs w:val="20"/>
              </w:rPr>
              <w:t>Observe work practices and comp</w:t>
            </w:r>
            <w:r w:rsidRPr="00F63ADE">
              <w:rPr>
                <w:bCs w:val="0"/>
                <w:sz w:val="20"/>
                <w:szCs w:val="20"/>
              </w:rPr>
              <w:t>are with work</w:t>
            </w:r>
            <w:r w:rsidR="00F63ADE" w:rsidRPr="00F63ADE">
              <w:rPr>
                <w:bCs w:val="0"/>
                <w:sz w:val="20"/>
                <w:szCs w:val="20"/>
              </w:rPr>
              <w:t xml:space="preserve"> planning and control documents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bCs w:val="0"/>
                <w:sz w:val="20"/>
                <w:szCs w:val="20"/>
              </w:rPr>
              <w:t>Work hazards are effectively mitigated.</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 xml:space="preserve">Evidence: </w:t>
            </w:r>
          </w:p>
          <w:p w:rsidR="00065252" w:rsidRPr="00F63ADE" w:rsidRDefault="00065252" w:rsidP="009F3BB2">
            <w:pPr>
              <w:jc w:val="left"/>
              <w:rPr>
                <w:b/>
                <w:bCs w:val="0"/>
                <w:sz w:val="20"/>
                <w:szCs w:val="20"/>
              </w:rPr>
            </w:pPr>
          </w:p>
          <w:p w:rsidR="00F63ADE" w:rsidRDefault="00136C06" w:rsidP="000E15D1">
            <w:pPr>
              <w:numPr>
                <w:ilvl w:val="0"/>
                <w:numId w:val="57"/>
              </w:numPr>
              <w:ind w:left="155" w:hanging="180"/>
              <w:jc w:val="left"/>
              <w:rPr>
                <w:bCs w:val="0"/>
                <w:sz w:val="20"/>
                <w:szCs w:val="20"/>
              </w:rPr>
            </w:pPr>
            <w:r w:rsidRPr="00F63ADE">
              <w:rPr>
                <w:bCs w:val="0"/>
                <w:sz w:val="20"/>
                <w:szCs w:val="20"/>
              </w:rPr>
              <w:t>Observe radiological work plannin</w:t>
            </w:r>
            <w:r w:rsidR="00F63ADE" w:rsidRPr="00F63ADE">
              <w:rPr>
                <w:bCs w:val="0"/>
                <w:sz w:val="20"/>
                <w:szCs w:val="20"/>
              </w:rPr>
              <w:t>g for ALARA</w:t>
            </w:r>
          </w:p>
          <w:p w:rsidR="00F63ADE" w:rsidRPr="00F63ADE" w:rsidRDefault="00F63ADE" w:rsidP="000E15D1">
            <w:pPr>
              <w:numPr>
                <w:ilvl w:val="0"/>
                <w:numId w:val="57"/>
              </w:numPr>
              <w:ind w:left="155" w:hanging="180"/>
              <w:jc w:val="left"/>
              <w:rPr>
                <w:sz w:val="20"/>
                <w:szCs w:val="20"/>
              </w:rPr>
            </w:pPr>
            <w:r w:rsidRPr="00F63ADE">
              <w:rPr>
                <w:bCs w:val="0"/>
                <w:sz w:val="20"/>
                <w:szCs w:val="20"/>
              </w:rPr>
              <w:t>Use of hierarchy of controls</w:t>
            </w:r>
          </w:p>
          <w:p w:rsidR="00136C06" w:rsidRPr="0042762B" w:rsidRDefault="00F63ADE" w:rsidP="000E15D1">
            <w:pPr>
              <w:numPr>
                <w:ilvl w:val="0"/>
                <w:numId w:val="57"/>
              </w:numPr>
              <w:ind w:left="155" w:hanging="180"/>
              <w:jc w:val="left"/>
              <w:rPr>
                <w:sz w:val="20"/>
                <w:szCs w:val="20"/>
              </w:rPr>
            </w:pPr>
            <w:r>
              <w:rPr>
                <w:bCs w:val="0"/>
                <w:sz w:val="20"/>
                <w:szCs w:val="20"/>
              </w:rPr>
              <w:t>Implementation of ALARA</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bCs w:val="0"/>
                <w:sz w:val="20"/>
                <w:szCs w:val="20"/>
              </w:rPr>
              <w:t>Training is an integral part of work hazard mitigation.</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Evidence:</w:t>
            </w:r>
          </w:p>
          <w:p w:rsidR="00065252" w:rsidRPr="00F63ADE" w:rsidRDefault="00065252" w:rsidP="009F3BB2">
            <w:pPr>
              <w:jc w:val="left"/>
              <w:rPr>
                <w:b/>
                <w:bCs w:val="0"/>
                <w:sz w:val="20"/>
                <w:szCs w:val="20"/>
              </w:rPr>
            </w:pPr>
          </w:p>
          <w:p w:rsidR="00136C06" w:rsidRPr="0042762B" w:rsidRDefault="00136C06" w:rsidP="000E15D1">
            <w:pPr>
              <w:numPr>
                <w:ilvl w:val="0"/>
                <w:numId w:val="58"/>
              </w:numPr>
              <w:ind w:left="155" w:hanging="180"/>
              <w:jc w:val="left"/>
              <w:rPr>
                <w:sz w:val="20"/>
                <w:szCs w:val="20"/>
              </w:rPr>
            </w:pPr>
            <w:r w:rsidRPr="0042762B">
              <w:rPr>
                <w:bCs w:val="0"/>
                <w:sz w:val="20"/>
                <w:szCs w:val="20"/>
              </w:rPr>
              <w:t>R</w:t>
            </w:r>
            <w:r w:rsidR="00F63ADE">
              <w:rPr>
                <w:bCs w:val="0"/>
                <w:sz w:val="20"/>
                <w:szCs w:val="20"/>
              </w:rPr>
              <w:t>eview selected training records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bCs w:val="0"/>
                <w:sz w:val="20"/>
                <w:szCs w:val="20"/>
              </w:rPr>
              <w:t xml:space="preserve">Proposed work on safety systems is properly evaluated and pre-approved. </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 xml:space="preserve">Evidence: </w:t>
            </w:r>
          </w:p>
          <w:p w:rsidR="00065252" w:rsidRPr="00F63ADE" w:rsidRDefault="00065252" w:rsidP="009F3BB2">
            <w:pPr>
              <w:jc w:val="left"/>
              <w:rPr>
                <w:b/>
                <w:bCs w:val="0"/>
                <w:sz w:val="20"/>
                <w:szCs w:val="20"/>
              </w:rPr>
            </w:pPr>
          </w:p>
          <w:p w:rsidR="00136C06" w:rsidRPr="0042762B" w:rsidRDefault="00136C06" w:rsidP="000E15D1">
            <w:pPr>
              <w:numPr>
                <w:ilvl w:val="0"/>
                <w:numId w:val="58"/>
              </w:numPr>
              <w:ind w:left="155" w:hanging="180"/>
              <w:jc w:val="left"/>
              <w:rPr>
                <w:sz w:val="20"/>
                <w:szCs w:val="20"/>
              </w:rPr>
            </w:pPr>
            <w:r w:rsidRPr="0042762B">
              <w:rPr>
                <w:bCs w:val="0"/>
                <w:sz w:val="20"/>
                <w:szCs w:val="20"/>
              </w:rPr>
              <w:t>Review selected qualifications and authorizations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sz w:val="20"/>
                <w:szCs w:val="20"/>
              </w:rPr>
              <w:t>Management verifies work for quality, completeness, functionality, etc.</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Evidence:</w:t>
            </w:r>
          </w:p>
          <w:p w:rsidR="00065252" w:rsidRPr="00F63ADE" w:rsidRDefault="00065252" w:rsidP="009F3BB2">
            <w:pPr>
              <w:jc w:val="left"/>
              <w:rPr>
                <w:b/>
                <w:bCs w:val="0"/>
                <w:sz w:val="20"/>
                <w:szCs w:val="20"/>
              </w:rPr>
            </w:pPr>
          </w:p>
          <w:p w:rsidR="00136C06" w:rsidRPr="0042762B" w:rsidRDefault="00136C06" w:rsidP="000E15D1">
            <w:pPr>
              <w:numPr>
                <w:ilvl w:val="0"/>
                <w:numId w:val="58"/>
              </w:numPr>
              <w:ind w:left="155" w:hanging="180"/>
              <w:jc w:val="left"/>
              <w:rPr>
                <w:sz w:val="20"/>
                <w:szCs w:val="20"/>
              </w:rPr>
            </w:pPr>
            <w:r w:rsidRPr="0042762B">
              <w:rPr>
                <w:bCs w:val="0"/>
                <w:sz w:val="20"/>
                <w:szCs w:val="20"/>
              </w:rPr>
              <w:t>Interview selected management/staff on their r</w:t>
            </w:r>
            <w:r w:rsidR="00F63ADE">
              <w:rPr>
                <w:bCs w:val="0"/>
                <w:sz w:val="20"/>
                <w:szCs w:val="20"/>
              </w:rPr>
              <w:t>ole in the work control program</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sz w:val="20"/>
                <w:szCs w:val="20"/>
              </w:rPr>
              <w:lastRenderedPageBreak/>
              <w:t>Work documents are controlled, updated/revised as necessary.</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
                <w:bCs w:val="0"/>
                <w:sz w:val="20"/>
                <w:szCs w:val="20"/>
              </w:rPr>
            </w:pPr>
            <w:r w:rsidRPr="00F63ADE">
              <w:rPr>
                <w:b/>
                <w:bCs w:val="0"/>
                <w:sz w:val="20"/>
                <w:szCs w:val="20"/>
              </w:rPr>
              <w:t>Evidence:</w:t>
            </w:r>
          </w:p>
          <w:p w:rsidR="00065252" w:rsidRPr="00F63ADE" w:rsidRDefault="00065252" w:rsidP="009F3BB2">
            <w:pPr>
              <w:jc w:val="left"/>
              <w:rPr>
                <w:b/>
                <w:bCs w:val="0"/>
                <w:sz w:val="20"/>
                <w:szCs w:val="20"/>
              </w:rPr>
            </w:pPr>
          </w:p>
          <w:p w:rsidR="00136C06" w:rsidRPr="0042762B" w:rsidRDefault="00136C06" w:rsidP="000E15D1">
            <w:pPr>
              <w:numPr>
                <w:ilvl w:val="0"/>
                <w:numId w:val="58"/>
              </w:numPr>
              <w:ind w:left="155" w:hanging="180"/>
              <w:jc w:val="left"/>
              <w:rPr>
                <w:sz w:val="20"/>
                <w:szCs w:val="20"/>
              </w:rPr>
            </w:pPr>
            <w:r w:rsidRPr="0042762B">
              <w:rPr>
                <w:bCs w:val="0"/>
                <w:sz w:val="20"/>
                <w:szCs w:val="20"/>
              </w:rPr>
              <w:t>Re</w:t>
            </w:r>
            <w:r w:rsidR="00F63ADE">
              <w:rPr>
                <w:bCs w:val="0"/>
                <w:sz w:val="20"/>
                <w:szCs w:val="20"/>
              </w:rPr>
              <w:t>view selected safety procedures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sz w:val="20"/>
                <w:szCs w:val="20"/>
              </w:rPr>
              <w:t>There is effective communication, especially for scope changes.</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F63ADE" w:rsidRDefault="00136C06" w:rsidP="009F3BB2">
            <w:pPr>
              <w:jc w:val="left"/>
              <w:rPr>
                <w:b/>
                <w:sz w:val="20"/>
                <w:szCs w:val="20"/>
              </w:rPr>
            </w:pPr>
            <w:r w:rsidRPr="00F63ADE">
              <w:rPr>
                <w:b/>
                <w:bCs w:val="0"/>
                <w:sz w:val="20"/>
                <w:szCs w:val="20"/>
              </w:rPr>
              <w:t>Status:</w:t>
            </w:r>
          </w:p>
          <w:p w:rsidR="00136C06" w:rsidRPr="0042762B" w:rsidRDefault="00136C06" w:rsidP="009F3BB2">
            <w:pPr>
              <w:jc w:val="left"/>
              <w:rPr>
                <w:bCs w:val="0"/>
                <w:sz w:val="20"/>
                <w:szCs w:val="20"/>
              </w:rPr>
            </w:pPr>
          </w:p>
          <w:p w:rsidR="00136C06" w:rsidRDefault="00136C06" w:rsidP="009F3BB2">
            <w:pPr>
              <w:jc w:val="left"/>
              <w:rPr>
                <w:bCs w:val="0"/>
                <w:sz w:val="20"/>
                <w:szCs w:val="20"/>
              </w:rPr>
            </w:pPr>
            <w:r w:rsidRPr="00F63ADE">
              <w:rPr>
                <w:b/>
                <w:bCs w:val="0"/>
                <w:sz w:val="20"/>
                <w:szCs w:val="20"/>
              </w:rPr>
              <w:t>Evidence</w:t>
            </w:r>
            <w:r w:rsidRPr="0042762B">
              <w:rPr>
                <w:bCs w:val="0"/>
                <w:sz w:val="20"/>
                <w:szCs w:val="20"/>
              </w:rPr>
              <w:t>:</w:t>
            </w:r>
          </w:p>
          <w:p w:rsidR="00065252" w:rsidRPr="0042762B" w:rsidRDefault="00065252" w:rsidP="009F3BB2">
            <w:pPr>
              <w:jc w:val="left"/>
              <w:rPr>
                <w:bCs w:val="0"/>
                <w:sz w:val="20"/>
                <w:szCs w:val="20"/>
              </w:rPr>
            </w:pPr>
          </w:p>
          <w:p w:rsidR="00136C06" w:rsidRPr="0042762B" w:rsidRDefault="00136C06" w:rsidP="000E15D1">
            <w:pPr>
              <w:numPr>
                <w:ilvl w:val="0"/>
                <w:numId w:val="58"/>
              </w:numPr>
              <w:ind w:left="155" w:hanging="180"/>
              <w:jc w:val="left"/>
              <w:rPr>
                <w:sz w:val="20"/>
                <w:szCs w:val="20"/>
              </w:rPr>
            </w:pPr>
            <w:r w:rsidRPr="0042762B">
              <w:rPr>
                <w:bCs w:val="0"/>
                <w:sz w:val="20"/>
                <w:szCs w:val="20"/>
              </w:rPr>
              <w:t>Discuss work control program with selected management and workers regarding communi</w:t>
            </w:r>
            <w:r w:rsidR="00F63ADE">
              <w:rPr>
                <w:bCs w:val="0"/>
                <w:sz w:val="20"/>
                <w:szCs w:val="20"/>
              </w:rPr>
              <w:t>cating changes in work controls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136C06" w:rsidRPr="0042762B" w:rsidRDefault="00136C06" w:rsidP="009F3BB2">
            <w:pPr>
              <w:jc w:val="left"/>
              <w:rPr>
                <w:sz w:val="20"/>
                <w:szCs w:val="20"/>
              </w:rPr>
            </w:pPr>
          </w:p>
        </w:tc>
      </w:tr>
      <w:tr w:rsidR="00136C06" w:rsidRPr="0042762B" w:rsidTr="009F3BB2">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0E15D1">
            <w:pPr>
              <w:pStyle w:val="ListParagraph"/>
              <w:numPr>
                <w:ilvl w:val="0"/>
                <w:numId w:val="22"/>
              </w:numPr>
              <w:jc w:val="left"/>
              <w:rPr>
                <w:sz w:val="20"/>
                <w:szCs w:val="20"/>
              </w:rPr>
            </w:pPr>
            <w:r w:rsidRPr="0042762B">
              <w:rPr>
                <w:sz w:val="20"/>
                <w:szCs w:val="20"/>
              </w:rPr>
              <w:t>Work controls program supports commissioning and operations.</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9F3BB2">
            <w:pPr>
              <w:jc w:val="left"/>
              <w:rPr>
                <w:sz w:val="20"/>
                <w:szCs w:val="20"/>
              </w:rPr>
            </w:pPr>
            <w:r w:rsidRPr="0042762B">
              <w:rPr>
                <w:bCs w:val="0"/>
                <w:sz w:val="20"/>
                <w:szCs w:val="20"/>
              </w:rPr>
              <w:t>Basis for decision</w:t>
            </w:r>
            <w:r w:rsidRPr="0042762B">
              <w:rPr>
                <w:bCs w:val="0"/>
                <w:sz w:val="20"/>
                <w:szCs w:val="20"/>
              </w:rPr>
              <w:tab/>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06" w:rsidRPr="0042762B" w:rsidRDefault="00136C06" w:rsidP="009F3BB2">
            <w:pPr>
              <w:jc w:val="left"/>
              <w:rPr>
                <w:sz w:val="20"/>
                <w:szCs w:val="20"/>
              </w:rPr>
            </w:pPr>
            <w:r w:rsidRPr="0042762B">
              <w:rPr>
                <w:bCs w:val="0"/>
                <w:sz w:val="20"/>
                <w:szCs w:val="20"/>
              </w:rPr>
              <w:t>Sign off</w:t>
            </w:r>
          </w:p>
        </w:tc>
      </w:tr>
    </w:tbl>
    <w:p w:rsidR="005F0C41" w:rsidRDefault="005F0C41" w:rsidP="00BE7D41"/>
    <w:p w:rsidR="00BE7D41" w:rsidRPr="0042762B" w:rsidRDefault="005F0C41" w:rsidP="00BE7D41">
      <w:r>
        <w:br w:type="page"/>
      </w:r>
    </w:p>
    <w:p w:rsidR="00380DF2" w:rsidRPr="0042762B" w:rsidRDefault="005F0C41" w:rsidP="00D207B4">
      <w:pPr>
        <w:pStyle w:val="Heading2"/>
        <w:keepLines w:val="0"/>
        <w:numPr>
          <w:ilvl w:val="0"/>
          <w:numId w:val="0"/>
        </w:numPr>
        <w:ind w:left="1440" w:hanging="720"/>
      </w:pPr>
      <w:bookmarkStart w:id="70" w:name="_Toc461198996"/>
      <w:bookmarkStart w:id="71" w:name="_Toc475370437"/>
      <w:r>
        <w:t>C7</w:t>
      </w:r>
      <w:r w:rsidR="00380DF2" w:rsidRPr="0042762B">
        <w:tab/>
        <w:t>Lessons Learned Program</w:t>
      </w:r>
      <w:bookmarkEnd w:id="70"/>
      <w:bookmarkEnd w:id="71"/>
      <w:r w:rsidR="00380DF2" w:rsidRPr="0042762B">
        <w:t xml:space="preserve"> </w:t>
      </w:r>
    </w:p>
    <w:p w:rsidR="00380DF2" w:rsidRPr="0042762B" w:rsidRDefault="00380DF2" w:rsidP="00D207B4">
      <w:pPr>
        <w:keepNext/>
        <w:ind w:left="720"/>
        <w:rPr>
          <w:b/>
          <w:bCs w:val="0"/>
        </w:rPr>
      </w:pPr>
    </w:p>
    <w:p w:rsidR="00380DF2" w:rsidRPr="00160AF6" w:rsidRDefault="00466682" w:rsidP="00D207B4">
      <w:pPr>
        <w:keepNext/>
        <w:ind w:left="720"/>
        <w:rPr>
          <w:b/>
          <w:bCs w:val="0"/>
        </w:rPr>
      </w:pPr>
      <w:r w:rsidRPr="00160AF6">
        <w:rPr>
          <w:b/>
          <w:bCs w:val="0"/>
        </w:rPr>
        <w:t>Objective</w:t>
      </w:r>
      <w:r w:rsidR="00160AF6">
        <w:rPr>
          <w:b/>
          <w:bCs w:val="0"/>
        </w:rPr>
        <w:t>:</w:t>
      </w:r>
    </w:p>
    <w:p w:rsidR="00380DF2" w:rsidRPr="0042762B" w:rsidRDefault="00380DF2" w:rsidP="00D207B4">
      <w:pPr>
        <w:keepNext/>
        <w:ind w:left="720"/>
        <w:rPr>
          <w:bCs w:val="0"/>
        </w:rPr>
      </w:pPr>
    </w:p>
    <w:p w:rsidR="00380DF2" w:rsidRPr="0042762B" w:rsidRDefault="00380DF2" w:rsidP="00D207B4">
      <w:pPr>
        <w:keepNext/>
        <w:ind w:left="720"/>
        <w:rPr>
          <w:bCs w:val="0"/>
        </w:rPr>
      </w:pPr>
      <w:r w:rsidRPr="0042762B">
        <w:rPr>
          <w:bCs w:val="0"/>
        </w:rPr>
        <w:t xml:space="preserve">Determine that </w:t>
      </w:r>
      <w:r w:rsidR="00EE2235" w:rsidRPr="0042762B">
        <w:rPr>
          <w:bCs w:val="0"/>
        </w:rPr>
        <w:t>Jefferson Lab</w:t>
      </w:r>
      <w:r w:rsidRPr="0042762B">
        <w:rPr>
          <w:bCs w:val="0"/>
        </w:rPr>
        <w:t xml:space="preserve"> has an effective program to identify </w:t>
      </w:r>
      <w:r w:rsidR="00EE2235" w:rsidRPr="0042762B">
        <w:rPr>
          <w:bCs w:val="0"/>
        </w:rPr>
        <w:t>Jefferson Lab</w:t>
      </w:r>
      <w:r w:rsidRPr="0042762B">
        <w:rPr>
          <w:bCs w:val="0"/>
        </w:rPr>
        <w:t xml:space="preserve"> routine or non-routine occurrences that would serve as a valuable lessons learned internally or to other DOE and non-DOE organizations.  Determine that </w:t>
      </w:r>
      <w:r w:rsidR="00EE2235" w:rsidRPr="0042762B">
        <w:rPr>
          <w:bCs w:val="0"/>
        </w:rPr>
        <w:t>Jefferson Lab</w:t>
      </w:r>
      <w:r w:rsidRPr="0042762B">
        <w:rPr>
          <w:bCs w:val="0"/>
        </w:rPr>
        <w:t xml:space="preserve"> implements an effective program to access and utilize relevant lessons learned from other DOE facilities and non-DOE industrial or academic organizations.  Determine that </w:t>
      </w:r>
      <w:r w:rsidR="00EE2235" w:rsidRPr="0042762B">
        <w:rPr>
          <w:bCs w:val="0"/>
        </w:rPr>
        <w:t>Jefferson Lab</w:t>
      </w:r>
      <w:r w:rsidRPr="0042762B">
        <w:rPr>
          <w:bCs w:val="0"/>
        </w:rPr>
        <w:t xml:space="preserve"> has a systematic program to disseminate lessons learned within </w:t>
      </w:r>
      <w:r w:rsidR="00EE2235" w:rsidRPr="0042762B">
        <w:rPr>
          <w:bCs w:val="0"/>
        </w:rPr>
        <w:t>Jefferson Lab</w:t>
      </w:r>
      <w:r w:rsidRPr="0042762B">
        <w:rPr>
          <w:bCs w:val="0"/>
        </w:rPr>
        <w:t xml:space="preserve"> and communicate to other DOE laboratories as warranted.  </w:t>
      </w:r>
    </w:p>
    <w:p w:rsidR="00380DF2" w:rsidRPr="0042762B" w:rsidRDefault="00380DF2" w:rsidP="008704C0">
      <w:pPr>
        <w:ind w:left="720"/>
        <w:rPr>
          <w:rFonts w:eastAsia="SymbolMT"/>
          <w:bCs w:val="0"/>
        </w:rPr>
      </w:pPr>
    </w:p>
    <w:p w:rsidR="00380DF2" w:rsidRPr="00160AF6" w:rsidRDefault="00466682" w:rsidP="009F3BB2">
      <w:pPr>
        <w:keepNext/>
        <w:ind w:left="720"/>
        <w:rPr>
          <w:b/>
        </w:rPr>
      </w:pPr>
      <w:r w:rsidRPr="00160AF6">
        <w:rPr>
          <w:b/>
        </w:rPr>
        <w:t>Criteria</w:t>
      </w:r>
      <w:r w:rsidR="00160AF6">
        <w:rPr>
          <w:b/>
        </w:rPr>
        <w:t>:</w:t>
      </w:r>
    </w:p>
    <w:p w:rsidR="00380DF2" w:rsidRPr="0042762B" w:rsidRDefault="00380DF2" w:rsidP="00BD71FF">
      <w:pPr>
        <w:keepNext/>
        <w:ind w:left="720"/>
      </w:pPr>
    </w:p>
    <w:p w:rsidR="00380DF2" w:rsidRPr="0042762B" w:rsidRDefault="00380DF2" w:rsidP="009F3BB2">
      <w:pPr>
        <w:keepNext/>
        <w:ind w:left="720"/>
      </w:pPr>
      <w:r w:rsidRPr="0042762B">
        <w:t>An effective lessons learned program is comprised of the following elements:</w:t>
      </w:r>
    </w:p>
    <w:p w:rsidR="00C116A0" w:rsidRDefault="004E684E" w:rsidP="000E15D1">
      <w:pPr>
        <w:pStyle w:val="ListParagraph"/>
        <w:numPr>
          <w:ilvl w:val="0"/>
          <w:numId w:val="59"/>
        </w:numPr>
        <w:jc w:val="left"/>
      </w:pPr>
      <w:r>
        <w:t>A</w:t>
      </w:r>
      <w:r w:rsidR="00380DF2" w:rsidRPr="0042762B">
        <w:t xml:space="preserve"> coordinated site-wide program to identify those routine and non-routine </w:t>
      </w:r>
      <w:r w:rsidR="00EE2235" w:rsidRPr="0042762B">
        <w:t>Jefferson Lab</w:t>
      </w:r>
      <w:r w:rsidR="00380DF2" w:rsidRPr="0042762B">
        <w:t xml:space="preserve"> occurrences that elevate to the level of a valuable lessons learned for the </w:t>
      </w:r>
      <w:r w:rsidR="00EE2235" w:rsidRPr="0042762B">
        <w:t>Jefferson Lab</w:t>
      </w:r>
      <w:r w:rsidR="00380DF2" w:rsidRPr="0042762B">
        <w:t xml:space="preserve"> site as well as other DOE facilities;</w:t>
      </w:r>
    </w:p>
    <w:p w:rsidR="00C116A0" w:rsidRDefault="004E684E" w:rsidP="000E15D1">
      <w:pPr>
        <w:pStyle w:val="ListParagraph"/>
        <w:numPr>
          <w:ilvl w:val="0"/>
          <w:numId w:val="59"/>
        </w:numPr>
        <w:jc w:val="left"/>
      </w:pPr>
      <w:r>
        <w:t>A</w:t>
      </w:r>
      <w:r w:rsidR="00380DF2" w:rsidRPr="0042762B">
        <w:t xml:space="preserve"> systematic process to access lessons learned at other DOE and non-DOE facilities that of value for </w:t>
      </w:r>
      <w:r w:rsidR="00EE2235" w:rsidRPr="0042762B">
        <w:t>Jefferson Lab</w:t>
      </w:r>
      <w:r w:rsidR="00E55881">
        <w:t>; and</w:t>
      </w:r>
    </w:p>
    <w:p w:rsidR="00380DF2" w:rsidRPr="0042762B" w:rsidRDefault="004E684E" w:rsidP="000E15D1">
      <w:pPr>
        <w:pStyle w:val="ListParagraph"/>
        <w:numPr>
          <w:ilvl w:val="0"/>
          <w:numId w:val="59"/>
        </w:numPr>
        <w:jc w:val="left"/>
      </w:pPr>
      <w:r>
        <w:t xml:space="preserve">A </w:t>
      </w:r>
      <w:r w:rsidR="00380DF2" w:rsidRPr="0042762B">
        <w:t xml:space="preserve">program to effectively disseminate </w:t>
      </w:r>
      <w:r w:rsidR="00EE2235" w:rsidRPr="0042762B">
        <w:t>Jefferson Lab</w:t>
      </w:r>
      <w:r w:rsidR="00380DF2" w:rsidRPr="0042762B">
        <w:t xml:space="preserve"> lessons </w:t>
      </w:r>
      <w:r w:rsidR="003F2788" w:rsidRPr="0042762B">
        <w:t>learned and</w:t>
      </w:r>
      <w:r w:rsidR="00380DF2" w:rsidRPr="0042762B">
        <w:t xml:space="preserve"> lessons learned from other sites to those </w:t>
      </w:r>
      <w:r w:rsidR="00EE2235" w:rsidRPr="0042762B">
        <w:t>Jefferson Lab</w:t>
      </w:r>
      <w:r w:rsidR="00380DF2" w:rsidRPr="0042762B">
        <w:t xml:space="preserve"> management/staff best suited to utilize the information.</w:t>
      </w:r>
    </w:p>
    <w:p w:rsidR="00380DF2" w:rsidRPr="0042762B" w:rsidRDefault="00380DF2" w:rsidP="008704C0">
      <w:pPr>
        <w:ind w:left="1080"/>
      </w:pPr>
    </w:p>
    <w:p w:rsidR="00380DF2" w:rsidRPr="00160AF6" w:rsidRDefault="00466682" w:rsidP="008704C0">
      <w:pPr>
        <w:ind w:left="720"/>
      </w:pPr>
      <w:r w:rsidRPr="00160AF6">
        <w:rPr>
          <w:b/>
        </w:rPr>
        <w:t>Approach</w:t>
      </w:r>
      <w:r w:rsidR="00160AF6">
        <w:rPr>
          <w:b/>
        </w:rPr>
        <w:t>:</w:t>
      </w:r>
    </w:p>
    <w:p w:rsidR="00380DF2" w:rsidRPr="0042762B" w:rsidRDefault="00380DF2" w:rsidP="008704C0">
      <w:pPr>
        <w:ind w:left="720"/>
        <w:rPr>
          <w:b/>
        </w:rPr>
      </w:pPr>
    </w:p>
    <w:p w:rsidR="00380DF2" w:rsidRPr="0042762B" w:rsidRDefault="00380DF2" w:rsidP="008704C0">
      <w:pPr>
        <w:ind w:left="720"/>
      </w:pPr>
      <w:r w:rsidRPr="0042762B">
        <w:rPr>
          <w:b/>
        </w:rPr>
        <w:t>Document Review:</w:t>
      </w:r>
      <w:r w:rsidRPr="0042762B">
        <w:t xml:space="preserve"> Review </w:t>
      </w:r>
      <w:r w:rsidR="00EE2235" w:rsidRPr="0042762B">
        <w:t>Jefferson Lab</w:t>
      </w:r>
      <w:r w:rsidRPr="0042762B">
        <w:t xml:space="preserve"> lessons learned program documentation and procedures.  Review selected examples of lessons learned previously disseminated to </w:t>
      </w:r>
      <w:r w:rsidR="00EE2235" w:rsidRPr="0042762B">
        <w:t>Jefferson Lab</w:t>
      </w:r>
      <w:r w:rsidRPr="0042762B">
        <w:t xml:space="preserve"> management/staff. Review </w:t>
      </w:r>
      <w:r w:rsidR="00EE2235" w:rsidRPr="0042762B">
        <w:t>Jefferson Lab</w:t>
      </w:r>
      <w:r w:rsidRPr="0042762B">
        <w:t xml:space="preserve"> actions taken in response to selected lessons learned. </w:t>
      </w:r>
    </w:p>
    <w:p w:rsidR="00380DF2" w:rsidRPr="0042762B" w:rsidRDefault="00380DF2" w:rsidP="008704C0">
      <w:pPr>
        <w:ind w:left="720"/>
        <w:rPr>
          <w:b/>
        </w:rPr>
      </w:pPr>
    </w:p>
    <w:p w:rsidR="00380DF2" w:rsidRPr="0042762B" w:rsidRDefault="00380DF2" w:rsidP="008704C0">
      <w:pPr>
        <w:ind w:left="720"/>
      </w:pPr>
      <w:r w:rsidRPr="0042762B">
        <w:rPr>
          <w:b/>
        </w:rPr>
        <w:t>Staff/Management Interviews:</w:t>
      </w:r>
      <w:r w:rsidRPr="0042762B">
        <w:t xml:space="preserve"> Interview </w:t>
      </w:r>
      <w:r w:rsidR="00EE2235" w:rsidRPr="0042762B">
        <w:t>Jefferson Lab</w:t>
      </w:r>
      <w:r w:rsidRPr="0042762B">
        <w:t xml:space="preserve"> lessons learned coordinator and selected management on their role in the </w:t>
      </w:r>
      <w:r w:rsidR="00EE2235" w:rsidRPr="0042762B">
        <w:t>Jefferson Lab</w:t>
      </w:r>
      <w:r w:rsidRPr="0042762B">
        <w:t xml:space="preserve"> lessons learned program. Interview selected staff regarding their access to and benefits from the lessons learned program.  </w:t>
      </w:r>
    </w:p>
    <w:p w:rsidR="00380DF2" w:rsidRPr="0042762B" w:rsidRDefault="00380DF2" w:rsidP="008704C0">
      <w:pPr>
        <w:ind w:left="720"/>
      </w:pPr>
    </w:p>
    <w:p w:rsidR="00380DF2" w:rsidRPr="0042762B" w:rsidRDefault="00380DF2" w:rsidP="008704C0">
      <w:pPr>
        <w:ind w:left="720"/>
      </w:pPr>
      <w:r w:rsidRPr="0042762B">
        <w:rPr>
          <w:b/>
        </w:rPr>
        <w:t>Performance Review</w:t>
      </w:r>
      <w:r w:rsidRPr="0042762B">
        <w:t xml:space="preserve">: Participate in a discussion with selected management/staff to address the effectiveness of the </w:t>
      </w:r>
      <w:r w:rsidR="00EE2235" w:rsidRPr="0042762B">
        <w:t>Jefferson Lab</w:t>
      </w:r>
      <w:r w:rsidRPr="0042762B">
        <w:t xml:space="preserve"> lessons learned program and the criteria for identification </w:t>
      </w:r>
      <w:r w:rsidR="0009518C" w:rsidRPr="0042762B">
        <w:t>of valuable lessons</w:t>
      </w:r>
      <w:r w:rsidRPr="0042762B">
        <w:t xml:space="preserve"> learned. </w:t>
      </w:r>
    </w:p>
    <w:p w:rsidR="00380DF2" w:rsidRPr="0042762B" w:rsidRDefault="00380DF2" w:rsidP="00EC12EE">
      <w:pPr>
        <w:ind w:left="720"/>
        <w:rPr>
          <w:b/>
        </w:rPr>
      </w:pPr>
    </w:p>
    <w:p w:rsidR="00380DF2" w:rsidRPr="0042762B" w:rsidRDefault="00380DF2" w:rsidP="00EC12EE">
      <w:pPr>
        <w:ind w:left="720"/>
      </w:pPr>
      <w:r w:rsidRPr="0042762B">
        <w:rPr>
          <w:b/>
        </w:rPr>
        <w:t>Performance Demonstrations</w:t>
      </w:r>
      <w:r w:rsidRPr="0042762B">
        <w:t>: N/A</w:t>
      </w:r>
    </w:p>
    <w:p w:rsidR="00380DF2" w:rsidRPr="00007F3C" w:rsidRDefault="00380DF2" w:rsidP="00007F3C">
      <w:pPr>
        <w:spacing w:after="60"/>
        <w:jc w:val="center"/>
        <w:rPr>
          <w:b/>
          <w:bCs w:val="0"/>
          <w:sz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85"/>
        <w:gridCol w:w="4137"/>
        <w:gridCol w:w="2522"/>
      </w:tblGrid>
      <w:tr w:rsidR="00D207B4" w:rsidRPr="0042762B" w:rsidTr="0077570B">
        <w:trPr>
          <w:cantSplit/>
          <w:tblHeader/>
        </w:trPr>
        <w:tc>
          <w:tcPr>
            <w:tcW w:w="9744" w:type="dxa"/>
            <w:gridSpan w:val="3"/>
            <w:tcBorders>
              <w:top w:val="nil"/>
              <w:left w:val="nil"/>
              <w:bottom w:val="single" w:sz="4" w:space="0" w:color="auto"/>
              <w:right w:val="nil"/>
            </w:tcBorders>
            <w:shd w:val="clear" w:color="auto" w:fill="auto"/>
            <w:vAlign w:val="bottom"/>
          </w:tcPr>
          <w:p w:rsidR="00D207B4" w:rsidRPr="00007F3C" w:rsidRDefault="00D207B4" w:rsidP="00D207B4">
            <w:pPr>
              <w:keepNext/>
              <w:jc w:val="center"/>
              <w:rPr>
                <w:b/>
                <w:sz w:val="22"/>
              </w:rPr>
            </w:pPr>
            <w:r w:rsidRPr="00007F3C">
              <w:rPr>
                <w:b/>
                <w:sz w:val="22"/>
              </w:rPr>
              <w:lastRenderedPageBreak/>
              <w:t>Lessons Learned Program</w:t>
            </w:r>
          </w:p>
          <w:p w:rsidR="00D207B4" w:rsidRPr="0042762B" w:rsidRDefault="00D207B4" w:rsidP="00D207B4">
            <w:pPr>
              <w:keepNext/>
              <w:jc w:val="center"/>
              <w:rPr>
                <w:b/>
                <w:bCs w:val="0"/>
                <w:sz w:val="20"/>
                <w:szCs w:val="20"/>
              </w:rPr>
            </w:pPr>
            <w:r w:rsidRPr="00007F3C">
              <w:rPr>
                <w:b/>
                <w:sz w:val="22"/>
              </w:rPr>
              <w:t>Lines of Inquiry, Status/Evidence and ARR Notes</w:t>
            </w:r>
          </w:p>
        </w:tc>
      </w:tr>
      <w:tr w:rsidR="00380DF2" w:rsidRPr="0042762B" w:rsidTr="00097534">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80DF2" w:rsidRPr="0042762B" w:rsidRDefault="00380DF2" w:rsidP="004B4D01">
            <w:pPr>
              <w:tabs>
                <w:tab w:val="center" w:pos="1109"/>
              </w:tabs>
              <w:jc w:val="center"/>
              <w:rPr>
                <w:b/>
                <w:sz w:val="20"/>
                <w:szCs w:val="20"/>
              </w:rPr>
            </w:pPr>
            <w:r w:rsidRPr="0042762B">
              <w:rPr>
                <w:b/>
                <w:bCs w:val="0"/>
                <w:sz w:val="20"/>
                <w:szCs w:val="20"/>
              </w:rPr>
              <w:t>LOI</w:t>
            </w:r>
          </w:p>
        </w:tc>
        <w:tc>
          <w:tcPr>
            <w:tcW w:w="413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80DF2" w:rsidRPr="0042762B" w:rsidRDefault="00380DF2" w:rsidP="00D207B4">
            <w:pPr>
              <w:keepNext/>
              <w:jc w:val="center"/>
              <w:rPr>
                <w:b/>
                <w:sz w:val="20"/>
                <w:szCs w:val="20"/>
              </w:rPr>
            </w:pPr>
            <w:r w:rsidRPr="0042762B">
              <w:rPr>
                <w:b/>
                <w:bCs w:val="0"/>
                <w:sz w:val="20"/>
                <w:szCs w:val="20"/>
              </w:rPr>
              <w:t>Status/Evidence</w:t>
            </w:r>
          </w:p>
        </w:tc>
        <w:tc>
          <w:tcPr>
            <w:tcW w:w="252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80DF2" w:rsidRPr="0042762B" w:rsidRDefault="00380DF2" w:rsidP="004B4D01">
            <w:pPr>
              <w:jc w:val="center"/>
              <w:rPr>
                <w:b/>
                <w:sz w:val="20"/>
                <w:szCs w:val="20"/>
              </w:rPr>
            </w:pPr>
            <w:r w:rsidRPr="0042762B">
              <w:rPr>
                <w:b/>
                <w:bCs w:val="0"/>
                <w:sz w:val="20"/>
                <w:szCs w:val="20"/>
              </w:rPr>
              <w:t>ARR Reviewer Notes</w:t>
            </w:r>
          </w:p>
        </w:tc>
      </w:tr>
      <w:tr w:rsidR="00380DF2" w:rsidRPr="0042762B" w:rsidTr="0009753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pStyle w:val="ListParagraph"/>
              <w:numPr>
                <w:ilvl w:val="0"/>
                <w:numId w:val="38"/>
              </w:numPr>
              <w:jc w:val="left"/>
              <w:rPr>
                <w:sz w:val="20"/>
                <w:szCs w:val="20"/>
              </w:rPr>
            </w:pPr>
            <w:r w:rsidRPr="0042762B">
              <w:rPr>
                <w:bCs w:val="0"/>
                <w:sz w:val="20"/>
                <w:szCs w:val="20"/>
              </w:rPr>
              <w:t xml:space="preserve">Review </w:t>
            </w:r>
            <w:r w:rsidR="00EE2235" w:rsidRPr="0042762B">
              <w:rPr>
                <w:bCs w:val="0"/>
                <w:sz w:val="20"/>
                <w:szCs w:val="20"/>
              </w:rPr>
              <w:t>Jefferson Lab</w:t>
            </w:r>
            <w:r w:rsidRPr="0042762B">
              <w:rPr>
                <w:bCs w:val="0"/>
                <w:sz w:val="20"/>
                <w:szCs w:val="20"/>
              </w:rPr>
              <w:t xml:space="preserve"> lessons learned program procedures and documents to verify coordinated site-wide program</w:t>
            </w:r>
            <w:r w:rsidR="004A6C5F">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4A6C5F" w:rsidRDefault="00380DF2" w:rsidP="00D207B4">
            <w:pPr>
              <w:keepNext/>
              <w:numPr>
                <w:ilvl w:val="0"/>
                <w:numId w:val="58"/>
              </w:numPr>
              <w:ind w:left="155" w:hanging="180"/>
              <w:jc w:val="left"/>
              <w:rPr>
                <w:bCs w:val="0"/>
                <w:sz w:val="20"/>
                <w:szCs w:val="20"/>
              </w:rPr>
            </w:pPr>
            <w:r w:rsidRPr="004A6C5F">
              <w:rPr>
                <w:bCs w:val="0"/>
                <w:sz w:val="20"/>
                <w:szCs w:val="20"/>
              </w:rPr>
              <w:t>Review program procedures</w:t>
            </w:r>
          </w:p>
          <w:p w:rsidR="004A6C5F" w:rsidRDefault="00380DF2" w:rsidP="00D207B4">
            <w:pPr>
              <w:keepNext/>
              <w:numPr>
                <w:ilvl w:val="0"/>
                <w:numId w:val="58"/>
              </w:numPr>
              <w:ind w:left="155" w:hanging="180"/>
              <w:jc w:val="left"/>
              <w:rPr>
                <w:bCs w:val="0"/>
                <w:sz w:val="20"/>
                <w:szCs w:val="20"/>
              </w:rPr>
            </w:pPr>
            <w:r w:rsidRPr="004A6C5F">
              <w:rPr>
                <w:bCs w:val="0"/>
                <w:sz w:val="20"/>
                <w:szCs w:val="20"/>
              </w:rPr>
              <w:t xml:space="preserve">Review criteria for identifying lessons learned </w:t>
            </w:r>
          </w:p>
          <w:p w:rsidR="00380DF2" w:rsidRPr="0042762B" w:rsidRDefault="004A6C5F" w:rsidP="00D207B4">
            <w:pPr>
              <w:keepNext/>
              <w:numPr>
                <w:ilvl w:val="0"/>
                <w:numId w:val="58"/>
              </w:numPr>
              <w:ind w:left="155" w:hanging="180"/>
              <w:jc w:val="left"/>
              <w:rPr>
                <w:sz w:val="20"/>
                <w:szCs w:val="20"/>
              </w:rPr>
            </w:pPr>
            <w:r>
              <w:rPr>
                <w:bCs w:val="0"/>
                <w:sz w:val="20"/>
                <w:szCs w:val="20"/>
              </w:rPr>
              <w:t>R</w:t>
            </w:r>
            <w:r w:rsidR="00380DF2" w:rsidRPr="004A6C5F">
              <w:rPr>
                <w:bCs w:val="0"/>
                <w:sz w:val="20"/>
                <w:szCs w:val="20"/>
              </w:rPr>
              <w:t>eview lessons learned documents/records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380DF2" w:rsidRPr="0042762B" w:rsidRDefault="00380DF2" w:rsidP="009F3BB2">
            <w:pPr>
              <w:jc w:val="left"/>
              <w:rPr>
                <w:sz w:val="20"/>
                <w:szCs w:val="20"/>
              </w:rPr>
            </w:pPr>
          </w:p>
        </w:tc>
      </w:tr>
      <w:tr w:rsidR="00380DF2" w:rsidRPr="0042762B" w:rsidTr="0009753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pStyle w:val="ListParagraph"/>
              <w:numPr>
                <w:ilvl w:val="0"/>
                <w:numId w:val="38"/>
              </w:numPr>
              <w:jc w:val="left"/>
              <w:rPr>
                <w:sz w:val="20"/>
                <w:szCs w:val="20"/>
              </w:rPr>
            </w:pPr>
            <w:r w:rsidRPr="0042762B">
              <w:rPr>
                <w:bCs w:val="0"/>
                <w:sz w:val="20"/>
                <w:szCs w:val="20"/>
              </w:rPr>
              <w:t xml:space="preserve">Verify that the program identifies routine and non-routine </w:t>
            </w:r>
            <w:r w:rsidR="00EE2235" w:rsidRPr="0042762B">
              <w:rPr>
                <w:bCs w:val="0"/>
                <w:sz w:val="20"/>
                <w:szCs w:val="20"/>
              </w:rPr>
              <w:t>Jefferson Lab</w:t>
            </w:r>
            <w:r w:rsidRPr="0042762B">
              <w:rPr>
                <w:bCs w:val="0"/>
                <w:sz w:val="20"/>
                <w:szCs w:val="20"/>
              </w:rPr>
              <w:t xml:space="preserve"> occurrences that elevate to the level of lessons learned</w:t>
            </w:r>
            <w:r w:rsidR="004A6C5F">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numPr>
                <w:ilvl w:val="0"/>
                <w:numId w:val="58"/>
              </w:numPr>
              <w:ind w:left="155" w:hanging="180"/>
              <w:jc w:val="left"/>
              <w:rPr>
                <w:sz w:val="20"/>
                <w:szCs w:val="20"/>
              </w:rPr>
            </w:pPr>
            <w:r w:rsidRPr="0042762B">
              <w:rPr>
                <w:bCs w:val="0"/>
                <w:sz w:val="20"/>
                <w:szCs w:val="20"/>
              </w:rPr>
              <w:t>Review selected lessons learned recently evaluated and distributed</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380DF2" w:rsidRPr="0042762B" w:rsidRDefault="00380DF2" w:rsidP="009F3BB2">
            <w:pPr>
              <w:jc w:val="left"/>
              <w:rPr>
                <w:sz w:val="20"/>
                <w:szCs w:val="20"/>
              </w:rPr>
            </w:pPr>
          </w:p>
        </w:tc>
      </w:tr>
      <w:tr w:rsidR="00380DF2" w:rsidRPr="0042762B" w:rsidTr="0009753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pStyle w:val="ListParagraph"/>
              <w:numPr>
                <w:ilvl w:val="0"/>
                <w:numId w:val="38"/>
              </w:numPr>
              <w:jc w:val="left"/>
              <w:rPr>
                <w:sz w:val="20"/>
                <w:szCs w:val="20"/>
              </w:rPr>
            </w:pPr>
            <w:r w:rsidRPr="0042762B">
              <w:rPr>
                <w:bCs w:val="0"/>
                <w:sz w:val="20"/>
                <w:szCs w:val="20"/>
              </w:rPr>
              <w:t>Verify that the program identifies and evaluates lessons learned at other DOE and non-DOE facilities</w:t>
            </w:r>
            <w:r w:rsidR="004A6C5F">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C5F" w:rsidRPr="004A6C5F" w:rsidRDefault="00380DF2" w:rsidP="000E15D1">
            <w:pPr>
              <w:numPr>
                <w:ilvl w:val="0"/>
                <w:numId w:val="58"/>
              </w:numPr>
              <w:ind w:left="155" w:hanging="180"/>
              <w:jc w:val="left"/>
              <w:rPr>
                <w:sz w:val="20"/>
                <w:szCs w:val="20"/>
              </w:rPr>
            </w:pPr>
            <w:r w:rsidRPr="0042762B">
              <w:rPr>
                <w:bCs w:val="0"/>
                <w:sz w:val="20"/>
                <w:szCs w:val="20"/>
              </w:rPr>
              <w:t xml:space="preserve">Interview </w:t>
            </w:r>
            <w:r w:rsidR="00EE2235" w:rsidRPr="0042762B">
              <w:rPr>
                <w:bCs w:val="0"/>
                <w:sz w:val="20"/>
                <w:szCs w:val="20"/>
              </w:rPr>
              <w:t>Jefferson Lab</w:t>
            </w:r>
            <w:r w:rsidRPr="0042762B">
              <w:rPr>
                <w:bCs w:val="0"/>
                <w:sz w:val="20"/>
                <w:szCs w:val="20"/>
              </w:rPr>
              <w:t xml:space="preserve"> lessons learned coordinator</w:t>
            </w:r>
          </w:p>
          <w:p w:rsidR="00380DF2" w:rsidRPr="0042762B" w:rsidRDefault="00380DF2" w:rsidP="000E15D1">
            <w:pPr>
              <w:numPr>
                <w:ilvl w:val="0"/>
                <w:numId w:val="58"/>
              </w:numPr>
              <w:ind w:left="155" w:hanging="180"/>
              <w:jc w:val="left"/>
              <w:rPr>
                <w:sz w:val="20"/>
                <w:szCs w:val="20"/>
              </w:rPr>
            </w:pPr>
            <w:r w:rsidRPr="0042762B">
              <w:rPr>
                <w:bCs w:val="0"/>
                <w:sz w:val="20"/>
                <w:szCs w:val="20"/>
              </w:rPr>
              <w:t xml:space="preserve">Discuss role in the </w:t>
            </w:r>
            <w:r w:rsidR="00EE2235" w:rsidRPr="0042762B">
              <w:rPr>
                <w:bCs w:val="0"/>
                <w:sz w:val="20"/>
                <w:szCs w:val="20"/>
              </w:rPr>
              <w:t>Jefferson Lab</w:t>
            </w:r>
            <w:r w:rsidRPr="0042762B">
              <w:rPr>
                <w:bCs w:val="0"/>
                <w:sz w:val="20"/>
                <w:szCs w:val="20"/>
              </w:rPr>
              <w:t xml:space="preserve"> lessons learned program</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380DF2" w:rsidRPr="0042762B" w:rsidRDefault="00380DF2" w:rsidP="009F3BB2">
            <w:pPr>
              <w:jc w:val="left"/>
              <w:rPr>
                <w:sz w:val="20"/>
                <w:szCs w:val="20"/>
              </w:rPr>
            </w:pPr>
          </w:p>
        </w:tc>
      </w:tr>
      <w:tr w:rsidR="00380DF2" w:rsidRPr="0042762B" w:rsidTr="0009753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pStyle w:val="ListParagraph"/>
              <w:numPr>
                <w:ilvl w:val="0"/>
                <w:numId w:val="38"/>
              </w:numPr>
              <w:jc w:val="left"/>
              <w:rPr>
                <w:sz w:val="20"/>
                <w:szCs w:val="20"/>
              </w:rPr>
            </w:pPr>
            <w:r w:rsidRPr="0042762B">
              <w:rPr>
                <w:bCs w:val="0"/>
                <w:sz w:val="20"/>
                <w:szCs w:val="20"/>
              </w:rPr>
              <w:t xml:space="preserve">Verify that there is a </w:t>
            </w:r>
            <w:r w:rsidR="00EE2235" w:rsidRPr="0042762B">
              <w:rPr>
                <w:bCs w:val="0"/>
                <w:sz w:val="20"/>
                <w:szCs w:val="20"/>
              </w:rPr>
              <w:t>Jefferson Lab</w:t>
            </w:r>
            <w:r w:rsidRPr="0042762B">
              <w:rPr>
                <w:bCs w:val="0"/>
                <w:sz w:val="20"/>
                <w:szCs w:val="20"/>
              </w:rPr>
              <w:t xml:space="preserve"> program to effective</w:t>
            </w:r>
            <w:r w:rsidR="00097534">
              <w:rPr>
                <w:bCs w:val="0"/>
                <w:sz w:val="20"/>
                <w:szCs w:val="20"/>
              </w:rPr>
              <w:t xml:space="preserve">ly disseminate lessons learned </w:t>
            </w:r>
            <w:r w:rsidRPr="0042762B">
              <w:rPr>
                <w:bCs w:val="0"/>
                <w:sz w:val="20"/>
                <w:szCs w:val="20"/>
              </w:rPr>
              <w:t>to those bes</w:t>
            </w:r>
            <w:r w:rsidR="004A6C5F">
              <w:rPr>
                <w:bCs w:val="0"/>
                <w:sz w:val="20"/>
                <w:szCs w:val="20"/>
              </w:rPr>
              <w:t>t suited to use the information.</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numPr>
                <w:ilvl w:val="0"/>
                <w:numId w:val="60"/>
              </w:numPr>
              <w:ind w:left="155" w:hanging="180"/>
              <w:jc w:val="left"/>
              <w:rPr>
                <w:sz w:val="20"/>
                <w:szCs w:val="20"/>
              </w:rPr>
            </w:pPr>
            <w:r w:rsidRPr="0042762B">
              <w:rPr>
                <w:bCs w:val="0"/>
                <w:sz w:val="20"/>
                <w:szCs w:val="20"/>
              </w:rPr>
              <w:t xml:space="preserve">Interviews with selected </w:t>
            </w:r>
            <w:r w:rsidR="00EE2235" w:rsidRPr="0042762B">
              <w:rPr>
                <w:bCs w:val="0"/>
                <w:sz w:val="20"/>
                <w:szCs w:val="20"/>
              </w:rPr>
              <w:t>Jefferson Lab</w:t>
            </w:r>
            <w:r w:rsidRPr="0042762B">
              <w:rPr>
                <w:bCs w:val="0"/>
                <w:sz w:val="20"/>
                <w:szCs w:val="20"/>
              </w:rPr>
              <w:t xml:space="preserve"> management/ staff/subject matter experts regarding their systems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380DF2" w:rsidRPr="0042762B" w:rsidRDefault="00380DF2" w:rsidP="009F3BB2">
            <w:pPr>
              <w:jc w:val="left"/>
              <w:rPr>
                <w:sz w:val="20"/>
                <w:szCs w:val="20"/>
              </w:rPr>
            </w:pPr>
          </w:p>
        </w:tc>
      </w:tr>
      <w:tr w:rsidR="00380DF2" w:rsidRPr="0042762B" w:rsidTr="0009753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pStyle w:val="ListParagraph"/>
              <w:numPr>
                <w:ilvl w:val="0"/>
                <w:numId w:val="38"/>
              </w:numPr>
              <w:jc w:val="left"/>
              <w:rPr>
                <w:sz w:val="20"/>
                <w:szCs w:val="20"/>
              </w:rPr>
            </w:pPr>
            <w:r w:rsidRPr="0042762B">
              <w:rPr>
                <w:bCs w:val="0"/>
                <w:sz w:val="20"/>
                <w:szCs w:val="20"/>
              </w:rPr>
              <w:t>Verify that recent external accelerator-based lessons learned have been effectively evaluated and incorporated into current Accelerator Readiness Review</w:t>
            </w:r>
            <w:r w:rsidR="004A6C5F">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4A6C5F" w:rsidRDefault="00380DF2" w:rsidP="000E15D1">
            <w:pPr>
              <w:numPr>
                <w:ilvl w:val="0"/>
                <w:numId w:val="60"/>
              </w:numPr>
              <w:ind w:left="155" w:hanging="180"/>
              <w:jc w:val="left"/>
              <w:rPr>
                <w:bCs w:val="0"/>
                <w:sz w:val="20"/>
                <w:szCs w:val="20"/>
              </w:rPr>
            </w:pPr>
            <w:r w:rsidRPr="004A6C5F">
              <w:rPr>
                <w:bCs w:val="0"/>
                <w:sz w:val="20"/>
                <w:szCs w:val="20"/>
              </w:rPr>
              <w:t xml:space="preserve">Interviews with selected </w:t>
            </w:r>
            <w:r w:rsidR="00EE2235" w:rsidRPr="004A6C5F">
              <w:rPr>
                <w:bCs w:val="0"/>
                <w:sz w:val="20"/>
                <w:szCs w:val="20"/>
              </w:rPr>
              <w:t>Jefferson Lab</w:t>
            </w:r>
            <w:r w:rsidRPr="004A6C5F">
              <w:rPr>
                <w:bCs w:val="0"/>
                <w:sz w:val="20"/>
                <w:szCs w:val="20"/>
              </w:rPr>
              <w:t xml:space="preserve"> management/ staff/subject matter experts regarding their systems</w:t>
            </w:r>
          </w:p>
          <w:p w:rsidR="00380DF2" w:rsidRPr="004A6C5F" w:rsidRDefault="00380DF2" w:rsidP="000E15D1">
            <w:pPr>
              <w:numPr>
                <w:ilvl w:val="0"/>
                <w:numId w:val="60"/>
              </w:numPr>
              <w:ind w:left="155" w:hanging="180"/>
              <w:jc w:val="left"/>
              <w:rPr>
                <w:bCs w:val="0"/>
                <w:sz w:val="20"/>
                <w:szCs w:val="20"/>
              </w:rPr>
            </w:pPr>
            <w:r w:rsidRPr="004A6C5F">
              <w:rPr>
                <w:bCs w:val="0"/>
                <w:sz w:val="20"/>
                <w:szCs w:val="20"/>
              </w:rPr>
              <w:t>Review effectiveness of lessons learned program based on materials presented</w:t>
            </w:r>
          </w:p>
          <w:p w:rsidR="00380DF2" w:rsidRPr="0042762B" w:rsidRDefault="00380DF2" w:rsidP="009F3BB2">
            <w:pPr>
              <w:jc w:val="left"/>
              <w:rPr>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380DF2" w:rsidRPr="0042762B" w:rsidRDefault="00380DF2" w:rsidP="009F3BB2">
            <w:pPr>
              <w:jc w:val="left"/>
              <w:rPr>
                <w:sz w:val="20"/>
                <w:szCs w:val="20"/>
              </w:rPr>
            </w:pPr>
          </w:p>
        </w:tc>
      </w:tr>
      <w:tr w:rsidR="00380DF2" w:rsidRPr="0042762B" w:rsidTr="0009753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0E15D1">
            <w:pPr>
              <w:pStyle w:val="ListParagraph"/>
              <w:numPr>
                <w:ilvl w:val="0"/>
                <w:numId w:val="38"/>
              </w:numPr>
              <w:jc w:val="left"/>
              <w:rPr>
                <w:sz w:val="20"/>
                <w:szCs w:val="20"/>
              </w:rPr>
            </w:pPr>
            <w:r w:rsidRPr="0042762B">
              <w:rPr>
                <w:bCs w:val="0"/>
                <w:sz w:val="20"/>
                <w:szCs w:val="20"/>
              </w:rPr>
              <w:t>Lessons learned processes effectively support commissioning and operations</w:t>
            </w:r>
            <w:r w:rsidR="004A6C5F">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9F3BB2">
            <w:pPr>
              <w:jc w:val="left"/>
              <w:rPr>
                <w:sz w:val="20"/>
                <w:szCs w:val="20"/>
              </w:rPr>
            </w:pPr>
            <w:r w:rsidRPr="0042762B">
              <w:rPr>
                <w:bCs w:val="0"/>
                <w:sz w:val="20"/>
                <w:szCs w:val="20"/>
              </w:rPr>
              <w:t>Basis for decision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F2" w:rsidRPr="0042762B" w:rsidRDefault="00380DF2" w:rsidP="009F3BB2">
            <w:pPr>
              <w:jc w:val="left"/>
              <w:rPr>
                <w:sz w:val="20"/>
                <w:szCs w:val="20"/>
              </w:rPr>
            </w:pPr>
            <w:r w:rsidRPr="0042762B">
              <w:rPr>
                <w:bCs w:val="0"/>
                <w:sz w:val="20"/>
                <w:szCs w:val="20"/>
              </w:rPr>
              <w:t>Sign off</w:t>
            </w:r>
          </w:p>
        </w:tc>
      </w:tr>
    </w:tbl>
    <w:p w:rsidR="005F0C41" w:rsidRDefault="005F0C41" w:rsidP="00380DF2">
      <w:pPr>
        <w:rPr>
          <w:bCs w:val="0"/>
        </w:rPr>
      </w:pPr>
    </w:p>
    <w:p w:rsidR="00380DF2" w:rsidRPr="0042762B" w:rsidRDefault="005F0C41" w:rsidP="00380DF2">
      <w:pPr>
        <w:rPr>
          <w:bCs w:val="0"/>
        </w:rPr>
      </w:pPr>
      <w:r>
        <w:rPr>
          <w:bCs w:val="0"/>
        </w:rPr>
        <w:br w:type="page"/>
      </w:r>
    </w:p>
    <w:p w:rsidR="00A479F8" w:rsidRPr="0042762B" w:rsidRDefault="005F0C41" w:rsidP="00730A06">
      <w:pPr>
        <w:pStyle w:val="Heading2"/>
        <w:numPr>
          <w:ilvl w:val="0"/>
          <w:numId w:val="0"/>
        </w:numPr>
        <w:ind w:left="1440" w:hanging="720"/>
      </w:pPr>
      <w:bookmarkStart w:id="72" w:name="_Toc461198997"/>
      <w:bookmarkStart w:id="73" w:name="_Toc475370438"/>
      <w:r>
        <w:t>C8</w:t>
      </w:r>
      <w:r w:rsidR="00A479F8" w:rsidRPr="0042762B">
        <w:tab/>
        <w:t>Software QA</w:t>
      </w:r>
      <w:bookmarkEnd w:id="72"/>
      <w:bookmarkEnd w:id="73"/>
    </w:p>
    <w:p w:rsidR="00A479F8" w:rsidRPr="0042762B" w:rsidRDefault="00A479F8" w:rsidP="00656C53">
      <w:pPr>
        <w:keepNext/>
        <w:ind w:left="720" w:firstLine="720"/>
        <w:rPr>
          <w:b/>
        </w:rPr>
      </w:pPr>
    </w:p>
    <w:p w:rsidR="00A479F8" w:rsidRPr="00160AF6" w:rsidRDefault="00466682" w:rsidP="00BD71FF">
      <w:pPr>
        <w:keepNext/>
        <w:ind w:firstLine="720"/>
        <w:rPr>
          <w:b/>
        </w:rPr>
      </w:pPr>
      <w:r w:rsidRPr="00160AF6">
        <w:rPr>
          <w:b/>
        </w:rPr>
        <w:t>Objective</w:t>
      </w:r>
      <w:r w:rsidR="00160AF6">
        <w:rPr>
          <w:b/>
        </w:rPr>
        <w:t>:</w:t>
      </w:r>
    </w:p>
    <w:p w:rsidR="00A479F8" w:rsidRPr="0042762B" w:rsidRDefault="00A479F8" w:rsidP="00D207B4">
      <w:pPr>
        <w:keepNext/>
        <w:ind w:left="720"/>
        <w:rPr>
          <w:b/>
        </w:rPr>
      </w:pPr>
    </w:p>
    <w:p w:rsidR="00A479F8" w:rsidRPr="0042762B" w:rsidRDefault="00A479F8" w:rsidP="00D207B4">
      <w:pPr>
        <w:keepNext/>
        <w:ind w:left="720"/>
        <w:rPr>
          <w:bCs w:val="0"/>
        </w:rPr>
      </w:pPr>
      <w:r w:rsidRPr="0042762B">
        <w:t xml:space="preserve">Verify that accelerator and safety system software used to control the accelerator is developed according to standards and protocols that provide adequate protection from conditions that could exceed requirements in the Accelerator Safety Envelope. </w:t>
      </w:r>
    </w:p>
    <w:p w:rsidR="00730A06" w:rsidRPr="0042762B" w:rsidRDefault="00730A06" w:rsidP="00730A06">
      <w:pPr>
        <w:ind w:left="720"/>
        <w:rPr>
          <w:b/>
        </w:rPr>
      </w:pPr>
    </w:p>
    <w:p w:rsidR="00A479F8" w:rsidRPr="00160AF6" w:rsidRDefault="00466682" w:rsidP="00730A06">
      <w:pPr>
        <w:ind w:left="720"/>
        <w:rPr>
          <w:b/>
        </w:rPr>
      </w:pPr>
      <w:r w:rsidRPr="00160AF6">
        <w:rPr>
          <w:b/>
        </w:rPr>
        <w:t>Criteria</w:t>
      </w:r>
      <w:r w:rsidR="00160AF6">
        <w:rPr>
          <w:b/>
        </w:rPr>
        <w:t>:</w:t>
      </w:r>
    </w:p>
    <w:p w:rsidR="00A479F8" w:rsidRPr="0042762B" w:rsidRDefault="00A479F8" w:rsidP="00730A06">
      <w:pPr>
        <w:ind w:left="720"/>
        <w:rPr>
          <w:b/>
        </w:rPr>
      </w:pPr>
    </w:p>
    <w:p w:rsidR="00A479F8" w:rsidRPr="0042762B" w:rsidRDefault="00A479F8" w:rsidP="00730A06">
      <w:pPr>
        <w:ind w:left="720"/>
        <w:contextualSpacing/>
      </w:pPr>
      <w:r w:rsidRPr="0042762B">
        <w:t xml:space="preserve">There is a documented program and associated processes that provide suitable quality assurance for computer software programs used to control accelerator functions. The quality assurance processes should be based on current industry best practices. Quality assurance processes should provide protection from software based errors that can result in a failure of accelerator protection systems or processes. </w:t>
      </w:r>
    </w:p>
    <w:p w:rsidR="00A479F8" w:rsidRPr="0042762B" w:rsidRDefault="00A479F8" w:rsidP="00730A06">
      <w:pPr>
        <w:ind w:left="720"/>
      </w:pPr>
    </w:p>
    <w:p w:rsidR="00A479F8" w:rsidRPr="00160AF6" w:rsidRDefault="00466682" w:rsidP="00730A06">
      <w:pPr>
        <w:ind w:left="720"/>
        <w:rPr>
          <w:b/>
        </w:rPr>
      </w:pPr>
      <w:r w:rsidRPr="00160AF6">
        <w:rPr>
          <w:b/>
        </w:rPr>
        <w:t>Approach</w:t>
      </w:r>
      <w:r w:rsidR="00160AF6">
        <w:rPr>
          <w:b/>
        </w:rPr>
        <w:t>:</w:t>
      </w:r>
    </w:p>
    <w:p w:rsidR="00A479F8" w:rsidRPr="0042762B" w:rsidRDefault="00A479F8" w:rsidP="00730A06">
      <w:pPr>
        <w:ind w:left="720"/>
      </w:pPr>
    </w:p>
    <w:p w:rsidR="00A479F8" w:rsidRPr="0042762B" w:rsidRDefault="00A479F8" w:rsidP="00730A06">
      <w:pPr>
        <w:ind w:left="720"/>
      </w:pPr>
      <w:r w:rsidRPr="0042762B">
        <w:rPr>
          <w:b/>
        </w:rPr>
        <w:t>Record Reviews:</w:t>
      </w:r>
      <w:r w:rsidRPr="0042762B">
        <w:t xml:space="preserve"> Review software design processes, post installation software performance data (e.g. error logs), requests for software maintenance, etc. Review risk-based software grading process and documentation commensurate with grading level and procedures applied.</w:t>
      </w:r>
    </w:p>
    <w:p w:rsidR="00A479F8" w:rsidRPr="0042762B" w:rsidRDefault="00A479F8" w:rsidP="00730A06">
      <w:pPr>
        <w:ind w:left="720"/>
      </w:pPr>
    </w:p>
    <w:p w:rsidR="00A479F8" w:rsidRPr="0042762B" w:rsidRDefault="00A479F8" w:rsidP="00730A06">
      <w:pPr>
        <w:ind w:left="720"/>
      </w:pPr>
      <w:r w:rsidRPr="0042762B">
        <w:rPr>
          <w:b/>
        </w:rPr>
        <w:t>Interviews:</w:t>
      </w:r>
      <w:r w:rsidRPr="0042762B">
        <w:t xml:space="preserve"> Interview </w:t>
      </w:r>
      <w:r w:rsidR="00EE2235" w:rsidRPr="0042762B">
        <w:t>Jefferson Lab</w:t>
      </w:r>
      <w:r w:rsidRPr="0042762B">
        <w:t xml:space="preserve"> Computer Engineering and Safety Systems Group staff regarding the effectiveness of quality assurance processes in the design and use of accelerator and safety system controls software. Interview software end users.</w:t>
      </w:r>
    </w:p>
    <w:p w:rsidR="00A479F8" w:rsidRPr="0042762B" w:rsidRDefault="00A479F8" w:rsidP="00730A06">
      <w:pPr>
        <w:ind w:left="720"/>
        <w:rPr>
          <w:b/>
        </w:rPr>
      </w:pPr>
    </w:p>
    <w:p w:rsidR="00A479F8" w:rsidRPr="0042762B" w:rsidRDefault="00A479F8" w:rsidP="00730A06">
      <w:pPr>
        <w:ind w:left="720"/>
      </w:pPr>
      <w:r w:rsidRPr="0042762B">
        <w:rPr>
          <w:b/>
        </w:rPr>
        <w:t>Performance Demonstrations:</w:t>
      </w:r>
      <w:r w:rsidRPr="0042762B">
        <w:t xml:space="preserve"> Observed installed software function for safety related applications, evidence of real-time function, and evidence of performance such as automated logging.</w:t>
      </w:r>
    </w:p>
    <w:p w:rsidR="00A479F8" w:rsidRPr="0042762B" w:rsidRDefault="00A479F8" w:rsidP="00730A06"/>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15"/>
        <w:gridCol w:w="3503"/>
        <w:gridCol w:w="2520"/>
      </w:tblGrid>
      <w:tr w:rsidR="00D207B4" w:rsidRPr="0042762B" w:rsidTr="00D207B4">
        <w:trPr>
          <w:cantSplit/>
          <w:tblHeader/>
        </w:trPr>
        <w:tc>
          <w:tcPr>
            <w:tcW w:w="9738" w:type="dxa"/>
            <w:gridSpan w:val="3"/>
            <w:tcBorders>
              <w:top w:val="nil"/>
              <w:left w:val="nil"/>
              <w:bottom w:val="single" w:sz="4" w:space="0" w:color="auto"/>
              <w:right w:val="nil"/>
            </w:tcBorders>
            <w:shd w:val="clear" w:color="auto" w:fill="auto"/>
            <w:vAlign w:val="bottom"/>
          </w:tcPr>
          <w:p w:rsidR="00D207B4" w:rsidRPr="00097534" w:rsidRDefault="00D207B4" w:rsidP="00D207B4">
            <w:pPr>
              <w:jc w:val="center"/>
              <w:rPr>
                <w:b/>
                <w:sz w:val="22"/>
              </w:rPr>
            </w:pPr>
            <w:r w:rsidRPr="00097534">
              <w:rPr>
                <w:b/>
                <w:sz w:val="22"/>
              </w:rPr>
              <w:t>Software QA</w:t>
            </w:r>
          </w:p>
          <w:p w:rsidR="00D207B4" w:rsidRPr="0042762B" w:rsidRDefault="00D207B4" w:rsidP="00D207B4">
            <w:pPr>
              <w:jc w:val="center"/>
              <w:rPr>
                <w:b/>
                <w:sz w:val="20"/>
                <w:szCs w:val="20"/>
              </w:rPr>
            </w:pPr>
            <w:r w:rsidRPr="00097534">
              <w:rPr>
                <w:b/>
                <w:sz w:val="22"/>
              </w:rPr>
              <w:t>Lines of Inquiry, Status/Evidence and ARR Notes</w:t>
            </w:r>
          </w:p>
        </w:tc>
      </w:tr>
      <w:tr w:rsidR="00A479F8" w:rsidRPr="0042762B" w:rsidTr="009F3BB2">
        <w:trPr>
          <w:cantSplit/>
          <w:tblHeader/>
        </w:trPr>
        <w:tc>
          <w:tcPr>
            <w:tcW w:w="3715" w:type="dxa"/>
            <w:tcBorders>
              <w:top w:val="single" w:sz="4" w:space="0" w:color="auto"/>
              <w:left w:val="single" w:sz="4" w:space="0" w:color="auto"/>
              <w:bottom w:val="single" w:sz="4" w:space="0" w:color="auto"/>
              <w:right w:val="single" w:sz="4" w:space="0" w:color="auto"/>
            </w:tcBorders>
            <w:shd w:val="clear" w:color="auto" w:fill="D9D9D9"/>
            <w:vAlign w:val="bottom"/>
          </w:tcPr>
          <w:p w:rsidR="00A479F8" w:rsidRPr="0042762B" w:rsidRDefault="00A479F8" w:rsidP="004B4D01">
            <w:pPr>
              <w:jc w:val="center"/>
              <w:rPr>
                <w:b/>
                <w:bCs w:val="0"/>
                <w:sz w:val="20"/>
                <w:szCs w:val="20"/>
              </w:rPr>
            </w:pPr>
            <w:r w:rsidRPr="0042762B">
              <w:rPr>
                <w:b/>
                <w:sz w:val="20"/>
                <w:szCs w:val="20"/>
              </w:rPr>
              <w:t>LOI</w:t>
            </w:r>
          </w:p>
        </w:tc>
        <w:tc>
          <w:tcPr>
            <w:tcW w:w="3503" w:type="dxa"/>
            <w:tcBorders>
              <w:top w:val="single" w:sz="4" w:space="0" w:color="auto"/>
              <w:left w:val="single" w:sz="4" w:space="0" w:color="auto"/>
              <w:bottom w:val="single" w:sz="4" w:space="0" w:color="auto"/>
              <w:right w:val="single" w:sz="4" w:space="0" w:color="auto"/>
            </w:tcBorders>
            <w:shd w:val="clear" w:color="auto" w:fill="D9D9D9"/>
            <w:vAlign w:val="bottom"/>
          </w:tcPr>
          <w:p w:rsidR="00A479F8" w:rsidRPr="0042762B" w:rsidRDefault="00A479F8" w:rsidP="004B4D01">
            <w:pPr>
              <w:jc w:val="center"/>
              <w:rPr>
                <w:b/>
                <w:bCs w:val="0"/>
                <w:sz w:val="20"/>
                <w:szCs w:val="20"/>
              </w:rPr>
            </w:pPr>
            <w:r w:rsidRPr="0042762B">
              <w:rPr>
                <w:b/>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A479F8" w:rsidRPr="0042762B" w:rsidRDefault="00A479F8" w:rsidP="004B4D01">
            <w:pPr>
              <w:jc w:val="center"/>
              <w:rPr>
                <w:b/>
                <w:bCs w:val="0"/>
                <w:sz w:val="20"/>
                <w:szCs w:val="20"/>
              </w:rPr>
            </w:pPr>
            <w:r w:rsidRPr="0042762B">
              <w:rPr>
                <w:b/>
                <w:sz w:val="20"/>
                <w:szCs w:val="20"/>
              </w:rPr>
              <w:t>ARR Reviewer Notes</w:t>
            </w: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F8" w:rsidRPr="0042762B" w:rsidRDefault="00A479F8" w:rsidP="000E15D1">
            <w:pPr>
              <w:numPr>
                <w:ilvl w:val="0"/>
                <w:numId w:val="26"/>
              </w:numPr>
              <w:contextualSpacing/>
              <w:jc w:val="left"/>
              <w:rPr>
                <w:bCs w:val="0"/>
                <w:sz w:val="20"/>
                <w:szCs w:val="20"/>
              </w:rPr>
            </w:pPr>
            <w:r w:rsidRPr="0042762B">
              <w:rPr>
                <w:sz w:val="20"/>
                <w:szCs w:val="20"/>
              </w:rPr>
              <w:t>The development of accelerator controls and safety system software is g</w:t>
            </w:r>
            <w:r w:rsidR="00097534">
              <w:rPr>
                <w:sz w:val="20"/>
                <w:szCs w:val="20"/>
              </w:rPr>
              <w:t>overned by applicable standards.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 xml:space="preserve">Status: </w:t>
            </w:r>
          </w:p>
          <w:p w:rsidR="00A479F8" w:rsidRPr="0042762B" w:rsidRDefault="00A479F8" w:rsidP="009F3BB2">
            <w:pPr>
              <w:jc w:val="left"/>
              <w:rPr>
                <w:bCs w:val="0"/>
                <w:sz w:val="20"/>
                <w:szCs w:val="20"/>
              </w:rPr>
            </w:pPr>
          </w:p>
          <w:p w:rsidR="00A479F8" w:rsidRPr="00D207B4" w:rsidRDefault="00A479F8" w:rsidP="009F3BB2">
            <w:pPr>
              <w:jc w:val="left"/>
              <w:rPr>
                <w:b/>
                <w:bCs w:val="0"/>
                <w:sz w:val="20"/>
                <w:szCs w:val="20"/>
              </w:rPr>
            </w:pPr>
            <w:r w:rsidRPr="00097534">
              <w:rPr>
                <w:b/>
                <w:sz w:val="20"/>
                <w:szCs w:val="20"/>
              </w:rPr>
              <w:t xml:space="preserve">Evidence: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F8" w:rsidRPr="0042762B" w:rsidRDefault="00A479F8" w:rsidP="000E15D1">
            <w:pPr>
              <w:numPr>
                <w:ilvl w:val="0"/>
                <w:numId w:val="26"/>
              </w:numPr>
              <w:contextualSpacing/>
              <w:jc w:val="left"/>
              <w:rPr>
                <w:bCs w:val="0"/>
                <w:sz w:val="20"/>
                <w:szCs w:val="20"/>
              </w:rPr>
            </w:pPr>
            <w:r w:rsidRPr="0042762B">
              <w:rPr>
                <w:sz w:val="20"/>
                <w:szCs w:val="20"/>
              </w:rPr>
              <w:t xml:space="preserve">The applicable standards require, at a minimum: </w:t>
            </w:r>
          </w:p>
          <w:p w:rsidR="009F3BB2" w:rsidRPr="009F3BB2" w:rsidRDefault="00A479F8" w:rsidP="000E15D1">
            <w:pPr>
              <w:numPr>
                <w:ilvl w:val="1"/>
                <w:numId w:val="39"/>
              </w:numPr>
              <w:ind w:left="630" w:hanging="270"/>
              <w:contextualSpacing/>
              <w:jc w:val="left"/>
              <w:rPr>
                <w:bCs w:val="0"/>
                <w:sz w:val="20"/>
                <w:szCs w:val="20"/>
              </w:rPr>
            </w:pPr>
            <w:r w:rsidRPr="009F3BB2">
              <w:rPr>
                <w:sz w:val="20"/>
                <w:szCs w:val="20"/>
              </w:rPr>
              <w:t>written requirements or specifications</w:t>
            </w:r>
          </w:p>
          <w:p w:rsidR="009F3BB2" w:rsidRPr="009F3BB2" w:rsidRDefault="00097534" w:rsidP="000E15D1">
            <w:pPr>
              <w:numPr>
                <w:ilvl w:val="1"/>
                <w:numId w:val="39"/>
              </w:numPr>
              <w:ind w:left="630" w:hanging="270"/>
              <w:contextualSpacing/>
              <w:jc w:val="left"/>
              <w:rPr>
                <w:bCs w:val="0"/>
                <w:sz w:val="20"/>
                <w:szCs w:val="20"/>
              </w:rPr>
            </w:pPr>
            <w:r>
              <w:rPr>
                <w:sz w:val="20"/>
                <w:szCs w:val="20"/>
              </w:rPr>
              <w:t>software version management</w:t>
            </w:r>
          </w:p>
          <w:p w:rsidR="00A479F8" w:rsidRPr="0042762B" w:rsidRDefault="00A479F8" w:rsidP="000E15D1">
            <w:pPr>
              <w:numPr>
                <w:ilvl w:val="1"/>
                <w:numId w:val="39"/>
              </w:numPr>
              <w:ind w:left="630" w:hanging="270"/>
              <w:contextualSpacing/>
              <w:jc w:val="left"/>
              <w:rPr>
                <w:bCs w:val="0"/>
                <w:sz w:val="20"/>
                <w:szCs w:val="20"/>
              </w:rPr>
            </w:pPr>
            <w:r w:rsidRPr="0042762B">
              <w:rPr>
                <w:sz w:val="20"/>
                <w:szCs w:val="20"/>
              </w:rPr>
              <w:t>documentation</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F8" w:rsidRPr="0042762B" w:rsidRDefault="00A479F8" w:rsidP="000E15D1">
            <w:pPr>
              <w:numPr>
                <w:ilvl w:val="0"/>
                <w:numId w:val="26"/>
              </w:numPr>
              <w:contextualSpacing/>
              <w:jc w:val="left"/>
              <w:rPr>
                <w:bCs w:val="0"/>
                <w:sz w:val="20"/>
                <w:szCs w:val="20"/>
              </w:rPr>
            </w:pPr>
            <w:r w:rsidRPr="0042762B">
              <w:rPr>
                <w:sz w:val="20"/>
                <w:szCs w:val="20"/>
              </w:rPr>
              <w:lastRenderedPageBreak/>
              <w:t>Accelerator controls and safety system software ha</w:t>
            </w:r>
            <w:r w:rsidR="00097534">
              <w:rPr>
                <w:sz w:val="20"/>
                <w:szCs w:val="20"/>
              </w:rPr>
              <w:t>ve</w:t>
            </w:r>
            <w:r w:rsidRPr="0042762B">
              <w:rPr>
                <w:sz w:val="20"/>
                <w:szCs w:val="20"/>
              </w:rPr>
              <w:t xml:space="preserve"> accurate configuration information from users/system owners for device control and data translation.</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autoSpaceDE/>
              <w:autoSpaceDN/>
              <w:adjustRightInd/>
              <w:jc w:val="left"/>
              <w:rPr>
                <w:sz w:val="20"/>
                <w:szCs w:val="20"/>
              </w:rPr>
            </w:pPr>
            <w:r w:rsidRPr="0042762B">
              <w:rPr>
                <w:rFonts w:eastAsia="Calibri"/>
                <w:sz w:val="20"/>
                <w:szCs w:val="20"/>
              </w:rPr>
              <w:t>There are resources that allow controls and safety system software to be tested before implementation.</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sz w:val="20"/>
                <w:szCs w:val="20"/>
              </w:rPr>
            </w:pPr>
            <w:r w:rsidRPr="00097534">
              <w:rPr>
                <w:b/>
                <w:sz w:val="20"/>
                <w:szCs w:val="20"/>
              </w:rPr>
              <w:t>Status:</w:t>
            </w:r>
          </w:p>
          <w:p w:rsidR="00A479F8" w:rsidRPr="0042762B" w:rsidRDefault="00A479F8" w:rsidP="009F3BB2">
            <w:pPr>
              <w:jc w:val="left"/>
              <w:rPr>
                <w:sz w:val="20"/>
                <w:szCs w:val="20"/>
              </w:rPr>
            </w:pPr>
          </w:p>
          <w:p w:rsidR="00A479F8" w:rsidRPr="00097534" w:rsidRDefault="00A479F8" w:rsidP="009F3BB2">
            <w:pPr>
              <w:jc w:val="left"/>
              <w:rPr>
                <w:b/>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autoSpaceDE/>
              <w:autoSpaceDN/>
              <w:adjustRightInd/>
              <w:jc w:val="left"/>
              <w:rPr>
                <w:rFonts w:eastAsia="Calibri"/>
                <w:bCs w:val="0"/>
                <w:sz w:val="20"/>
                <w:szCs w:val="20"/>
              </w:rPr>
            </w:pPr>
            <w:r w:rsidRPr="0042762B">
              <w:rPr>
                <w:rFonts w:eastAsia="Calibri"/>
                <w:sz w:val="20"/>
                <w:szCs w:val="20"/>
              </w:rPr>
              <w:t>The interface for programmers needing information or analysis data is controlled.</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autoSpaceDE/>
              <w:autoSpaceDN/>
              <w:adjustRightInd/>
              <w:jc w:val="left"/>
              <w:rPr>
                <w:rFonts w:eastAsia="Calibri"/>
                <w:sz w:val="20"/>
                <w:szCs w:val="20"/>
              </w:rPr>
            </w:pPr>
            <w:r w:rsidRPr="0042762B">
              <w:rPr>
                <w:rFonts w:eastAsia="Calibri"/>
                <w:sz w:val="20"/>
                <w:szCs w:val="20"/>
              </w:rPr>
              <w:t xml:space="preserve">Software users are adequately trained and authorized depending on the level of control afforded by accelerator and/or safety system software before being allowed access.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autoSpaceDE/>
              <w:autoSpaceDN/>
              <w:adjustRightInd/>
              <w:jc w:val="left"/>
              <w:rPr>
                <w:rFonts w:eastAsia="Calibri"/>
                <w:bCs w:val="0"/>
                <w:sz w:val="20"/>
                <w:szCs w:val="20"/>
              </w:rPr>
            </w:pPr>
            <w:r w:rsidRPr="0042762B">
              <w:rPr>
                <w:rFonts w:eastAsia="Calibri"/>
                <w:sz w:val="20"/>
                <w:szCs w:val="20"/>
              </w:rPr>
              <w:t xml:space="preserve">There is an adequate user feedback mechanism to resolve software issues.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F8" w:rsidRPr="0042762B" w:rsidRDefault="00A479F8" w:rsidP="000E15D1">
            <w:pPr>
              <w:pStyle w:val="ListParagraph"/>
              <w:numPr>
                <w:ilvl w:val="0"/>
                <w:numId w:val="26"/>
              </w:numPr>
              <w:autoSpaceDE/>
              <w:autoSpaceDN/>
              <w:adjustRightInd/>
              <w:jc w:val="left"/>
              <w:rPr>
                <w:rFonts w:eastAsia="Calibri"/>
                <w:bCs w:val="0"/>
                <w:sz w:val="20"/>
                <w:szCs w:val="20"/>
              </w:rPr>
            </w:pPr>
            <w:r w:rsidRPr="0042762B">
              <w:rPr>
                <w:sz w:val="20"/>
                <w:szCs w:val="20"/>
              </w:rPr>
              <w:t>Accelerator contr</w:t>
            </w:r>
            <w:r w:rsidR="00097534">
              <w:rPr>
                <w:sz w:val="20"/>
                <w:szCs w:val="20"/>
              </w:rPr>
              <w:t xml:space="preserve">ols and safety system software are </w:t>
            </w:r>
            <w:r w:rsidRPr="0042762B">
              <w:rPr>
                <w:sz w:val="20"/>
                <w:szCs w:val="20"/>
              </w:rPr>
              <w:t>configuration managed.</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jc w:val="left"/>
              <w:rPr>
                <w:rFonts w:eastAsia="Calibri"/>
                <w:bCs w:val="0"/>
                <w:sz w:val="20"/>
                <w:szCs w:val="20"/>
              </w:rPr>
            </w:pPr>
            <w:r w:rsidRPr="0042762B">
              <w:rPr>
                <w:rFonts w:eastAsia="Calibri"/>
                <w:sz w:val="20"/>
                <w:szCs w:val="20"/>
              </w:rPr>
              <w:t>There are adequate personnel resources to maintain the accelerator controls and safe</w:t>
            </w:r>
            <w:r w:rsidR="00097534">
              <w:rPr>
                <w:rFonts w:eastAsia="Calibri"/>
                <w:sz w:val="20"/>
                <w:szCs w:val="20"/>
              </w:rPr>
              <w:t>ty system software applications.  P</w:t>
            </w:r>
            <w:r w:rsidRPr="0042762B">
              <w:rPr>
                <w:rFonts w:eastAsia="Calibri"/>
                <w:sz w:val="20"/>
                <w:szCs w:val="20"/>
              </w:rPr>
              <w:t>ersonnel are trained and authorized.</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jc w:val="left"/>
              <w:rPr>
                <w:rFonts w:eastAsia="Calibri"/>
                <w:bCs w:val="0"/>
                <w:sz w:val="20"/>
                <w:szCs w:val="20"/>
              </w:rPr>
            </w:pPr>
            <w:r w:rsidRPr="0042762B">
              <w:rPr>
                <w:rFonts w:eastAsia="Calibri"/>
                <w:sz w:val="20"/>
                <w:szCs w:val="20"/>
              </w:rPr>
              <w:t>There are adequate fiscal resources to maintain accelerator controls and safety system software applications.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jc w:val="left"/>
              <w:rPr>
                <w:rFonts w:eastAsia="Calibri"/>
                <w:bCs w:val="0"/>
                <w:sz w:val="20"/>
                <w:szCs w:val="20"/>
              </w:rPr>
            </w:pPr>
            <w:r w:rsidRPr="0042762B">
              <w:rPr>
                <w:rFonts w:eastAsia="Calibri"/>
                <w:sz w:val="20"/>
                <w:szCs w:val="20"/>
              </w:rPr>
              <w:t>There is adequate infrastructure to maintain and support accelerator controls and safety system software applications.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097534" w:rsidRDefault="00A479F8" w:rsidP="009F3BB2">
            <w:pPr>
              <w:jc w:val="left"/>
              <w:rPr>
                <w:b/>
                <w:bCs w:val="0"/>
                <w:sz w:val="20"/>
                <w:szCs w:val="20"/>
              </w:rPr>
            </w:pPr>
            <w:r w:rsidRPr="00097534">
              <w:rPr>
                <w:b/>
                <w:sz w:val="20"/>
                <w:szCs w:val="20"/>
              </w:rPr>
              <w:t>Status:</w:t>
            </w:r>
          </w:p>
          <w:p w:rsidR="00A479F8" w:rsidRPr="0042762B" w:rsidRDefault="00A479F8" w:rsidP="009F3BB2">
            <w:pPr>
              <w:jc w:val="left"/>
              <w:rPr>
                <w:bCs w:val="0"/>
                <w:sz w:val="20"/>
                <w:szCs w:val="20"/>
              </w:rPr>
            </w:pPr>
          </w:p>
          <w:p w:rsidR="00A479F8" w:rsidRPr="00097534" w:rsidRDefault="00A479F8" w:rsidP="009F3BB2">
            <w:pPr>
              <w:jc w:val="left"/>
              <w:rPr>
                <w:b/>
                <w:bCs w:val="0"/>
                <w:sz w:val="20"/>
                <w:szCs w:val="20"/>
              </w:rPr>
            </w:pPr>
            <w:r w:rsidRPr="00097534">
              <w:rPr>
                <w:b/>
                <w:sz w:val="20"/>
                <w:szCs w:val="20"/>
              </w:rPr>
              <w:t>Evidence: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p>
        </w:tc>
      </w:tr>
      <w:tr w:rsidR="00A479F8" w:rsidRPr="0042762B" w:rsidTr="009F3BB2">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0E15D1">
            <w:pPr>
              <w:pStyle w:val="ListParagraph"/>
              <w:numPr>
                <w:ilvl w:val="0"/>
                <w:numId w:val="26"/>
              </w:numPr>
              <w:jc w:val="left"/>
              <w:rPr>
                <w:rFonts w:eastAsia="Calibri"/>
                <w:bCs w:val="0"/>
                <w:sz w:val="20"/>
                <w:szCs w:val="20"/>
              </w:rPr>
            </w:pPr>
            <w:r w:rsidRPr="0042762B">
              <w:rPr>
                <w:rFonts w:eastAsia="Calibri"/>
                <w:sz w:val="20"/>
                <w:szCs w:val="20"/>
              </w:rPr>
              <w:t>Software QA supports activities related to accelerator  commissioning and operation</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r w:rsidRPr="0042762B">
              <w:rPr>
                <w:sz w:val="20"/>
                <w:szCs w:val="20"/>
              </w:rPr>
              <w:t>Basis for decision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479F8" w:rsidRPr="0042762B" w:rsidRDefault="00A479F8" w:rsidP="009F3BB2">
            <w:pPr>
              <w:jc w:val="left"/>
              <w:rPr>
                <w:bCs w:val="0"/>
                <w:sz w:val="20"/>
                <w:szCs w:val="20"/>
              </w:rPr>
            </w:pPr>
            <w:r w:rsidRPr="0042762B">
              <w:rPr>
                <w:sz w:val="20"/>
                <w:szCs w:val="20"/>
              </w:rPr>
              <w:t>Sign off</w:t>
            </w:r>
          </w:p>
        </w:tc>
      </w:tr>
    </w:tbl>
    <w:p w:rsidR="00A479F8" w:rsidRPr="0042762B" w:rsidRDefault="00A479F8" w:rsidP="00A479F8">
      <w:pPr>
        <w:rPr>
          <w:bCs w:val="0"/>
        </w:rPr>
      </w:pPr>
    </w:p>
    <w:p w:rsidR="009E0C16" w:rsidRPr="0042762B" w:rsidRDefault="005F0C41" w:rsidP="007D0776">
      <w:pPr>
        <w:pStyle w:val="Heading2"/>
        <w:numPr>
          <w:ilvl w:val="0"/>
          <w:numId w:val="0"/>
        </w:numPr>
        <w:ind w:left="1440" w:hanging="720"/>
      </w:pPr>
      <w:bookmarkStart w:id="74" w:name="_Toc461198998"/>
      <w:bookmarkStart w:id="75" w:name="_Toc475370439"/>
      <w:r>
        <w:lastRenderedPageBreak/>
        <w:t>C9</w:t>
      </w:r>
      <w:r w:rsidR="009E0C16" w:rsidRPr="0042762B">
        <w:tab/>
        <w:t>Cyber Security</w:t>
      </w:r>
      <w:bookmarkEnd w:id="74"/>
      <w:bookmarkEnd w:id="75"/>
    </w:p>
    <w:p w:rsidR="009E0C16" w:rsidRPr="0042762B" w:rsidRDefault="009E0C16" w:rsidP="007D0776">
      <w:pPr>
        <w:keepNext/>
        <w:ind w:left="720"/>
        <w:rPr>
          <w:b/>
          <w:bCs w:val="0"/>
        </w:rPr>
      </w:pPr>
    </w:p>
    <w:p w:rsidR="000C0973" w:rsidRPr="00160AF6" w:rsidRDefault="00466682" w:rsidP="007D0776">
      <w:pPr>
        <w:keepNext/>
        <w:ind w:left="720"/>
        <w:rPr>
          <w:b/>
          <w:bCs w:val="0"/>
        </w:rPr>
      </w:pPr>
      <w:r w:rsidRPr="00160AF6">
        <w:rPr>
          <w:b/>
          <w:bCs w:val="0"/>
        </w:rPr>
        <w:t>Objective</w:t>
      </w:r>
      <w:r w:rsidR="00160AF6">
        <w:rPr>
          <w:b/>
          <w:bCs w:val="0"/>
        </w:rPr>
        <w:t>:</w:t>
      </w:r>
      <w:r w:rsidR="009E0C16" w:rsidRPr="00160AF6">
        <w:rPr>
          <w:b/>
          <w:bCs w:val="0"/>
        </w:rPr>
        <w:t xml:space="preserve"> </w:t>
      </w:r>
    </w:p>
    <w:p w:rsidR="000C0973" w:rsidRPr="0042762B" w:rsidRDefault="000C0973" w:rsidP="007D0776">
      <w:pPr>
        <w:keepNext/>
        <w:ind w:left="720"/>
        <w:rPr>
          <w:b/>
          <w:bCs w:val="0"/>
        </w:rPr>
      </w:pPr>
    </w:p>
    <w:p w:rsidR="009E0C16" w:rsidRPr="0042762B" w:rsidRDefault="009E0C16" w:rsidP="007D0776">
      <w:pPr>
        <w:keepNext/>
        <w:ind w:left="720"/>
        <w:rPr>
          <w:bCs w:val="0"/>
        </w:rPr>
      </w:pPr>
      <w:r w:rsidRPr="0042762B">
        <w:rPr>
          <w:bCs w:val="0"/>
        </w:rPr>
        <w:t xml:space="preserve">Verify adequate protection of the confidentiality, integrity, and availability of data processed in accelerator control systems and safety systems. Verify that these systems are identified and adequately mitigated from the standpoint of risks with the potential to create conditions exceeding the accelerator safety envelope.    </w:t>
      </w:r>
    </w:p>
    <w:p w:rsidR="009E0C16" w:rsidRPr="0042762B" w:rsidRDefault="009E0C16" w:rsidP="009E0C16">
      <w:pPr>
        <w:ind w:left="720"/>
        <w:rPr>
          <w:b/>
        </w:rPr>
      </w:pPr>
    </w:p>
    <w:p w:rsidR="009E0C16" w:rsidRPr="00160AF6" w:rsidRDefault="00466682" w:rsidP="009E0C16">
      <w:pPr>
        <w:ind w:left="720"/>
        <w:rPr>
          <w:b/>
        </w:rPr>
      </w:pPr>
      <w:r w:rsidRPr="00160AF6">
        <w:rPr>
          <w:b/>
        </w:rPr>
        <w:t>Criteria</w:t>
      </w:r>
      <w:r w:rsidR="00160AF6">
        <w:rPr>
          <w:b/>
        </w:rPr>
        <w:t>:</w:t>
      </w:r>
      <w:r w:rsidR="009E0C16" w:rsidRPr="00160AF6">
        <w:rPr>
          <w:b/>
        </w:rPr>
        <w:t xml:space="preserve"> </w:t>
      </w:r>
    </w:p>
    <w:p w:rsidR="000C0973" w:rsidRPr="00466682" w:rsidRDefault="000C0973" w:rsidP="009E0C16">
      <w:pPr>
        <w:ind w:left="720"/>
        <w:contextualSpacing/>
        <w:rPr>
          <w:bCs w:val="0"/>
        </w:rPr>
      </w:pPr>
    </w:p>
    <w:p w:rsidR="009E0C16" w:rsidRPr="0042762B" w:rsidRDefault="009E0C16" w:rsidP="009E0C16">
      <w:pPr>
        <w:ind w:left="720"/>
        <w:contextualSpacing/>
      </w:pPr>
      <w:r w:rsidRPr="0042762B">
        <w:rPr>
          <w:bCs w:val="0"/>
        </w:rPr>
        <w:t>There is a documented cyber-security program and associated processes and equipment that provide a suitable graded risk management approach to mitigate risks for data processed by system hardware and software used to control accelerator functions. The cyber-security program, processes</w:t>
      </w:r>
      <w:r w:rsidR="00924A5F">
        <w:rPr>
          <w:bCs w:val="0"/>
        </w:rPr>
        <w:t>,</w:t>
      </w:r>
      <w:r w:rsidRPr="0042762B">
        <w:rPr>
          <w:bCs w:val="0"/>
        </w:rPr>
        <w:t xml:space="preserve"> and equipment should be based on current NIST and DOE recommended standards and practices, as well as accepted good practice at other DOE Office of Science accelerator facilities. The cyber-security program and its processes and equipment should protect against unintended actions by laboratory users and staff as well as intentional tampering by internal and external actors.  The cyber security program should also include continuously monitoring and forensic functions to identify and react to potential cyber intrusions.</w:t>
      </w:r>
    </w:p>
    <w:p w:rsidR="009E0C16" w:rsidRPr="0042762B" w:rsidRDefault="009E0C16" w:rsidP="009E0C16">
      <w:pPr>
        <w:ind w:left="720"/>
      </w:pPr>
    </w:p>
    <w:p w:rsidR="009E0C16" w:rsidRPr="00160AF6" w:rsidRDefault="00466682" w:rsidP="00FD68C2">
      <w:pPr>
        <w:keepNext/>
        <w:ind w:left="720"/>
      </w:pPr>
      <w:r w:rsidRPr="00160AF6">
        <w:rPr>
          <w:b/>
        </w:rPr>
        <w:t>Approach</w:t>
      </w:r>
      <w:r w:rsidR="00160AF6">
        <w:rPr>
          <w:b/>
        </w:rPr>
        <w:t>:</w:t>
      </w:r>
    </w:p>
    <w:p w:rsidR="009E0C16" w:rsidRPr="0042762B" w:rsidRDefault="009E0C16" w:rsidP="00FD68C2">
      <w:pPr>
        <w:keepNext/>
        <w:ind w:left="720"/>
        <w:rPr>
          <w:b/>
        </w:rPr>
      </w:pPr>
    </w:p>
    <w:p w:rsidR="009E0C16" w:rsidRPr="0042762B" w:rsidRDefault="009E0C16" w:rsidP="009E0C16">
      <w:pPr>
        <w:ind w:left="720"/>
      </w:pPr>
      <w:r w:rsidRPr="0042762B">
        <w:rPr>
          <w:b/>
        </w:rPr>
        <w:t>Record Reviews:</w:t>
      </w:r>
      <w:r w:rsidRPr="0042762B">
        <w:t xml:space="preserve"> Review plans, equipment specifications, installation and test procedures and results, internal controls, and performance data. </w:t>
      </w:r>
    </w:p>
    <w:p w:rsidR="009E0C16" w:rsidRPr="0042762B" w:rsidRDefault="009E0C16" w:rsidP="009E0C16">
      <w:pPr>
        <w:ind w:left="720"/>
      </w:pPr>
    </w:p>
    <w:p w:rsidR="009E0C16" w:rsidRPr="0042762B" w:rsidRDefault="009E0C16" w:rsidP="009E0C16">
      <w:pPr>
        <w:ind w:left="720"/>
      </w:pPr>
      <w:r w:rsidRPr="0042762B">
        <w:rPr>
          <w:b/>
        </w:rPr>
        <w:t>Interviews:</w:t>
      </w:r>
      <w:r w:rsidRPr="0042762B">
        <w:t xml:space="preserve"> Interview </w:t>
      </w:r>
      <w:r w:rsidR="00EE2235" w:rsidRPr="0042762B">
        <w:t>Jefferson Lab</w:t>
      </w:r>
      <w:r w:rsidRPr="0042762B">
        <w:t xml:space="preserve"> staff regarding the operation and maintenance of cyber-security equipment and processes.</w:t>
      </w:r>
    </w:p>
    <w:p w:rsidR="009E0C16" w:rsidRPr="0042762B" w:rsidRDefault="009E0C16" w:rsidP="009E0C16">
      <w:pPr>
        <w:ind w:left="720"/>
        <w:rPr>
          <w:b/>
        </w:rPr>
      </w:pPr>
    </w:p>
    <w:p w:rsidR="009E0C16" w:rsidRPr="0042762B" w:rsidRDefault="009E0C16" w:rsidP="009E0C16">
      <w:pPr>
        <w:ind w:left="720"/>
      </w:pPr>
      <w:r w:rsidRPr="0042762B">
        <w:rPr>
          <w:b/>
        </w:rPr>
        <w:t>Performance Demonstrations:</w:t>
      </w:r>
      <w:r w:rsidRPr="0042762B">
        <w:t xml:space="preserve"> Observe installed equipment, evidence of real-time function, </w:t>
      </w:r>
      <w:r w:rsidR="00924A5F">
        <w:t xml:space="preserve">and </w:t>
      </w:r>
      <w:r w:rsidRPr="0042762B">
        <w:t>evidence of performance such as automated logging of hardware self-checks and faults or security challenges.</w:t>
      </w:r>
    </w:p>
    <w:p w:rsidR="009E0C16" w:rsidRPr="0042762B" w:rsidRDefault="009E0C16" w:rsidP="009E0C16">
      <w:pPr>
        <w:jc w:val="center"/>
        <w:rPr>
          <w:b/>
          <w:bCs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510"/>
        <w:gridCol w:w="2520"/>
      </w:tblGrid>
      <w:tr w:rsidR="007D0776" w:rsidRPr="0042762B" w:rsidTr="007D0776">
        <w:trPr>
          <w:cantSplit/>
          <w:tblHeader/>
        </w:trPr>
        <w:tc>
          <w:tcPr>
            <w:tcW w:w="9738" w:type="dxa"/>
            <w:gridSpan w:val="3"/>
            <w:tcBorders>
              <w:top w:val="nil"/>
              <w:left w:val="nil"/>
              <w:bottom w:val="single" w:sz="4" w:space="0" w:color="auto"/>
              <w:right w:val="nil"/>
            </w:tcBorders>
            <w:shd w:val="clear" w:color="auto" w:fill="auto"/>
            <w:vAlign w:val="bottom"/>
          </w:tcPr>
          <w:p w:rsidR="007D0776" w:rsidRPr="0042762B" w:rsidRDefault="007D0776" w:rsidP="007D0776">
            <w:pPr>
              <w:keepNext/>
              <w:jc w:val="center"/>
              <w:rPr>
                <w:b/>
                <w:bCs w:val="0"/>
              </w:rPr>
            </w:pPr>
            <w:r w:rsidRPr="0042762B">
              <w:rPr>
                <w:b/>
                <w:bCs w:val="0"/>
              </w:rPr>
              <w:lastRenderedPageBreak/>
              <w:t>Cyber Security</w:t>
            </w:r>
          </w:p>
          <w:p w:rsidR="007D0776" w:rsidRPr="0042762B" w:rsidRDefault="007D0776" w:rsidP="007D0776">
            <w:pPr>
              <w:keepNext/>
              <w:jc w:val="center"/>
              <w:rPr>
                <w:b/>
                <w:bCs w:val="0"/>
                <w:sz w:val="20"/>
              </w:rPr>
            </w:pPr>
            <w:r w:rsidRPr="0042762B">
              <w:rPr>
                <w:b/>
              </w:rPr>
              <w:t>Lines of Inquiry, Status/Evidence and ARR Notes</w:t>
            </w:r>
          </w:p>
        </w:tc>
      </w:tr>
      <w:tr w:rsidR="009E0C16" w:rsidRPr="0042762B" w:rsidTr="000E44E4">
        <w:trPr>
          <w:cantSplit/>
          <w:tblHeader/>
        </w:trPr>
        <w:tc>
          <w:tcPr>
            <w:tcW w:w="3708" w:type="dxa"/>
            <w:tcBorders>
              <w:top w:val="single" w:sz="4" w:space="0" w:color="auto"/>
              <w:left w:val="single" w:sz="4" w:space="0" w:color="auto"/>
              <w:bottom w:val="single" w:sz="4" w:space="0" w:color="auto"/>
              <w:right w:val="single" w:sz="4" w:space="0" w:color="auto"/>
            </w:tcBorders>
            <w:shd w:val="clear" w:color="auto" w:fill="D9D9D9"/>
            <w:vAlign w:val="bottom"/>
          </w:tcPr>
          <w:p w:rsidR="009E0C16" w:rsidRPr="0042762B" w:rsidRDefault="009E0C16" w:rsidP="007D0776">
            <w:pPr>
              <w:keepNext/>
              <w:jc w:val="center"/>
              <w:rPr>
                <w:b/>
                <w:bCs w:val="0"/>
                <w:sz w:val="20"/>
              </w:rPr>
            </w:pPr>
            <w:r w:rsidRPr="0042762B">
              <w:rPr>
                <w:b/>
                <w:bCs w:val="0"/>
                <w:sz w:val="20"/>
              </w:rPr>
              <w:t>LOI</w:t>
            </w:r>
          </w:p>
        </w:tc>
        <w:tc>
          <w:tcPr>
            <w:tcW w:w="3510" w:type="dxa"/>
            <w:tcBorders>
              <w:top w:val="single" w:sz="4" w:space="0" w:color="auto"/>
              <w:left w:val="single" w:sz="4" w:space="0" w:color="auto"/>
              <w:bottom w:val="single" w:sz="4" w:space="0" w:color="auto"/>
              <w:right w:val="single" w:sz="4" w:space="0" w:color="auto"/>
            </w:tcBorders>
            <w:shd w:val="clear" w:color="auto" w:fill="D9D9D9"/>
            <w:vAlign w:val="bottom"/>
          </w:tcPr>
          <w:p w:rsidR="009E0C16" w:rsidRPr="0042762B" w:rsidRDefault="009E0C16" w:rsidP="0027691E">
            <w:pPr>
              <w:jc w:val="center"/>
              <w:rPr>
                <w:b/>
                <w:bCs w:val="0"/>
                <w:sz w:val="20"/>
              </w:rPr>
            </w:pPr>
            <w:r w:rsidRPr="0042762B">
              <w:rPr>
                <w:b/>
                <w:bCs w:val="0"/>
                <w:sz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9E0C16" w:rsidRPr="0042762B" w:rsidRDefault="009E0C16" w:rsidP="0027691E">
            <w:pPr>
              <w:jc w:val="center"/>
              <w:rPr>
                <w:b/>
                <w:bCs w:val="0"/>
                <w:sz w:val="20"/>
              </w:rPr>
            </w:pPr>
            <w:r w:rsidRPr="0042762B">
              <w:rPr>
                <w:b/>
                <w:bCs w:val="0"/>
                <w:sz w:val="20"/>
              </w:rPr>
              <w:t>ARR Reviewer Notes</w:t>
            </w: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C16" w:rsidRPr="0042762B" w:rsidRDefault="009E0C16" w:rsidP="007D0776">
            <w:pPr>
              <w:keepNext/>
              <w:numPr>
                <w:ilvl w:val="0"/>
                <w:numId w:val="36"/>
              </w:numPr>
              <w:ind w:left="270" w:hanging="270"/>
              <w:contextualSpacing/>
              <w:jc w:val="left"/>
              <w:rPr>
                <w:bCs w:val="0"/>
                <w:sz w:val="20"/>
              </w:rPr>
            </w:pPr>
            <w:r w:rsidRPr="0042762B">
              <w:rPr>
                <w:sz w:val="20"/>
              </w:rPr>
              <w:t>There is a plan that addresses cyber security on a site-wide basis and specifically for accelerator controls.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r w:rsidRPr="00924A5F">
              <w:rPr>
                <w:b/>
                <w:bCs w:val="0"/>
                <w:sz w:val="20"/>
              </w:rPr>
              <w:t>Status:</w:t>
            </w:r>
            <w:r w:rsidRPr="0042762B">
              <w:rPr>
                <w:bCs w:val="0"/>
                <w:sz w:val="20"/>
              </w:rPr>
              <w:t xml:space="preserve"> </w:t>
            </w:r>
            <w:r w:rsidR="00924A5F">
              <w:rPr>
                <w:bCs w:val="0"/>
                <w:sz w:val="20"/>
              </w:rPr>
              <w:t>C</w:t>
            </w:r>
            <w:r w:rsidRPr="0042762B">
              <w:rPr>
                <w:bCs w:val="0"/>
                <w:sz w:val="20"/>
              </w:rPr>
              <w:t>omplete</w:t>
            </w:r>
          </w:p>
          <w:p w:rsidR="009E0C16" w:rsidRPr="0042762B" w:rsidRDefault="009E0C16" w:rsidP="000E44E4">
            <w:pPr>
              <w:jc w:val="left"/>
              <w:rPr>
                <w:bCs w:val="0"/>
                <w:sz w:val="20"/>
              </w:rPr>
            </w:pPr>
          </w:p>
          <w:p w:rsidR="009E0C16" w:rsidRPr="00924A5F" w:rsidRDefault="009E0C16" w:rsidP="000E44E4">
            <w:pPr>
              <w:jc w:val="left"/>
              <w:rPr>
                <w:b/>
                <w:bCs w:val="0"/>
                <w:sz w:val="20"/>
              </w:rPr>
            </w:pPr>
            <w:r w:rsidRPr="00924A5F">
              <w:rPr>
                <w:b/>
                <w:bCs w:val="0"/>
                <w:sz w:val="20"/>
              </w:rPr>
              <w:t xml:space="preserve">Evidence: </w:t>
            </w:r>
          </w:p>
          <w:p w:rsidR="009E0C16" w:rsidRPr="0042762B" w:rsidRDefault="009E0C16" w:rsidP="000E44E4">
            <w:pPr>
              <w:jc w:val="left"/>
              <w:rPr>
                <w:bCs w:val="0"/>
                <w:sz w:val="20"/>
              </w:rPr>
            </w:pPr>
            <w:hyperlink r:id="rId45" w:history="1">
              <w:r w:rsidRPr="0042762B">
                <w:rPr>
                  <w:rStyle w:val="Hyperlink"/>
                  <w:bCs w:val="0"/>
                  <w:sz w:val="20"/>
                </w:rPr>
                <w:t>https://cc.jlab.org/cert10/pdf/site-cspp.pdf</w:t>
              </w:r>
            </w:hyperlink>
          </w:p>
          <w:p w:rsidR="009E0C16" w:rsidRPr="0042762B" w:rsidRDefault="009E0C16" w:rsidP="000E44E4">
            <w:pPr>
              <w:jc w:val="left"/>
              <w:rPr>
                <w:bCs w:val="0"/>
                <w:sz w:val="20"/>
              </w:rPr>
            </w:pPr>
            <w:hyperlink r:id="rId46" w:history="1">
              <w:r w:rsidRPr="0042762B">
                <w:rPr>
                  <w:rStyle w:val="Hyperlink"/>
                  <w:bCs w:val="0"/>
                  <w:sz w:val="20"/>
                </w:rPr>
                <w:t>https://cc.jlab.org/cert10/pdf/ac-secplan.pdf</w:t>
              </w:r>
            </w:hyperlink>
          </w:p>
          <w:p w:rsidR="009E0C16" w:rsidRPr="0042762B" w:rsidRDefault="009E0C16" w:rsidP="000E44E4">
            <w:pPr>
              <w:jc w:val="left"/>
              <w:rPr>
                <w:bCs w:val="0"/>
                <w:sz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C16" w:rsidRPr="0042762B" w:rsidRDefault="009E0C16" w:rsidP="000E15D1">
            <w:pPr>
              <w:numPr>
                <w:ilvl w:val="0"/>
                <w:numId w:val="36"/>
              </w:numPr>
              <w:ind w:left="270" w:hanging="270"/>
              <w:contextualSpacing/>
              <w:jc w:val="left"/>
              <w:rPr>
                <w:bCs w:val="0"/>
                <w:sz w:val="20"/>
              </w:rPr>
            </w:pPr>
            <w:r w:rsidRPr="0042762B">
              <w:rPr>
                <w:bCs w:val="0"/>
                <w:sz w:val="20"/>
              </w:rPr>
              <w:t>The cyber security risk assessment for accelerator controls adequately identifies threats and vulnerabilities specific to the operating environment.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C16" w:rsidRPr="00924A5F" w:rsidRDefault="009E0C16" w:rsidP="000E44E4">
            <w:pPr>
              <w:jc w:val="left"/>
              <w:rPr>
                <w:b/>
                <w:bCs w:val="0"/>
                <w:sz w:val="20"/>
              </w:rPr>
            </w:pPr>
            <w:r w:rsidRPr="00924A5F">
              <w:rPr>
                <w:b/>
                <w:bCs w:val="0"/>
                <w:sz w:val="20"/>
              </w:rPr>
              <w:t>Status:</w:t>
            </w:r>
          </w:p>
          <w:p w:rsidR="009E0C16" w:rsidRPr="0042762B" w:rsidRDefault="009E0C16" w:rsidP="000E44E4">
            <w:pPr>
              <w:jc w:val="left"/>
              <w:rPr>
                <w:bCs w:val="0"/>
                <w:sz w:val="20"/>
              </w:rPr>
            </w:pPr>
          </w:p>
          <w:p w:rsidR="009E0C16" w:rsidRPr="00924A5F" w:rsidRDefault="009E0C16" w:rsidP="000E44E4">
            <w:pPr>
              <w:jc w:val="left"/>
              <w:rPr>
                <w:b/>
                <w:bCs w:val="0"/>
                <w:sz w:val="20"/>
              </w:rPr>
            </w:pPr>
            <w:r w:rsidRPr="00924A5F">
              <w:rPr>
                <w:b/>
                <w:bCs w:val="0"/>
                <w:sz w:val="20"/>
              </w:rPr>
              <w:t>Evidence:</w:t>
            </w:r>
          </w:p>
          <w:p w:rsidR="00924A5F" w:rsidRDefault="009E0C16" w:rsidP="000E15D1">
            <w:pPr>
              <w:numPr>
                <w:ilvl w:val="0"/>
                <w:numId w:val="61"/>
              </w:numPr>
              <w:ind w:left="162" w:hanging="180"/>
              <w:jc w:val="left"/>
              <w:rPr>
                <w:bCs w:val="0"/>
                <w:sz w:val="20"/>
              </w:rPr>
            </w:pPr>
            <w:r w:rsidRPr="0042762B">
              <w:rPr>
                <w:bCs w:val="0"/>
                <w:sz w:val="20"/>
              </w:rPr>
              <w:t xml:space="preserve">Cyber Security Risk </w:t>
            </w:r>
            <w:r w:rsidR="00924A5F">
              <w:rPr>
                <w:bCs w:val="0"/>
                <w:sz w:val="20"/>
              </w:rPr>
              <w:t>A</w:t>
            </w:r>
            <w:r w:rsidRPr="0042762B">
              <w:rPr>
                <w:bCs w:val="0"/>
                <w:sz w:val="20"/>
              </w:rPr>
              <w:t xml:space="preserve">ssessment </w:t>
            </w:r>
          </w:p>
          <w:p w:rsidR="009E0C16" w:rsidRPr="0042762B" w:rsidRDefault="009E0C16" w:rsidP="000E15D1">
            <w:pPr>
              <w:numPr>
                <w:ilvl w:val="0"/>
                <w:numId w:val="61"/>
              </w:numPr>
              <w:ind w:left="162" w:hanging="180"/>
              <w:jc w:val="left"/>
              <w:rPr>
                <w:bCs w:val="0"/>
                <w:sz w:val="20"/>
              </w:rPr>
            </w:pPr>
            <w:r w:rsidRPr="0042762B">
              <w:rPr>
                <w:bCs w:val="0"/>
                <w:sz w:val="20"/>
              </w:rPr>
              <w:t>Documentation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p>
        </w:tc>
      </w:tr>
      <w:tr w:rsidR="00924A5F"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A5F" w:rsidRPr="0042762B" w:rsidRDefault="00924A5F" w:rsidP="000E15D1">
            <w:pPr>
              <w:numPr>
                <w:ilvl w:val="0"/>
                <w:numId w:val="36"/>
              </w:numPr>
              <w:ind w:left="270" w:hanging="270"/>
              <w:contextualSpacing/>
              <w:jc w:val="left"/>
              <w:rPr>
                <w:bCs w:val="0"/>
                <w:sz w:val="20"/>
              </w:rPr>
            </w:pPr>
            <w:r w:rsidRPr="0042762B">
              <w:rPr>
                <w:bCs w:val="0"/>
                <w:sz w:val="20"/>
              </w:rPr>
              <w:t>The cyber-risk assessment for accelerator controls adequately identified risks and counter measures to reduce risks to an acceptance level.</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24A5F" w:rsidRPr="00924A5F" w:rsidRDefault="00924A5F" w:rsidP="00677DE7">
            <w:pPr>
              <w:jc w:val="left"/>
              <w:rPr>
                <w:b/>
                <w:bCs w:val="0"/>
                <w:sz w:val="20"/>
              </w:rPr>
            </w:pPr>
            <w:r w:rsidRPr="00924A5F">
              <w:rPr>
                <w:b/>
                <w:bCs w:val="0"/>
                <w:sz w:val="20"/>
              </w:rPr>
              <w:t>Status:</w:t>
            </w:r>
          </w:p>
          <w:p w:rsidR="00924A5F" w:rsidRPr="0042762B" w:rsidRDefault="00924A5F" w:rsidP="00677DE7">
            <w:pPr>
              <w:jc w:val="left"/>
              <w:rPr>
                <w:bCs w:val="0"/>
                <w:sz w:val="20"/>
              </w:rPr>
            </w:pPr>
          </w:p>
          <w:p w:rsidR="00924A5F" w:rsidRPr="00924A5F" w:rsidRDefault="00924A5F" w:rsidP="00677DE7">
            <w:pPr>
              <w:jc w:val="left"/>
              <w:rPr>
                <w:b/>
                <w:bCs w:val="0"/>
                <w:sz w:val="20"/>
              </w:rPr>
            </w:pPr>
            <w:r w:rsidRPr="00924A5F">
              <w:rPr>
                <w:b/>
                <w:bCs w:val="0"/>
                <w:sz w:val="20"/>
              </w:rPr>
              <w:t>Evidence:</w:t>
            </w:r>
          </w:p>
          <w:p w:rsidR="00924A5F" w:rsidRDefault="00924A5F" w:rsidP="000E15D1">
            <w:pPr>
              <w:numPr>
                <w:ilvl w:val="0"/>
                <w:numId w:val="61"/>
              </w:numPr>
              <w:ind w:left="162" w:hanging="180"/>
              <w:jc w:val="left"/>
              <w:rPr>
                <w:bCs w:val="0"/>
                <w:sz w:val="20"/>
              </w:rPr>
            </w:pPr>
            <w:r w:rsidRPr="0042762B">
              <w:rPr>
                <w:bCs w:val="0"/>
                <w:sz w:val="20"/>
              </w:rPr>
              <w:t xml:space="preserve">Cyber Security Risk </w:t>
            </w:r>
            <w:r>
              <w:rPr>
                <w:bCs w:val="0"/>
                <w:sz w:val="20"/>
              </w:rPr>
              <w:t>A</w:t>
            </w:r>
            <w:r w:rsidRPr="0042762B">
              <w:rPr>
                <w:bCs w:val="0"/>
                <w:sz w:val="20"/>
              </w:rPr>
              <w:t xml:space="preserve">ssessment </w:t>
            </w:r>
          </w:p>
          <w:p w:rsidR="00924A5F" w:rsidRPr="0042762B" w:rsidRDefault="00924A5F" w:rsidP="000E15D1">
            <w:pPr>
              <w:numPr>
                <w:ilvl w:val="0"/>
                <w:numId w:val="61"/>
              </w:numPr>
              <w:ind w:left="162" w:hanging="180"/>
              <w:jc w:val="left"/>
              <w:rPr>
                <w:bCs w:val="0"/>
                <w:sz w:val="20"/>
              </w:rPr>
            </w:pPr>
            <w:r w:rsidRPr="0042762B">
              <w:rPr>
                <w:bCs w:val="0"/>
                <w:sz w:val="20"/>
              </w:rPr>
              <w:t>Documentation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24A5F" w:rsidRPr="0042762B" w:rsidRDefault="00924A5F" w:rsidP="000E44E4">
            <w:pPr>
              <w:jc w:val="left"/>
              <w:rPr>
                <w:b/>
                <w:bCs w:val="0"/>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15D1">
            <w:pPr>
              <w:numPr>
                <w:ilvl w:val="0"/>
                <w:numId w:val="36"/>
              </w:numPr>
              <w:ind w:left="270" w:hanging="270"/>
              <w:contextualSpacing/>
              <w:jc w:val="left"/>
              <w:rPr>
                <w:bCs w:val="0"/>
                <w:sz w:val="20"/>
              </w:rPr>
            </w:pPr>
            <w:r w:rsidRPr="0042762B">
              <w:rPr>
                <w:bCs w:val="0"/>
                <w:sz w:val="20"/>
              </w:rPr>
              <w:t>There is an authority to operate the system used to control accelerator functions within acceptance risks.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924A5F" w:rsidRDefault="009E0C16" w:rsidP="000E44E4">
            <w:pPr>
              <w:jc w:val="left"/>
              <w:rPr>
                <w:b/>
                <w:bCs w:val="0"/>
                <w:sz w:val="20"/>
              </w:rPr>
            </w:pPr>
            <w:r w:rsidRPr="00924A5F">
              <w:rPr>
                <w:b/>
                <w:bCs w:val="0"/>
                <w:sz w:val="20"/>
              </w:rPr>
              <w:t>Status:</w:t>
            </w:r>
          </w:p>
          <w:p w:rsidR="009E0C16" w:rsidRPr="0042762B" w:rsidRDefault="009E0C16" w:rsidP="000E44E4">
            <w:pPr>
              <w:jc w:val="left"/>
              <w:rPr>
                <w:bCs w:val="0"/>
                <w:sz w:val="20"/>
              </w:rPr>
            </w:pPr>
          </w:p>
          <w:p w:rsidR="009E0C16" w:rsidRPr="00924A5F" w:rsidRDefault="009E0C16" w:rsidP="000E44E4">
            <w:pPr>
              <w:jc w:val="left"/>
              <w:rPr>
                <w:b/>
                <w:bCs w:val="0"/>
                <w:sz w:val="20"/>
              </w:rPr>
            </w:pPr>
            <w:r w:rsidRPr="00924A5F">
              <w:rPr>
                <w:b/>
                <w:bCs w:val="0"/>
                <w:sz w:val="20"/>
              </w:rPr>
              <w:t>Evidence:</w:t>
            </w:r>
          </w:p>
          <w:p w:rsidR="009E0C16" w:rsidRPr="0042762B" w:rsidRDefault="009E0C16" w:rsidP="000E15D1">
            <w:pPr>
              <w:numPr>
                <w:ilvl w:val="0"/>
                <w:numId w:val="62"/>
              </w:numPr>
              <w:ind w:left="162" w:hanging="180"/>
              <w:jc w:val="left"/>
              <w:rPr>
                <w:bCs w:val="0"/>
                <w:sz w:val="20"/>
              </w:rPr>
            </w:pPr>
            <w:r w:rsidRPr="0042762B">
              <w:rPr>
                <w:bCs w:val="0"/>
                <w:sz w:val="20"/>
              </w:rPr>
              <w:t>System Security Test and Evaluation plan</w:t>
            </w:r>
          </w:p>
          <w:p w:rsidR="009E0C16" w:rsidRPr="0042762B" w:rsidRDefault="009E0C16" w:rsidP="000E15D1">
            <w:pPr>
              <w:numPr>
                <w:ilvl w:val="0"/>
                <w:numId w:val="62"/>
              </w:numPr>
              <w:ind w:left="162" w:hanging="180"/>
              <w:jc w:val="left"/>
              <w:rPr>
                <w:bCs w:val="0"/>
                <w:sz w:val="20"/>
              </w:rPr>
            </w:pPr>
            <w:r w:rsidRPr="0042762B">
              <w:rPr>
                <w:bCs w:val="0"/>
                <w:sz w:val="20"/>
              </w:rPr>
              <w:t>An Authority- to-Operate the system memo issued  from the TJSO Authoring Official</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
                <w:bCs w:val="0"/>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15D1">
            <w:pPr>
              <w:pStyle w:val="ListParagraph"/>
              <w:numPr>
                <w:ilvl w:val="0"/>
                <w:numId w:val="36"/>
              </w:numPr>
              <w:ind w:left="270" w:hanging="270"/>
              <w:jc w:val="left"/>
              <w:rPr>
                <w:bCs w:val="0"/>
                <w:sz w:val="20"/>
              </w:rPr>
            </w:pPr>
            <w:r w:rsidRPr="0042762B">
              <w:rPr>
                <w:rFonts w:eastAsia="Calibri"/>
                <w:bCs w:val="0"/>
                <w:sz w:val="20"/>
                <w:szCs w:val="22"/>
              </w:rPr>
              <w:t>The cyber-security plan incorporates the following recommended practices and protocols:</w:t>
            </w:r>
          </w:p>
          <w:p w:rsidR="009E0C16" w:rsidRPr="0042762B" w:rsidRDefault="009E0C16" w:rsidP="000E15D1">
            <w:pPr>
              <w:pStyle w:val="ListParagraph"/>
              <w:numPr>
                <w:ilvl w:val="1"/>
                <w:numId w:val="36"/>
              </w:numPr>
              <w:ind w:left="540" w:hanging="270"/>
              <w:jc w:val="left"/>
              <w:rPr>
                <w:rFonts w:eastAsia="Calibri"/>
                <w:bCs w:val="0"/>
                <w:sz w:val="20"/>
                <w:szCs w:val="22"/>
              </w:rPr>
            </w:pPr>
            <w:r w:rsidRPr="0042762B">
              <w:rPr>
                <w:rFonts w:eastAsia="Calibri"/>
                <w:bCs w:val="0"/>
                <w:sz w:val="20"/>
                <w:szCs w:val="22"/>
              </w:rPr>
              <w:t>defense-in-depth by layering</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physical security</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network segmentation and isolation</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Internal/ external  fire-walling</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mitigation of insecure processes and protocols</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access control from on and off-site</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authentication management</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user auditing</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configuration management including patches</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monitoring and use analysis</w:t>
            </w:r>
          </w:p>
          <w:p w:rsidR="009E0C16" w:rsidRPr="0042762B" w:rsidRDefault="009E0C16" w:rsidP="000E15D1">
            <w:pPr>
              <w:pStyle w:val="ListParagraph"/>
              <w:numPr>
                <w:ilvl w:val="1"/>
                <w:numId w:val="36"/>
              </w:numPr>
              <w:ind w:left="540" w:hanging="270"/>
              <w:jc w:val="left"/>
              <w:rPr>
                <w:rFonts w:eastAsia="Calibri"/>
                <w:bCs w:val="0"/>
                <w:sz w:val="20"/>
                <w:szCs w:val="22"/>
              </w:rPr>
            </w:pPr>
            <w:r w:rsidRPr="0042762B">
              <w:rPr>
                <w:rFonts w:eastAsia="Calibri"/>
                <w:bCs w:val="0"/>
                <w:sz w:val="20"/>
                <w:szCs w:val="22"/>
              </w:rPr>
              <w:t xml:space="preserve">vulnerability scanning and periodic </w:t>
            </w:r>
          </w:p>
          <w:p w:rsidR="00D41626" w:rsidRPr="0042762B" w:rsidRDefault="009E0C16" w:rsidP="000E15D1">
            <w:pPr>
              <w:pStyle w:val="ListParagraph"/>
              <w:numPr>
                <w:ilvl w:val="1"/>
                <w:numId w:val="36"/>
              </w:numPr>
              <w:ind w:left="540" w:hanging="270"/>
              <w:jc w:val="left"/>
              <w:rPr>
                <w:rFonts w:eastAsia="Calibri"/>
                <w:bCs w:val="0"/>
                <w:sz w:val="20"/>
                <w:szCs w:val="22"/>
              </w:rPr>
            </w:pPr>
            <w:r w:rsidRPr="0042762B">
              <w:rPr>
                <w:rFonts w:eastAsia="Calibri"/>
                <w:bCs w:val="0"/>
                <w:sz w:val="20"/>
                <w:szCs w:val="22"/>
              </w:rPr>
              <w:t>Incident Response/</w:t>
            </w:r>
            <w:r w:rsidR="00D41626" w:rsidRPr="0042762B">
              <w:rPr>
                <w:rFonts w:eastAsia="Calibri"/>
                <w:bCs w:val="0"/>
                <w:sz w:val="20"/>
                <w:szCs w:val="22"/>
              </w:rPr>
              <w:t xml:space="preserve">Contingency </w:t>
            </w:r>
            <w:r w:rsidRPr="0042762B">
              <w:rPr>
                <w:rFonts w:eastAsia="Calibri"/>
                <w:bCs w:val="0"/>
                <w:sz w:val="20"/>
                <w:szCs w:val="22"/>
              </w:rPr>
              <w:t>Planning</w:t>
            </w:r>
          </w:p>
          <w:p w:rsidR="00D4162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Control of external media devices</w:t>
            </w:r>
          </w:p>
          <w:p w:rsidR="009E0C16" w:rsidRPr="0042762B" w:rsidRDefault="009E0C16" w:rsidP="000E15D1">
            <w:pPr>
              <w:pStyle w:val="ListParagraph"/>
              <w:numPr>
                <w:ilvl w:val="1"/>
                <w:numId w:val="36"/>
              </w:numPr>
              <w:ind w:left="540" w:hanging="270"/>
              <w:jc w:val="left"/>
              <w:rPr>
                <w:bCs w:val="0"/>
                <w:sz w:val="20"/>
              </w:rPr>
            </w:pPr>
            <w:r w:rsidRPr="0042762B">
              <w:rPr>
                <w:rFonts w:eastAsia="Calibri"/>
                <w:bCs w:val="0"/>
                <w:sz w:val="20"/>
                <w:szCs w:val="22"/>
              </w:rPr>
              <w:t>Remote access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924A5F" w:rsidRDefault="009E0C16" w:rsidP="000E44E4">
            <w:pPr>
              <w:jc w:val="left"/>
              <w:rPr>
                <w:b/>
                <w:sz w:val="20"/>
              </w:rPr>
            </w:pPr>
            <w:r w:rsidRPr="00924A5F">
              <w:rPr>
                <w:b/>
                <w:sz w:val="20"/>
              </w:rPr>
              <w:t>Status:</w:t>
            </w:r>
          </w:p>
          <w:p w:rsidR="009E0C16" w:rsidRPr="0042762B" w:rsidRDefault="009E0C16" w:rsidP="000E44E4">
            <w:pPr>
              <w:jc w:val="left"/>
              <w:rPr>
                <w:sz w:val="20"/>
              </w:rPr>
            </w:pPr>
          </w:p>
          <w:p w:rsidR="009E0C16" w:rsidRPr="00924A5F" w:rsidRDefault="009E0C16" w:rsidP="000E44E4">
            <w:pPr>
              <w:jc w:val="left"/>
              <w:rPr>
                <w:b/>
                <w:sz w:val="20"/>
              </w:rPr>
            </w:pPr>
            <w:r w:rsidRPr="00924A5F">
              <w:rPr>
                <w:b/>
                <w:sz w:val="20"/>
              </w:rPr>
              <w:t>Evidence:</w:t>
            </w:r>
          </w:p>
          <w:p w:rsidR="009E0C16" w:rsidRPr="0042762B" w:rsidRDefault="009E0C16" w:rsidP="000E15D1">
            <w:pPr>
              <w:numPr>
                <w:ilvl w:val="0"/>
                <w:numId w:val="63"/>
              </w:numPr>
              <w:ind w:left="162" w:hanging="180"/>
              <w:jc w:val="left"/>
              <w:rPr>
                <w:sz w:val="20"/>
              </w:rPr>
            </w:pPr>
            <w:r w:rsidRPr="0042762B">
              <w:rPr>
                <w:sz w:val="20"/>
              </w:rPr>
              <w:t>System Security Plan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15D1">
            <w:pPr>
              <w:pStyle w:val="ListParagraph"/>
              <w:numPr>
                <w:ilvl w:val="0"/>
                <w:numId w:val="36"/>
              </w:numPr>
              <w:ind w:left="270" w:hanging="270"/>
              <w:jc w:val="left"/>
              <w:rPr>
                <w:rFonts w:eastAsia="Calibri"/>
                <w:bCs w:val="0"/>
                <w:sz w:val="20"/>
                <w:szCs w:val="22"/>
              </w:rPr>
            </w:pPr>
            <w:r w:rsidRPr="0042762B">
              <w:rPr>
                <w:rFonts w:eastAsia="Calibri"/>
                <w:bCs w:val="0"/>
                <w:sz w:val="20"/>
                <w:szCs w:val="22"/>
              </w:rPr>
              <w:lastRenderedPageBreak/>
              <w:t>There are adequate personnel resources to maintain the cyber-security program and processes:</w:t>
            </w:r>
          </w:p>
          <w:p w:rsidR="009E0C16" w:rsidRPr="0042762B" w:rsidRDefault="009E0C16" w:rsidP="000E15D1">
            <w:pPr>
              <w:pStyle w:val="ListParagraph"/>
              <w:numPr>
                <w:ilvl w:val="1"/>
                <w:numId w:val="36"/>
              </w:numPr>
              <w:ind w:left="540" w:hanging="270"/>
              <w:jc w:val="left"/>
              <w:rPr>
                <w:rFonts w:eastAsia="Calibri"/>
                <w:bCs w:val="0"/>
                <w:sz w:val="20"/>
                <w:szCs w:val="22"/>
              </w:rPr>
            </w:pPr>
            <w:r w:rsidRPr="0042762B">
              <w:rPr>
                <w:rFonts w:eastAsia="Calibri"/>
                <w:bCs w:val="0"/>
                <w:sz w:val="20"/>
                <w:szCs w:val="22"/>
              </w:rPr>
              <w:t>personnel are trained and authorized</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924A5F" w:rsidRDefault="009E0C16" w:rsidP="000E44E4">
            <w:pPr>
              <w:jc w:val="left"/>
              <w:rPr>
                <w:b/>
                <w:bCs w:val="0"/>
                <w:sz w:val="20"/>
              </w:rPr>
            </w:pPr>
            <w:r w:rsidRPr="00924A5F">
              <w:rPr>
                <w:b/>
                <w:bCs w:val="0"/>
                <w:sz w:val="20"/>
              </w:rPr>
              <w:t>Status:</w:t>
            </w:r>
          </w:p>
          <w:p w:rsidR="009E0C16" w:rsidRPr="0042762B" w:rsidRDefault="009E0C16" w:rsidP="000E44E4">
            <w:pPr>
              <w:jc w:val="left"/>
              <w:rPr>
                <w:bCs w:val="0"/>
                <w:sz w:val="20"/>
              </w:rPr>
            </w:pPr>
          </w:p>
          <w:p w:rsidR="009E0C16" w:rsidRPr="00924A5F" w:rsidRDefault="009E0C16" w:rsidP="000E44E4">
            <w:pPr>
              <w:jc w:val="left"/>
              <w:rPr>
                <w:b/>
                <w:bCs w:val="0"/>
                <w:sz w:val="20"/>
              </w:rPr>
            </w:pPr>
            <w:r w:rsidRPr="00924A5F">
              <w:rPr>
                <w:b/>
                <w:bCs w:val="0"/>
                <w:sz w:val="20"/>
              </w:rPr>
              <w:t>Evidence:</w:t>
            </w:r>
          </w:p>
          <w:p w:rsidR="009E0C16" w:rsidRPr="0042762B" w:rsidRDefault="009E0C16" w:rsidP="000E15D1">
            <w:pPr>
              <w:numPr>
                <w:ilvl w:val="0"/>
                <w:numId w:val="63"/>
              </w:numPr>
              <w:ind w:left="162" w:hanging="180"/>
              <w:jc w:val="left"/>
              <w:rPr>
                <w:bCs w:val="0"/>
                <w:sz w:val="20"/>
              </w:rPr>
            </w:pPr>
            <w:r w:rsidRPr="0042762B">
              <w:rPr>
                <w:bCs w:val="0"/>
                <w:sz w:val="20"/>
              </w:rPr>
              <w:t>Site CSPP Roles and Responsibilities</w:t>
            </w:r>
          </w:p>
          <w:p w:rsidR="009E0C16" w:rsidRPr="0042762B" w:rsidRDefault="009E0C16" w:rsidP="000E15D1">
            <w:pPr>
              <w:numPr>
                <w:ilvl w:val="0"/>
                <w:numId w:val="63"/>
              </w:numPr>
              <w:ind w:left="162" w:hanging="180"/>
              <w:jc w:val="left"/>
              <w:rPr>
                <w:bCs w:val="0"/>
                <w:sz w:val="20"/>
              </w:rPr>
            </w:pPr>
            <w:r w:rsidRPr="0042762B">
              <w:rPr>
                <w:bCs w:val="0"/>
                <w:sz w:val="20"/>
              </w:rPr>
              <w:t>Information Security Site Manager</w:t>
            </w:r>
          </w:p>
          <w:p w:rsidR="009E0C16" w:rsidRPr="0042762B" w:rsidRDefault="009E0C16" w:rsidP="000E15D1">
            <w:pPr>
              <w:numPr>
                <w:ilvl w:val="0"/>
                <w:numId w:val="63"/>
              </w:numPr>
              <w:ind w:left="162" w:hanging="180"/>
              <w:jc w:val="left"/>
              <w:rPr>
                <w:bCs w:val="0"/>
                <w:sz w:val="20"/>
              </w:rPr>
            </w:pPr>
            <w:r w:rsidRPr="0042762B">
              <w:rPr>
                <w:bCs w:val="0"/>
                <w:sz w:val="20"/>
              </w:rPr>
              <w:t>Information System Security Officer</w:t>
            </w:r>
          </w:p>
          <w:p w:rsidR="009E0C16" w:rsidRPr="0042762B" w:rsidRDefault="009E0C16" w:rsidP="000E15D1">
            <w:pPr>
              <w:numPr>
                <w:ilvl w:val="0"/>
                <w:numId w:val="63"/>
              </w:numPr>
              <w:ind w:left="162" w:hanging="180"/>
              <w:jc w:val="left"/>
              <w:rPr>
                <w:bCs w:val="0"/>
                <w:sz w:val="20"/>
              </w:rPr>
            </w:pPr>
            <w:r w:rsidRPr="0042762B">
              <w:rPr>
                <w:bCs w:val="0"/>
                <w:sz w:val="20"/>
              </w:rPr>
              <w:t>System Administrator</w:t>
            </w:r>
          </w:p>
          <w:p w:rsidR="009E0C16" w:rsidRPr="0042762B" w:rsidRDefault="009E0C16" w:rsidP="000E15D1">
            <w:pPr>
              <w:numPr>
                <w:ilvl w:val="0"/>
                <w:numId w:val="63"/>
              </w:numPr>
              <w:ind w:left="162" w:hanging="180"/>
              <w:jc w:val="left"/>
              <w:rPr>
                <w:bCs w:val="0"/>
                <w:sz w:val="20"/>
              </w:rPr>
            </w:pPr>
            <w:r w:rsidRPr="0042762B">
              <w:rPr>
                <w:bCs w:val="0"/>
                <w:sz w:val="20"/>
              </w:rPr>
              <w:t>Incident response personnel</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C16" w:rsidRPr="0042762B" w:rsidRDefault="009E0C16" w:rsidP="000E15D1">
            <w:pPr>
              <w:pStyle w:val="ListParagraph"/>
              <w:numPr>
                <w:ilvl w:val="0"/>
                <w:numId w:val="36"/>
              </w:numPr>
              <w:ind w:left="270" w:hanging="270"/>
              <w:jc w:val="left"/>
              <w:rPr>
                <w:rFonts w:eastAsia="Calibri"/>
                <w:bCs w:val="0"/>
                <w:sz w:val="20"/>
                <w:szCs w:val="22"/>
              </w:rPr>
            </w:pPr>
            <w:r w:rsidRPr="0042762B">
              <w:rPr>
                <w:rFonts w:eastAsia="Calibri"/>
                <w:bCs w:val="0"/>
                <w:sz w:val="20"/>
                <w:szCs w:val="22"/>
              </w:rPr>
              <w:t xml:space="preserve">There are adequate fiscal resources to maintain the cyber-security program equipment through near-term  software and hardware upgrades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924A5F" w:rsidRDefault="009E0C16" w:rsidP="000E44E4">
            <w:pPr>
              <w:jc w:val="left"/>
              <w:rPr>
                <w:b/>
                <w:bCs w:val="0"/>
                <w:sz w:val="20"/>
              </w:rPr>
            </w:pPr>
            <w:r w:rsidRPr="00924A5F">
              <w:rPr>
                <w:b/>
                <w:bCs w:val="0"/>
                <w:sz w:val="20"/>
              </w:rPr>
              <w:t>Status:</w:t>
            </w:r>
          </w:p>
          <w:p w:rsidR="009E0C16" w:rsidRPr="0042762B" w:rsidRDefault="009E0C16" w:rsidP="000E44E4">
            <w:pPr>
              <w:jc w:val="left"/>
              <w:rPr>
                <w:bCs w:val="0"/>
                <w:sz w:val="20"/>
              </w:rPr>
            </w:pPr>
          </w:p>
          <w:p w:rsidR="009E0C16" w:rsidRPr="00924A5F" w:rsidRDefault="009E0C16" w:rsidP="000E44E4">
            <w:pPr>
              <w:jc w:val="left"/>
              <w:rPr>
                <w:b/>
                <w:bCs w:val="0"/>
                <w:sz w:val="20"/>
              </w:rPr>
            </w:pPr>
            <w:r w:rsidRPr="00924A5F">
              <w:rPr>
                <w:b/>
                <w:bCs w:val="0"/>
                <w:sz w:val="20"/>
              </w:rPr>
              <w:t>Evidence:</w:t>
            </w:r>
          </w:p>
          <w:p w:rsidR="009E0C16" w:rsidRPr="0042762B" w:rsidRDefault="009E0C16" w:rsidP="000E15D1">
            <w:pPr>
              <w:numPr>
                <w:ilvl w:val="0"/>
                <w:numId w:val="64"/>
              </w:numPr>
              <w:ind w:left="162" w:hanging="180"/>
              <w:jc w:val="left"/>
              <w:rPr>
                <w:bCs w:val="0"/>
                <w:sz w:val="20"/>
              </w:rPr>
            </w:pPr>
            <w:r w:rsidRPr="0042762B">
              <w:rPr>
                <w:bCs w:val="0"/>
                <w:sz w:val="20"/>
              </w:rPr>
              <w:t>Exhibit 53 or 300 or similar management and investment information for system hardware and software used to control accelerator functions.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15D1">
            <w:pPr>
              <w:pStyle w:val="ListParagraph"/>
              <w:numPr>
                <w:ilvl w:val="0"/>
                <w:numId w:val="36"/>
              </w:numPr>
              <w:autoSpaceDE/>
              <w:autoSpaceDN/>
              <w:adjustRightInd/>
              <w:ind w:left="270" w:hanging="270"/>
              <w:jc w:val="left"/>
              <w:rPr>
                <w:rFonts w:eastAsia="Calibri"/>
                <w:bCs w:val="0"/>
                <w:sz w:val="20"/>
                <w:szCs w:val="22"/>
              </w:rPr>
            </w:pPr>
            <w:r w:rsidRPr="0042762B">
              <w:rPr>
                <w:rFonts w:eastAsia="Calibri"/>
                <w:bCs w:val="0"/>
                <w:sz w:val="20"/>
                <w:szCs w:val="22"/>
              </w:rPr>
              <w:t>There is adequate infrastructure to maintain and support cyber-security for accelerator controls.</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924A5F" w:rsidRDefault="009E0C16" w:rsidP="000E44E4">
            <w:pPr>
              <w:jc w:val="left"/>
              <w:rPr>
                <w:b/>
                <w:bCs w:val="0"/>
                <w:sz w:val="20"/>
              </w:rPr>
            </w:pPr>
            <w:r w:rsidRPr="00924A5F">
              <w:rPr>
                <w:b/>
                <w:bCs w:val="0"/>
                <w:sz w:val="20"/>
              </w:rPr>
              <w:t>Status:</w:t>
            </w:r>
          </w:p>
          <w:p w:rsidR="009E0C16" w:rsidRPr="0042762B" w:rsidRDefault="009E0C16" w:rsidP="000E44E4">
            <w:pPr>
              <w:jc w:val="left"/>
              <w:rPr>
                <w:bCs w:val="0"/>
                <w:sz w:val="20"/>
              </w:rPr>
            </w:pPr>
          </w:p>
          <w:p w:rsidR="009E0C16" w:rsidRPr="00924A5F" w:rsidRDefault="009E0C16" w:rsidP="000E44E4">
            <w:pPr>
              <w:jc w:val="left"/>
              <w:rPr>
                <w:b/>
                <w:bCs w:val="0"/>
                <w:sz w:val="20"/>
              </w:rPr>
            </w:pPr>
            <w:r w:rsidRPr="00924A5F">
              <w:rPr>
                <w:b/>
                <w:bCs w:val="0"/>
                <w:sz w:val="20"/>
              </w:rPr>
              <w:t>Evidence:</w:t>
            </w:r>
          </w:p>
          <w:p w:rsidR="009E0C16" w:rsidRPr="0042762B" w:rsidRDefault="009E0C16" w:rsidP="000E15D1">
            <w:pPr>
              <w:numPr>
                <w:ilvl w:val="0"/>
                <w:numId w:val="64"/>
              </w:numPr>
              <w:ind w:left="162" w:hanging="180"/>
              <w:jc w:val="left"/>
              <w:rPr>
                <w:bCs w:val="0"/>
                <w:sz w:val="20"/>
              </w:rPr>
            </w:pPr>
            <w:r w:rsidRPr="0042762B">
              <w:rPr>
                <w:bCs w:val="0"/>
                <w:sz w:val="20"/>
              </w:rPr>
              <w:t>Cyber System Security plan</w:t>
            </w:r>
          </w:p>
          <w:p w:rsidR="009E0C16" w:rsidRPr="0042762B" w:rsidRDefault="009E0C16" w:rsidP="000E15D1">
            <w:pPr>
              <w:numPr>
                <w:ilvl w:val="0"/>
                <w:numId w:val="64"/>
              </w:numPr>
              <w:ind w:left="162" w:hanging="180"/>
              <w:jc w:val="left"/>
              <w:rPr>
                <w:bCs w:val="0"/>
                <w:sz w:val="20"/>
              </w:rPr>
            </w:pPr>
            <w:r w:rsidRPr="0042762B">
              <w:rPr>
                <w:bCs w:val="0"/>
                <w:sz w:val="20"/>
              </w:rPr>
              <w:t xml:space="preserve">Internal Network Segmentation </w:t>
            </w:r>
          </w:p>
          <w:p w:rsidR="009E0C16" w:rsidRPr="0042762B" w:rsidRDefault="009E0C16" w:rsidP="000E15D1">
            <w:pPr>
              <w:numPr>
                <w:ilvl w:val="0"/>
                <w:numId w:val="64"/>
              </w:numPr>
              <w:ind w:left="162" w:hanging="180"/>
              <w:jc w:val="left"/>
              <w:rPr>
                <w:bCs w:val="0"/>
                <w:sz w:val="20"/>
              </w:rPr>
            </w:pPr>
            <w:r w:rsidRPr="0042762B">
              <w:rPr>
                <w:bCs w:val="0"/>
                <w:sz w:val="20"/>
              </w:rPr>
              <w:t xml:space="preserve">Network Perimeter Protection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p>
        </w:tc>
      </w:tr>
      <w:tr w:rsidR="009E0C16" w:rsidRPr="0042762B" w:rsidTr="000E44E4">
        <w:trPr>
          <w:cantSplit/>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DE1578" w:rsidP="000E15D1">
            <w:pPr>
              <w:pStyle w:val="ListParagraph"/>
              <w:numPr>
                <w:ilvl w:val="0"/>
                <w:numId w:val="36"/>
              </w:numPr>
              <w:autoSpaceDE/>
              <w:autoSpaceDN/>
              <w:adjustRightInd/>
              <w:ind w:left="270" w:hanging="270"/>
              <w:jc w:val="left"/>
              <w:rPr>
                <w:bCs w:val="0"/>
                <w:sz w:val="20"/>
                <w:szCs w:val="22"/>
              </w:rPr>
            </w:pPr>
            <w:r>
              <w:rPr>
                <w:rFonts w:eastAsia="Calibri"/>
                <w:bCs w:val="0"/>
                <w:sz w:val="20"/>
                <w:szCs w:val="22"/>
              </w:rPr>
              <w:t xml:space="preserve">Software QA </w:t>
            </w:r>
            <w:r w:rsidR="009E0C16" w:rsidRPr="0042762B">
              <w:rPr>
                <w:rFonts w:eastAsia="Calibri"/>
                <w:bCs w:val="0"/>
                <w:sz w:val="20"/>
                <w:szCs w:val="22"/>
              </w:rPr>
              <w:t>supports act</w:t>
            </w:r>
            <w:r>
              <w:rPr>
                <w:rFonts w:eastAsia="Calibri"/>
                <w:bCs w:val="0"/>
                <w:sz w:val="20"/>
                <w:szCs w:val="22"/>
              </w:rPr>
              <w:t xml:space="preserve">ivities related to accelerator </w:t>
            </w:r>
            <w:r w:rsidR="009E0C16" w:rsidRPr="0042762B">
              <w:rPr>
                <w:rFonts w:eastAsia="Calibri"/>
                <w:bCs w:val="0"/>
                <w:sz w:val="20"/>
                <w:szCs w:val="22"/>
              </w:rPr>
              <w:t>commissioning and operation</w:t>
            </w:r>
            <w:r>
              <w:rPr>
                <w:rFonts w:eastAsia="Calibri"/>
                <w:bCs w:val="0"/>
                <w:sz w:val="20"/>
                <w:szCs w:val="22"/>
              </w:rPr>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r w:rsidRPr="0042762B">
              <w:rPr>
                <w:bCs w:val="0"/>
                <w:sz w:val="20"/>
              </w:rPr>
              <w:t>Basis for decision</w:t>
            </w:r>
            <w:r w:rsidRPr="0042762B">
              <w:rPr>
                <w:bCs w:val="0"/>
                <w:sz w:val="20"/>
              </w:rPr>
              <w:tab/>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C16" w:rsidRPr="0042762B" w:rsidRDefault="009E0C16" w:rsidP="000E44E4">
            <w:pPr>
              <w:jc w:val="left"/>
              <w:rPr>
                <w:bCs w:val="0"/>
                <w:sz w:val="20"/>
              </w:rPr>
            </w:pPr>
            <w:r w:rsidRPr="0042762B">
              <w:rPr>
                <w:bCs w:val="0"/>
                <w:sz w:val="20"/>
              </w:rPr>
              <w:t>Sign off</w:t>
            </w:r>
          </w:p>
        </w:tc>
      </w:tr>
    </w:tbl>
    <w:p w:rsidR="005F0C41" w:rsidRDefault="005F0C41" w:rsidP="009E0C16">
      <w:pPr>
        <w:rPr>
          <w:bCs w:val="0"/>
        </w:rPr>
      </w:pPr>
    </w:p>
    <w:p w:rsidR="005F0C41" w:rsidRPr="0042762B" w:rsidRDefault="005F0C41" w:rsidP="009E0C16">
      <w:pPr>
        <w:rPr>
          <w:bCs w:val="0"/>
        </w:rPr>
      </w:pPr>
      <w:r>
        <w:rPr>
          <w:bCs w:val="0"/>
        </w:rPr>
        <w:br w:type="page"/>
      </w:r>
    </w:p>
    <w:p w:rsidR="00ED6F30" w:rsidRPr="0042762B" w:rsidRDefault="005F0C41" w:rsidP="000E44E4">
      <w:pPr>
        <w:pStyle w:val="Heading2"/>
        <w:numPr>
          <w:ilvl w:val="0"/>
          <w:numId w:val="0"/>
        </w:numPr>
        <w:ind w:left="1440" w:hanging="720"/>
      </w:pPr>
      <w:bookmarkStart w:id="76" w:name="_Toc461198999"/>
      <w:bookmarkStart w:id="77" w:name="_Toc475370440"/>
      <w:r>
        <w:t>C10</w:t>
      </w:r>
      <w:r w:rsidR="00ED6F30" w:rsidRPr="0042762B">
        <w:tab/>
        <w:t>Operations Training and Qualification Program</w:t>
      </w:r>
      <w:bookmarkEnd w:id="76"/>
      <w:bookmarkEnd w:id="77"/>
      <w:r w:rsidR="00ED6F30" w:rsidRPr="0042762B">
        <w:t xml:space="preserve"> </w:t>
      </w:r>
    </w:p>
    <w:p w:rsidR="00ED6F30" w:rsidRPr="0042762B" w:rsidRDefault="00ED6F30" w:rsidP="000E44E4">
      <w:pPr>
        <w:keepNext/>
        <w:ind w:left="720"/>
        <w:rPr>
          <w:b/>
          <w:bCs w:val="0"/>
        </w:rPr>
      </w:pPr>
    </w:p>
    <w:p w:rsidR="00ED6F30" w:rsidRPr="00160AF6" w:rsidRDefault="00466682" w:rsidP="000E44E4">
      <w:pPr>
        <w:keepNext/>
        <w:ind w:left="720"/>
        <w:rPr>
          <w:b/>
          <w:bCs w:val="0"/>
        </w:rPr>
      </w:pPr>
      <w:r w:rsidRPr="00160AF6">
        <w:rPr>
          <w:b/>
          <w:bCs w:val="0"/>
        </w:rPr>
        <w:t>Objective</w:t>
      </w:r>
      <w:r w:rsidR="00160AF6">
        <w:rPr>
          <w:b/>
          <w:bCs w:val="0"/>
        </w:rPr>
        <w:t>:</w:t>
      </w:r>
    </w:p>
    <w:p w:rsidR="00ED6F30" w:rsidRPr="0042762B" w:rsidRDefault="00ED6F30" w:rsidP="000E44E4">
      <w:pPr>
        <w:keepNext/>
        <w:ind w:left="720"/>
        <w:rPr>
          <w:bCs w:val="0"/>
        </w:rPr>
      </w:pPr>
    </w:p>
    <w:p w:rsidR="00ED6F30" w:rsidRPr="0042762B" w:rsidRDefault="00ED6F30" w:rsidP="007D0776">
      <w:pPr>
        <w:keepNext/>
        <w:ind w:left="720"/>
        <w:rPr>
          <w:bCs w:val="0"/>
        </w:rPr>
      </w:pPr>
      <w:r w:rsidRPr="0042762B">
        <w:rPr>
          <w:bCs w:val="0"/>
        </w:rPr>
        <w:t xml:space="preserve">Verify that </w:t>
      </w:r>
      <w:r w:rsidR="00EE2235" w:rsidRPr="0042762B">
        <w:rPr>
          <w:bCs w:val="0"/>
        </w:rPr>
        <w:t>Jefferson Lab</w:t>
      </w:r>
      <w:r w:rsidRPr="0042762B">
        <w:rPr>
          <w:bCs w:val="0"/>
        </w:rPr>
        <w:t xml:space="preserve"> has developed and is implementing an effective accelerator operations training program consistent with DOE O 420.2C requirements. </w:t>
      </w:r>
    </w:p>
    <w:p w:rsidR="00ED6F30" w:rsidRPr="0042762B" w:rsidRDefault="00ED6F30" w:rsidP="00240B36">
      <w:pPr>
        <w:ind w:left="720"/>
        <w:rPr>
          <w:rFonts w:eastAsia="SymbolMT"/>
          <w:bCs w:val="0"/>
        </w:rPr>
      </w:pPr>
    </w:p>
    <w:p w:rsidR="00ED6F30" w:rsidRPr="00160AF6" w:rsidRDefault="00466682" w:rsidP="00240B36">
      <w:pPr>
        <w:ind w:left="720"/>
        <w:rPr>
          <w:b/>
        </w:rPr>
      </w:pPr>
      <w:r w:rsidRPr="00160AF6">
        <w:rPr>
          <w:b/>
        </w:rPr>
        <w:t>Criteria</w:t>
      </w:r>
      <w:r w:rsidR="00160AF6">
        <w:rPr>
          <w:b/>
        </w:rPr>
        <w:t>:</w:t>
      </w:r>
    </w:p>
    <w:p w:rsidR="00ED6F30" w:rsidRPr="0042762B" w:rsidRDefault="00ED6F30" w:rsidP="00240B36">
      <w:pPr>
        <w:pStyle w:val="ListParagraph"/>
      </w:pPr>
    </w:p>
    <w:p w:rsidR="00ED6F30" w:rsidRPr="0042762B" w:rsidRDefault="00ED6F30" w:rsidP="00240B36">
      <w:pPr>
        <w:pStyle w:val="ListParagraph"/>
      </w:pPr>
      <w:r w:rsidRPr="0042762B">
        <w:t>DOE O 420.2C require</w:t>
      </w:r>
      <w:r w:rsidR="00DE1578">
        <w:t>ment</w:t>
      </w:r>
      <w:r w:rsidRPr="0042762B">
        <w:t xml:space="preserve"> (in a.) and guidance suggests that the site training program provide:</w:t>
      </w:r>
    </w:p>
    <w:p w:rsidR="00ED6F30" w:rsidRPr="0042762B" w:rsidRDefault="00ED6F30" w:rsidP="000E15D1">
      <w:pPr>
        <w:pStyle w:val="ListParagraph"/>
        <w:numPr>
          <w:ilvl w:val="0"/>
          <w:numId w:val="28"/>
        </w:numPr>
        <w:ind w:left="1440"/>
        <w:jc w:val="left"/>
      </w:pPr>
      <w:r w:rsidRPr="0042762B">
        <w:t>Clearly defined roles and responsibilities for accelerator activities</w:t>
      </w:r>
      <w:r w:rsidR="00DE1578">
        <w:t>;</w:t>
      </w:r>
    </w:p>
    <w:p w:rsidR="00ED6F30" w:rsidRPr="0042762B" w:rsidRDefault="00ED6F30" w:rsidP="000E15D1">
      <w:pPr>
        <w:pStyle w:val="ListParagraph"/>
        <w:numPr>
          <w:ilvl w:val="0"/>
          <w:numId w:val="28"/>
        </w:numPr>
        <w:ind w:left="1440"/>
        <w:jc w:val="left"/>
      </w:pPr>
      <w:r w:rsidRPr="0042762B">
        <w:t>A description of the overall operations training program and its relationship to the lab-wide training process;</w:t>
      </w:r>
    </w:p>
    <w:p w:rsidR="00ED6F30" w:rsidRPr="0042762B" w:rsidRDefault="00ED6F30" w:rsidP="000E15D1">
      <w:pPr>
        <w:pStyle w:val="ListParagraph"/>
        <w:numPr>
          <w:ilvl w:val="0"/>
          <w:numId w:val="28"/>
        </w:numPr>
        <w:ind w:left="1440"/>
        <w:jc w:val="left"/>
      </w:pPr>
      <w:r w:rsidRPr="0042762B">
        <w:t xml:space="preserve">Training for operators that includes the training normally provided for individuals who work in and around the accelerator facility based on site safety programs, site hazards, and emergency procedures; </w:t>
      </w:r>
    </w:p>
    <w:p w:rsidR="00ED6F30" w:rsidRPr="0042762B" w:rsidRDefault="00ED6F30" w:rsidP="000E15D1">
      <w:pPr>
        <w:pStyle w:val="ListParagraph"/>
        <w:numPr>
          <w:ilvl w:val="0"/>
          <w:numId w:val="28"/>
        </w:numPr>
        <w:ind w:left="1440"/>
        <w:jc w:val="left"/>
      </w:pPr>
      <w:r w:rsidRPr="0042762B">
        <w:t>Training for operators includes specific training and qualification for beam control and delivery, as well as systems that control access to the accelerato</w:t>
      </w:r>
      <w:r w:rsidR="00DE1578">
        <w:t>r enclosure (credited controls);</w:t>
      </w:r>
    </w:p>
    <w:p w:rsidR="00ED6F30" w:rsidRPr="0042762B" w:rsidRDefault="00ED6F30" w:rsidP="000E15D1">
      <w:pPr>
        <w:pStyle w:val="ListParagraph"/>
        <w:numPr>
          <w:ilvl w:val="0"/>
          <w:numId w:val="28"/>
        </w:numPr>
        <w:ind w:left="1440"/>
        <w:jc w:val="left"/>
      </w:pPr>
      <w:r w:rsidRPr="0042762B">
        <w:t>Training for operators includes specific training and qualification for activities shared by operators that support maintenance and diagnostic duties (to include job-specific procedures and controls)</w:t>
      </w:r>
      <w:r w:rsidR="00E55881">
        <w:t>; and</w:t>
      </w:r>
    </w:p>
    <w:p w:rsidR="00ED6F30" w:rsidRPr="0042762B" w:rsidRDefault="00ED6F30" w:rsidP="000E15D1">
      <w:pPr>
        <w:pStyle w:val="ListParagraph"/>
        <w:numPr>
          <w:ilvl w:val="0"/>
          <w:numId w:val="28"/>
        </w:numPr>
        <w:ind w:left="1440"/>
        <w:jc w:val="left"/>
      </w:pPr>
      <w:r w:rsidRPr="0042762B">
        <w:t>Ongoing monitoring of personnel training program to assess overall effectiveness and support continuous improvement.</w:t>
      </w:r>
    </w:p>
    <w:p w:rsidR="00ED6F30" w:rsidRPr="0042762B" w:rsidRDefault="00ED6F30" w:rsidP="00240B36">
      <w:pPr>
        <w:pStyle w:val="ListParagraph"/>
        <w:ind w:left="1440"/>
      </w:pPr>
    </w:p>
    <w:p w:rsidR="00ED6F30" w:rsidRPr="00160AF6" w:rsidRDefault="00466682" w:rsidP="00240B36">
      <w:pPr>
        <w:ind w:left="720"/>
      </w:pPr>
      <w:r w:rsidRPr="00160AF6">
        <w:rPr>
          <w:b/>
        </w:rPr>
        <w:t>Approach</w:t>
      </w:r>
      <w:r w:rsidR="00160AF6">
        <w:rPr>
          <w:b/>
        </w:rPr>
        <w:t>:</w:t>
      </w:r>
    </w:p>
    <w:p w:rsidR="00ED6F30" w:rsidRPr="0042762B" w:rsidRDefault="00ED6F30" w:rsidP="00240B36">
      <w:pPr>
        <w:ind w:left="720"/>
        <w:rPr>
          <w:b/>
        </w:rPr>
      </w:pPr>
    </w:p>
    <w:p w:rsidR="00ED6F30" w:rsidRPr="0042762B" w:rsidRDefault="00ED6F30" w:rsidP="00240B36">
      <w:pPr>
        <w:ind w:left="720"/>
      </w:pPr>
      <w:r w:rsidRPr="0042762B">
        <w:rPr>
          <w:b/>
        </w:rPr>
        <w:t>Document Review:</w:t>
      </w:r>
      <w:r w:rsidRPr="0042762B">
        <w:t xml:space="preserve"> Review selected training procedures related to the </w:t>
      </w:r>
      <w:r w:rsidR="00EE2235" w:rsidRPr="0042762B">
        <w:t>Jefferson Lab</w:t>
      </w:r>
      <w:r w:rsidRPr="0042762B">
        <w:t xml:space="preserve"> site-wide program. Review selected personnel training and qualification documentation to assess program effectiveness. </w:t>
      </w:r>
    </w:p>
    <w:p w:rsidR="00ED6F30" w:rsidRPr="0042762B" w:rsidRDefault="00ED6F30" w:rsidP="00240B36">
      <w:pPr>
        <w:ind w:left="720"/>
        <w:rPr>
          <w:b/>
        </w:rPr>
      </w:pPr>
    </w:p>
    <w:p w:rsidR="00ED6F30" w:rsidRPr="0042762B" w:rsidRDefault="00ED6F30" w:rsidP="00240B36">
      <w:pPr>
        <w:ind w:left="720"/>
      </w:pPr>
      <w:r w:rsidRPr="0042762B">
        <w:rPr>
          <w:b/>
        </w:rPr>
        <w:t>Staff/Management Interviews:</w:t>
      </w:r>
      <w:r w:rsidRPr="0042762B">
        <w:t xml:space="preserve"> Interview the </w:t>
      </w:r>
      <w:r w:rsidR="00EE2235" w:rsidRPr="0042762B">
        <w:t>Jefferson Lab</w:t>
      </w:r>
      <w:r w:rsidRPr="0042762B">
        <w:t xml:space="preserve"> training manager on features of the </w:t>
      </w:r>
      <w:r w:rsidR="00EE2235" w:rsidRPr="0042762B">
        <w:t>Jefferson Lab</w:t>
      </w:r>
      <w:r w:rsidRPr="0042762B">
        <w:t xml:space="preserve"> training program. Interview selected administrative and technical personnel regarding their experience with the training and qualification program.  </w:t>
      </w:r>
    </w:p>
    <w:p w:rsidR="00ED6F30" w:rsidRPr="0042762B" w:rsidRDefault="00ED6F30" w:rsidP="00240B36">
      <w:pPr>
        <w:ind w:left="720"/>
      </w:pPr>
    </w:p>
    <w:p w:rsidR="00ED6F30" w:rsidRPr="0042762B" w:rsidRDefault="00ED6F30" w:rsidP="00240B36">
      <w:pPr>
        <w:ind w:left="720"/>
      </w:pPr>
      <w:r w:rsidRPr="0042762B">
        <w:rPr>
          <w:b/>
        </w:rPr>
        <w:t>Performance Review</w:t>
      </w:r>
      <w:r w:rsidRPr="0042762B">
        <w:t xml:space="preserve">: Review selected training modules provided for administrative, operations or experimental staff. Interview selected personnel during training-specific job assignments to assess training effectiveness. </w:t>
      </w:r>
    </w:p>
    <w:p w:rsidR="00ED6F30" w:rsidRPr="0042762B" w:rsidRDefault="00ED6F30" w:rsidP="00240B36">
      <w:pPr>
        <w:ind w:left="720"/>
        <w:rPr>
          <w:b/>
        </w:rPr>
      </w:pPr>
    </w:p>
    <w:p w:rsidR="00ED6F30" w:rsidRPr="0042762B" w:rsidRDefault="00ED6F30" w:rsidP="00240B36">
      <w:pPr>
        <w:ind w:left="720"/>
      </w:pPr>
      <w:r w:rsidRPr="0042762B">
        <w:rPr>
          <w:b/>
        </w:rPr>
        <w:t>Performance Demonstrations:</w:t>
      </w:r>
      <w:r w:rsidRPr="0042762B">
        <w:t xml:space="preserve"> Observe training event or training verification event in so far as possible. Otherwise, engage in panel discussion on the plans for bringing operations staff back from the field and retraining/requalification.</w:t>
      </w:r>
    </w:p>
    <w:p w:rsidR="00ED6F30" w:rsidRPr="00092791" w:rsidRDefault="00ED6F30" w:rsidP="00092791">
      <w:pPr>
        <w:spacing w:after="60"/>
        <w:jc w:val="center"/>
        <w:rPr>
          <w:b/>
          <w:bCs w:val="0"/>
          <w:sz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85"/>
        <w:gridCol w:w="4137"/>
        <w:gridCol w:w="2522"/>
      </w:tblGrid>
      <w:tr w:rsidR="007D0776" w:rsidRPr="0042762B" w:rsidTr="007D0776">
        <w:trPr>
          <w:cantSplit/>
          <w:tblHeader/>
        </w:trPr>
        <w:tc>
          <w:tcPr>
            <w:tcW w:w="9744" w:type="dxa"/>
            <w:gridSpan w:val="3"/>
            <w:tcBorders>
              <w:top w:val="nil"/>
              <w:left w:val="nil"/>
              <w:bottom w:val="single" w:sz="4" w:space="0" w:color="auto"/>
              <w:right w:val="nil"/>
            </w:tcBorders>
            <w:shd w:val="clear" w:color="auto" w:fill="auto"/>
            <w:vAlign w:val="bottom"/>
          </w:tcPr>
          <w:p w:rsidR="007D0776" w:rsidRPr="00092791" w:rsidRDefault="007D0776" w:rsidP="007D0776">
            <w:pPr>
              <w:jc w:val="center"/>
              <w:rPr>
                <w:b/>
                <w:sz w:val="22"/>
              </w:rPr>
            </w:pPr>
            <w:r w:rsidRPr="00092791">
              <w:rPr>
                <w:b/>
                <w:sz w:val="22"/>
              </w:rPr>
              <w:t>Operations Training and Qualifications Program</w:t>
            </w:r>
          </w:p>
          <w:p w:rsidR="007D0776" w:rsidRPr="0042762B" w:rsidRDefault="007D0776" w:rsidP="007D0776">
            <w:pPr>
              <w:jc w:val="center"/>
              <w:rPr>
                <w:b/>
                <w:bCs w:val="0"/>
                <w:sz w:val="20"/>
                <w:szCs w:val="20"/>
              </w:rPr>
            </w:pPr>
            <w:r w:rsidRPr="00092791">
              <w:rPr>
                <w:b/>
                <w:sz w:val="22"/>
              </w:rPr>
              <w:t>Lines of Inquiry, Status/Evidence and ARR Notes</w:t>
            </w:r>
          </w:p>
        </w:tc>
      </w:tr>
      <w:tr w:rsidR="00ED6F30" w:rsidRPr="0042762B" w:rsidTr="00FD68C2">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D6F30" w:rsidRPr="0042762B" w:rsidRDefault="00ED6F30" w:rsidP="004B4D01">
            <w:pPr>
              <w:jc w:val="center"/>
              <w:rPr>
                <w:b/>
                <w:sz w:val="20"/>
                <w:szCs w:val="20"/>
              </w:rPr>
            </w:pPr>
            <w:r w:rsidRPr="0042762B">
              <w:rPr>
                <w:b/>
                <w:bCs w:val="0"/>
                <w:sz w:val="20"/>
                <w:szCs w:val="20"/>
              </w:rPr>
              <w:t>LOI</w:t>
            </w:r>
          </w:p>
        </w:tc>
        <w:tc>
          <w:tcPr>
            <w:tcW w:w="413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D6F30" w:rsidRPr="0042762B" w:rsidRDefault="00ED6F30" w:rsidP="004B4D01">
            <w:pPr>
              <w:jc w:val="center"/>
              <w:rPr>
                <w:b/>
                <w:sz w:val="20"/>
                <w:szCs w:val="20"/>
              </w:rPr>
            </w:pPr>
            <w:r w:rsidRPr="0042762B">
              <w:rPr>
                <w:b/>
                <w:bCs w:val="0"/>
                <w:sz w:val="20"/>
                <w:szCs w:val="20"/>
              </w:rPr>
              <w:t>Status/Evidence</w:t>
            </w:r>
          </w:p>
        </w:tc>
        <w:tc>
          <w:tcPr>
            <w:tcW w:w="252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D6F30" w:rsidRPr="0042762B" w:rsidRDefault="00ED6F30" w:rsidP="004B4D01">
            <w:pPr>
              <w:jc w:val="center"/>
              <w:rPr>
                <w:b/>
                <w:sz w:val="20"/>
                <w:szCs w:val="20"/>
              </w:rPr>
            </w:pPr>
            <w:r w:rsidRPr="0042762B">
              <w:rPr>
                <w:b/>
                <w:bCs w:val="0"/>
                <w:sz w:val="20"/>
                <w:szCs w:val="20"/>
              </w:rPr>
              <w:t>ARR Reviewer Notes</w:t>
            </w: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bCs w:val="0"/>
                <w:sz w:val="20"/>
                <w:szCs w:val="20"/>
              </w:rPr>
              <w:t xml:space="preserve">There is a </w:t>
            </w:r>
            <w:r w:rsidR="00092791" w:rsidRPr="0042762B">
              <w:rPr>
                <w:bCs w:val="0"/>
                <w:sz w:val="20"/>
                <w:szCs w:val="20"/>
              </w:rPr>
              <w:t>documented training</w:t>
            </w:r>
            <w:r w:rsidRPr="0042762B">
              <w:rPr>
                <w:bCs w:val="0"/>
                <w:sz w:val="20"/>
                <w:szCs w:val="20"/>
              </w:rPr>
              <w:t xml:space="preserve"> and qualification process designed to ensure operator competence for operations personnel</w:t>
            </w:r>
            <w:r w:rsidR="00092791">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791" w:rsidRDefault="00ED6F30" w:rsidP="000E15D1">
            <w:pPr>
              <w:numPr>
                <w:ilvl w:val="0"/>
                <w:numId w:val="65"/>
              </w:numPr>
              <w:ind w:left="155" w:hanging="155"/>
              <w:jc w:val="left"/>
              <w:rPr>
                <w:bCs w:val="0"/>
                <w:sz w:val="20"/>
                <w:szCs w:val="20"/>
              </w:rPr>
            </w:pPr>
            <w:r w:rsidRPr="00092791">
              <w:rPr>
                <w:bCs w:val="0"/>
                <w:sz w:val="20"/>
                <w:szCs w:val="20"/>
              </w:rPr>
              <w:t xml:space="preserve">Review </w:t>
            </w:r>
            <w:r w:rsidR="00EE2235" w:rsidRPr="00092791">
              <w:rPr>
                <w:bCs w:val="0"/>
                <w:sz w:val="20"/>
                <w:szCs w:val="20"/>
              </w:rPr>
              <w:t>Jefferson Lab</w:t>
            </w:r>
            <w:r w:rsidRPr="00092791">
              <w:rPr>
                <w:bCs w:val="0"/>
                <w:sz w:val="20"/>
                <w:szCs w:val="20"/>
              </w:rPr>
              <w:t xml:space="preserve"> site training progr</w:t>
            </w:r>
            <w:r w:rsidR="00092791" w:rsidRPr="00092791">
              <w:rPr>
                <w:bCs w:val="0"/>
                <w:sz w:val="20"/>
                <w:szCs w:val="20"/>
              </w:rPr>
              <w:t>am documentation and procedures</w:t>
            </w:r>
          </w:p>
          <w:p w:rsidR="00092791" w:rsidRPr="00092791" w:rsidRDefault="00ED6F30" w:rsidP="000E15D1">
            <w:pPr>
              <w:numPr>
                <w:ilvl w:val="0"/>
                <w:numId w:val="65"/>
              </w:numPr>
              <w:ind w:left="155" w:hanging="155"/>
              <w:jc w:val="left"/>
              <w:rPr>
                <w:sz w:val="20"/>
                <w:szCs w:val="20"/>
              </w:rPr>
            </w:pPr>
            <w:r w:rsidRPr="00092791">
              <w:rPr>
                <w:bCs w:val="0"/>
                <w:sz w:val="20"/>
                <w:szCs w:val="20"/>
              </w:rPr>
              <w:t xml:space="preserve">Interview </w:t>
            </w:r>
            <w:r w:rsidR="00EE2235" w:rsidRPr="00092791">
              <w:rPr>
                <w:bCs w:val="0"/>
                <w:sz w:val="20"/>
                <w:szCs w:val="20"/>
              </w:rPr>
              <w:t>Jefferson Lab</w:t>
            </w:r>
            <w:r w:rsidRPr="00092791">
              <w:rPr>
                <w:bCs w:val="0"/>
                <w:sz w:val="20"/>
                <w:szCs w:val="20"/>
              </w:rPr>
              <w:t xml:space="preserve"> Training and Performance Manager or associated staff regarding program</w:t>
            </w:r>
          </w:p>
          <w:p w:rsidR="00ED6F30" w:rsidRPr="0042762B" w:rsidRDefault="00ED6F30" w:rsidP="000E15D1">
            <w:pPr>
              <w:numPr>
                <w:ilvl w:val="0"/>
                <w:numId w:val="65"/>
              </w:numPr>
              <w:ind w:left="155" w:hanging="155"/>
              <w:jc w:val="left"/>
              <w:rPr>
                <w:sz w:val="20"/>
                <w:szCs w:val="20"/>
              </w:rPr>
            </w:pPr>
            <w:r w:rsidRPr="0042762B">
              <w:rPr>
                <w:bCs w:val="0"/>
                <w:sz w:val="20"/>
                <w:szCs w:val="20"/>
              </w:rPr>
              <w:t>Review Operator Training program</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autoSpaceDE/>
              <w:autoSpaceDN/>
              <w:adjustRightInd/>
              <w:jc w:val="left"/>
              <w:rPr>
                <w:sz w:val="20"/>
                <w:szCs w:val="20"/>
              </w:rPr>
            </w:pPr>
            <w:r w:rsidRPr="0042762B">
              <w:rPr>
                <w:bCs w:val="0"/>
                <w:sz w:val="20"/>
                <w:szCs w:val="20"/>
              </w:rPr>
              <w:t>Operator training and qualification process includes clearly defined roles and responsibilities for accelerator operational activities</w:t>
            </w:r>
            <w:r w:rsidR="00092791">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numPr>
                <w:ilvl w:val="0"/>
                <w:numId w:val="66"/>
              </w:numPr>
              <w:ind w:left="155" w:hanging="155"/>
              <w:jc w:val="left"/>
              <w:rPr>
                <w:sz w:val="20"/>
                <w:szCs w:val="20"/>
              </w:rPr>
            </w:pPr>
            <w:r w:rsidRPr="0042762B">
              <w:rPr>
                <w:bCs w:val="0"/>
                <w:sz w:val="20"/>
                <w:szCs w:val="20"/>
              </w:rPr>
              <w:t>Review Operator Training program</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bCs w:val="0"/>
                <w:sz w:val="20"/>
                <w:szCs w:val="20"/>
              </w:rPr>
              <w:t>Operator training and qualification process considers applicable physics and engineering principles</w:t>
            </w:r>
            <w:r w:rsidR="00092791">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15D1">
            <w:pPr>
              <w:numPr>
                <w:ilvl w:val="0"/>
                <w:numId w:val="66"/>
              </w:numPr>
              <w:ind w:left="155" w:hanging="155"/>
              <w:jc w:val="left"/>
              <w:rPr>
                <w:sz w:val="20"/>
                <w:szCs w:val="20"/>
              </w:rPr>
            </w:pPr>
            <w:r w:rsidRPr="0042762B">
              <w:rPr>
                <w:bCs w:val="0"/>
                <w:sz w:val="20"/>
                <w:szCs w:val="20"/>
              </w:rPr>
              <w:t xml:space="preserve">Review Operator Training program </w:t>
            </w:r>
          </w:p>
          <w:p w:rsidR="00ED6F30" w:rsidRPr="0042762B" w:rsidRDefault="00ED6F30" w:rsidP="00092791">
            <w:pPr>
              <w:ind w:left="155" w:hanging="155"/>
              <w:jc w:val="left"/>
              <w:rPr>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sz w:val="20"/>
                <w:szCs w:val="20"/>
              </w:rPr>
              <w:t>Operator training and qualification process includes specific training and qualification for beam control as well as systems that control access to the accelerator enclosure (credited controls)</w:t>
            </w:r>
            <w:r w:rsidR="00092791">
              <w:rPr>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numPr>
                <w:ilvl w:val="0"/>
                <w:numId w:val="66"/>
              </w:numPr>
              <w:ind w:left="155" w:hanging="155"/>
              <w:jc w:val="left"/>
              <w:rPr>
                <w:sz w:val="20"/>
                <w:szCs w:val="20"/>
              </w:rPr>
            </w:pPr>
            <w:r w:rsidRPr="0042762B">
              <w:rPr>
                <w:bCs w:val="0"/>
                <w:sz w:val="20"/>
                <w:szCs w:val="20"/>
              </w:rPr>
              <w:t xml:space="preserve">Review training approach with respect to individual responsibilities regarding SAD, ASE, </w:t>
            </w:r>
            <w:r w:rsidR="00092791">
              <w:rPr>
                <w:bCs w:val="0"/>
                <w:sz w:val="20"/>
                <w:szCs w:val="20"/>
              </w:rPr>
              <w:t xml:space="preserve">and </w:t>
            </w:r>
            <w:r w:rsidRPr="0042762B">
              <w:rPr>
                <w:bCs w:val="0"/>
                <w:sz w:val="20"/>
                <w:szCs w:val="20"/>
              </w:rPr>
              <w:t xml:space="preserve">USI </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sz w:val="20"/>
                <w:szCs w:val="20"/>
              </w:rPr>
              <w:t>Operator training addresses normal and abnormal condition and emphasizes development of diagnostic skills for early recognition of abnormal conditions</w:t>
            </w:r>
            <w:r w:rsidR="00092791">
              <w:rPr>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numPr>
                <w:ilvl w:val="0"/>
                <w:numId w:val="66"/>
              </w:numPr>
              <w:ind w:left="155" w:hanging="155"/>
              <w:jc w:val="left"/>
              <w:rPr>
                <w:sz w:val="20"/>
                <w:szCs w:val="20"/>
              </w:rPr>
            </w:pPr>
            <w:r w:rsidRPr="0042762B">
              <w:rPr>
                <w:bCs w:val="0"/>
                <w:sz w:val="20"/>
                <w:szCs w:val="20"/>
              </w:rPr>
              <w:t>Review Operator Training program for applicable emergency procedures</w:t>
            </w:r>
          </w:p>
          <w:p w:rsidR="00ED6F30" w:rsidRPr="0042762B" w:rsidRDefault="00ED6F30" w:rsidP="00092791">
            <w:pPr>
              <w:ind w:left="155" w:hanging="155"/>
              <w:jc w:val="left"/>
              <w:rPr>
                <w:sz w:val="20"/>
                <w:szCs w:val="20"/>
              </w:rPr>
            </w:pPr>
            <w:r w:rsidRPr="0042762B">
              <w:rPr>
                <w:bCs w:val="0"/>
                <w:sz w:val="20"/>
                <w:szCs w:val="20"/>
              </w:rPr>
              <w:t xml:space="preserve">Interview selected </w:t>
            </w:r>
            <w:r w:rsidR="00EE2235" w:rsidRPr="0042762B">
              <w:rPr>
                <w:bCs w:val="0"/>
                <w:sz w:val="20"/>
                <w:szCs w:val="20"/>
              </w:rPr>
              <w:t>Jefferson Lab</w:t>
            </w:r>
            <w:r w:rsidRPr="0042762B">
              <w:rPr>
                <w:bCs w:val="0"/>
                <w:sz w:val="20"/>
                <w:szCs w:val="20"/>
              </w:rPr>
              <w:t xml:space="preserve"> personnel regarding training</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586D14" w:rsidRDefault="00ED6F30" w:rsidP="000E15D1">
            <w:pPr>
              <w:pStyle w:val="ListParagraph"/>
              <w:numPr>
                <w:ilvl w:val="0"/>
                <w:numId w:val="27"/>
              </w:numPr>
              <w:jc w:val="left"/>
              <w:rPr>
                <w:sz w:val="20"/>
                <w:szCs w:val="20"/>
              </w:rPr>
            </w:pPr>
            <w:r w:rsidRPr="00586D14">
              <w:rPr>
                <w:bCs w:val="0"/>
                <w:sz w:val="20"/>
                <w:szCs w:val="20"/>
              </w:rPr>
              <w:t xml:space="preserve">Operator training includes </w:t>
            </w:r>
            <w:r w:rsidR="00586D14" w:rsidRPr="00586D14">
              <w:rPr>
                <w:bCs w:val="0"/>
                <w:sz w:val="20"/>
                <w:szCs w:val="20"/>
              </w:rPr>
              <w:t xml:space="preserve">training that is </w:t>
            </w:r>
            <w:r w:rsidRPr="00586D14">
              <w:rPr>
                <w:bCs w:val="0"/>
                <w:sz w:val="20"/>
                <w:szCs w:val="20"/>
              </w:rPr>
              <w:t>normally provided for individuals who work in and around the accelerator</w:t>
            </w:r>
            <w:r w:rsidR="00586D14">
              <w:rPr>
                <w:bCs w:val="0"/>
                <w:sz w:val="20"/>
                <w:szCs w:val="20"/>
              </w:rPr>
              <w:t>, such as ODH, RadCon, etc</w:t>
            </w:r>
            <w:r w:rsidR="00092791" w:rsidRPr="00586D14">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791" w:rsidRDefault="00ED6F30" w:rsidP="000E15D1">
            <w:pPr>
              <w:numPr>
                <w:ilvl w:val="0"/>
                <w:numId w:val="66"/>
              </w:numPr>
              <w:ind w:left="155" w:hanging="155"/>
              <w:jc w:val="left"/>
              <w:rPr>
                <w:bCs w:val="0"/>
                <w:sz w:val="20"/>
                <w:szCs w:val="20"/>
              </w:rPr>
            </w:pPr>
            <w:r w:rsidRPr="00092791">
              <w:rPr>
                <w:bCs w:val="0"/>
                <w:sz w:val="20"/>
                <w:szCs w:val="20"/>
              </w:rPr>
              <w:t xml:space="preserve">Review use of facility or hazard specific training modules </w:t>
            </w:r>
          </w:p>
          <w:p w:rsidR="00092791" w:rsidRDefault="00ED6F30" w:rsidP="000E15D1">
            <w:pPr>
              <w:numPr>
                <w:ilvl w:val="0"/>
                <w:numId w:val="66"/>
              </w:numPr>
              <w:ind w:left="155" w:hanging="155"/>
              <w:jc w:val="left"/>
              <w:rPr>
                <w:bCs w:val="0"/>
                <w:sz w:val="20"/>
                <w:szCs w:val="20"/>
              </w:rPr>
            </w:pPr>
            <w:r w:rsidRPr="00092791">
              <w:rPr>
                <w:bCs w:val="0"/>
                <w:sz w:val="20"/>
                <w:szCs w:val="20"/>
              </w:rPr>
              <w:t>Attend/review selected training modules</w:t>
            </w:r>
          </w:p>
          <w:p w:rsidR="00092791" w:rsidRPr="00092791" w:rsidRDefault="00ED6F30" w:rsidP="000E15D1">
            <w:pPr>
              <w:numPr>
                <w:ilvl w:val="0"/>
                <w:numId w:val="66"/>
              </w:numPr>
              <w:ind w:left="155" w:hanging="155"/>
              <w:jc w:val="left"/>
              <w:rPr>
                <w:sz w:val="20"/>
                <w:szCs w:val="20"/>
              </w:rPr>
            </w:pPr>
            <w:r w:rsidRPr="00092791">
              <w:rPr>
                <w:bCs w:val="0"/>
                <w:sz w:val="20"/>
                <w:szCs w:val="20"/>
              </w:rPr>
              <w:t xml:space="preserve">Interview selected </w:t>
            </w:r>
            <w:r w:rsidR="00EE2235" w:rsidRPr="00092791">
              <w:rPr>
                <w:bCs w:val="0"/>
                <w:sz w:val="20"/>
                <w:szCs w:val="20"/>
              </w:rPr>
              <w:t>Jefferson Lab</w:t>
            </w:r>
            <w:r w:rsidRPr="00092791">
              <w:rPr>
                <w:bCs w:val="0"/>
                <w:sz w:val="20"/>
                <w:szCs w:val="20"/>
              </w:rPr>
              <w:t xml:space="preserve"> personnel regarding training </w:t>
            </w:r>
          </w:p>
          <w:p w:rsidR="00ED6F30" w:rsidRPr="0042762B" w:rsidRDefault="00ED6F30" w:rsidP="000E15D1">
            <w:pPr>
              <w:numPr>
                <w:ilvl w:val="0"/>
                <w:numId w:val="66"/>
              </w:numPr>
              <w:ind w:left="155" w:hanging="155"/>
              <w:jc w:val="left"/>
              <w:rPr>
                <w:sz w:val="20"/>
                <w:szCs w:val="20"/>
              </w:rPr>
            </w:pPr>
            <w:r w:rsidRPr="0042762B">
              <w:rPr>
                <w:bCs w:val="0"/>
                <w:sz w:val="20"/>
                <w:szCs w:val="20"/>
              </w:rPr>
              <w:t>Observe selected job assignments and compare with job-specific training</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bCs w:val="0"/>
                <w:sz w:val="20"/>
                <w:szCs w:val="20"/>
              </w:rPr>
              <w:t>Training program incorporates periodic testing and performance checks, and re-qualification requirements</w:t>
            </w:r>
            <w:r w:rsidR="00092791">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791" w:rsidRPr="00092791" w:rsidRDefault="00ED6F30" w:rsidP="000E15D1">
            <w:pPr>
              <w:numPr>
                <w:ilvl w:val="0"/>
                <w:numId w:val="67"/>
              </w:numPr>
              <w:ind w:left="155" w:hanging="155"/>
              <w:jc w:val="left"/>
              <w:rPr>
                <w:sz w:val="20"/>
                <w:szCs w:val="20"/>
              </w:rPr>
            </w:pPr>
            <w:r w:rsidRPr="0042762B">
              <w:rPr>
                <w:bCs w:val="0"/>
                <w:sz w:val="20"/>
                <w:szCs w:val="20"/>
              </w:rPr>
              <w:t>Review Operator Training program documentation</w:t>
            </w:r>
          </w:p>
          <w:p w:rsidR="00ED6F30" w:rsidRPr="0042762B" w:rsidRDefault="00ED6F30" w:rsidP="000E15D1">
            <w:pPr>
              <w:numPr>
                <w:ilvl w:val="0"/>
                <w:numId w:val="67"/>
              </w:numPr>
              <w:ind w:left="155" w:hanging="155"/>
              <w:jc w:val="left"/>
              <w:rPr>
                <w:sz w:val="20"/>
                <w:szCs w:val="20"/>
              </w:rPr>
            </w:pPr>
            <w:r w:rsidRPr="0042762B">
              <w:rPr>
                <w:bCs w:val="0"/>
                <w:sz w:val="20"/>
                <w:szCs w:val="20"/>
              </w:rPr>
              <w:t xml:space="preserve">Interview selected </w:t>
            </w:r>
            <w:r w:rsidR="00EE2235" w:rsidRPr="0042762B">
              <w:rPr>
                <w:bCs w:val="0"/>
                <w:sz w:val="20"/>
                <w:szCs w:val="20"/>
              </w:rPr>
              <w:t>Jefferson Lab</w:t>
            </w:r>
            <w:r w:rsidRPr="0042762B">
              <w:rPr>
                <w:bCs w:val="0"/>
                <w:sz w:val="20"/>
                <w:szCs w:val="20"/>
              </w:rPr>
              <w:t xml:space="preserve"> operations personnel regarding training</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bCs w:val="0"/>
                <w:sz w:val="20"/>
                <w:szCs w:val="20"/>
              </w:rPr>
              <w:t>Operator training, documentation includes auditable records of training received</w:t>
            </w:r>
            <w:r w:rsidR="00092791">
              <w:rPr>
                <w:bCs w:val="0"/>
                <w:sz w:val="20"/>
                <w:szCs w:val="20"/>
              </w:rPr>
              <w:t>.</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791" w:rsidRPr="00092791" w:rsidRDefault="00ED6F30" w:rsidP="000E15D1">
            <w:pPr>
              <w:numPr>
                <w:ilvl w:val="0"/>
                <w:numId w:val="68"/>
              </w:numPr>
              <w:ind w:left="155" w:hanging="180"/>
              <w:jc w:val="left"/>
              <w:rPr>
                <w:sz w:val="20"/>
                <w:szCs w:val="20"/>
              </w:rPr>
            </w:pPr>
            <w:r w:rsidRPr="0042762B">
              <w:rPr>
                <w:bCs w:val="0"/>
                <w:sz w:val="20"/>
                <w:szCs w:val="20"/>
              </w:rPr>
              <w:t xml:space="preserve">Interview selected </w:t>
            </w:r>
            <w:r w:rsidR="00EE2235" w:rsidRPr="0042762B">
              <w:rPr>
                <w:bCs w:val="0"/>
                <w:sz w:val="20"/>
                <w:szCs w:val="20"/>
              </w:rPr>
              <w:t>Jefferson Lab</w:t>
            </w:r>
            <w:r w:rsidRPr="0042762B">
              <w:rPr>
                <w:bCs w:val="0"/>
                <w:sz w:val="20"/>
                <w:szCs w:val="20"/>
              </w:rPr>
              <w:t xml:space="preserve"> operations personnel regarding training </w:t>
            </w:r>
          </w:p>
          <w:p w:rsidR="00ED6F30" w:rsidRPr="0042762B" w:rsidRDefault="00ED6F30" w:rsidP="000E15D1">
            <w:pPr>
              <w:numPr>
                <w:ilvl w:val="0"/>
                <w:numId w:val="68"/>
              </w:numPr>
              <w:ind w:left="155" w:hanging="180"/>
              <w:jc w:val="left"/>
              <w:rPr>
                <w:sz w:val="20"/>
                <w:szCs w:val="20"/>
              </w:rPr>
            </w:pPr>
            <w:r w:rsidRPr="0042762B">
              <w:rPr>
                <w:bCs w:val="0"/>
                <w:sz w:val="20"/>
                <w:szCs w:val="20"/>
              </w:rPr>
              <w:t>Observe Operator Training records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ED6F30" w:rsidRPr="0042762B" w:rsidRDefault="00ED6F30" w:rsidP="000E44E4">
            <w:pPr>
              <w:jc w:val="left"/>
              <w:rPr>
                <w:sz w:val="20"/>
                <w:szCs w:val="20"/>
              </w:rPr>
            </w:pPr>
          </w:p>
        </w:tc>
      </w:tr>
      <w:tr w:rsidR="00ED6F30" w:rsidRPr="0042762B" w:rsidTr="000E44E4">
        <w:trPr>
          <w:cantSplit/>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15D1">
            <w:pPr>
              <w:pStyle w:val="ListParagraph"/>
              <w:numPr>
                <w:ilvl w:val="0"/>
                <w:numId w:val="27"/>
              </w:numPr>
              <w:jc w:val="left"/>
              <w:rPr>
                <w:sz w:val="20"/>
                <w:szCs w:val="20"/>
              </w:rPr>
            </w:pPr>
            <w:r w:rsidRPr="0042762B">
              <w:rPr>
                <w:bCs w:val="0"/>
                <w:sz w:val="20"/>
                <w:szCs w:val="20"/>
              </w:rPr>
              <w:lastRenderedPageBreak/>
              <w:t>Determine adequacy of training program to support commissioning.</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44E4">
            <w:pPr>
              <w:jc w:val="left"/>
              <w:rPr>
                <w:sz w:val="20"/>
                <w:szCs w:val="20"/>
              </w:rPr>
            </w:pPr>
            <w:r w:rsidRPr="0042762B">
              <w:rPr>
                <w:bCs w:val="0"/>
                <w:sz w:val="20"/>
                <w:szCs w:val="20"/>
              </w:rPr>
              <w:t>Basis for decision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F30" w:rsidRPr="0042762B" w:rsidRDefault="00ED6F30" w:rsidP="000E44E4">
            <w:pPr>
              <w:jc w:val="left"/>
              <w:rPr>
                <w:sz w:val="20"/>
                <w:szCs w:val="20"/>
              </w:rPr>
            </w:pPr>
            <w:r w:rsidRPr="0042762B">
              <w:rPr>
                <w:bCs w:val="0"/>
                <w:sz w:val="20"/>
                <w:szCs w:val="20"/>
              </w:rPr>
              <w:t>Sign off</w:t>
            </w:r>
          </w:p>
        </w:tc>
      </w:tr>
    </w:tbl>
    <w:p w:rsidR="00E37424" w:rsidRDefault="00E37424" w:rsidP="00E37424">
      <w:pPr>
        <w:pStyle w:val="Heading2"/>
        <w:keepNext w:val="0"/>
        <w:numPr>
          <w:ilvl w:val="0"/>
          <w:numId w:val="0"/>
        </w:numPr>
        <w:ind w:left="1440" w:hanging="720"/>
      </w:pPr>
    </w:p>
    <w:p w:rsidR="004733C3" w:rsidRPr="0042762B" w:rsidRDefault="005F0C41" w:rsidP="00ED6F30">
      <w:pPr>
        <w:pStyle w:val="Heading2"/>
        <w:numPr>
          <w:ilvl w:val="0"/>
          <w:numId w:val="0"/>
        </w:numPr>
        <w:ind w:left="1440" w:hanging="720"/>
      </w:pPr>
      <w:bookmarkStart w:id="78" w:name="_Toc461199000"/>
      <w:bookmarkStart w:id="79" w:name="_Toc475370441"/>
      <w:r>
        <w:t>C11</w:t>
      </w:r>
      <w:r w:rsidR="00ED6F30" w:rsidRPr="0042762B">
        <w:tab/>
      </w:r>
      <w:r w:rsidR="004733C3" w:rsidRPr="0042762B">
        <w:t>Operations Procedures</w:t>
      </w:r>
      <w:bookmarkEnd w:id="78"/>
      <w:bookmarkEnd w:id="79"/>
      <w:r w:rsidR="004733C3" w:rsidRPr="0042762B">
        <w:t xml:space="preserve"> </w:t>
      </w:r>
    </w:p>
    <w:p w:rsidR="004733C3" w:rsidRPr="0042762B" w:rsidRDefault="004733C3" w:rsidP="00E37424">
      <w:pPr>
        <w:keepNext/>
        <w:ind w:left="720"/>
        <w:rPr>
          <w:b/>
          <w:bCs w:val="0"/>
        </w:rPr>
      </w:pPr>
    </w:p>
    <w:p w:rsidR="004733C3" w:rsidRPr="00160AF6" w:rsidRDefault="00466682" w:rsidP="00E37424">
      <w:pPr>
        <w:keepNext/>
        <w:ind w:left="720"/>
        <w:rPr>
          <w:b/>
          <w:bCs w:val="0"/>
        </w:rPr>
      </w:pPr>
      <w:r w:rsidRPr="00160AF6">
        <w:rPr>
          <w:b/>
        </w:rPr>
        <w:t>Objective</w:t>
      </w:r>
      <w:r w:rsidR="00160AF6">
        <w:rPr>
          <w:b/>
        </w:rPr>
        <w:t>:</w:t>
      </w:r>
    </w:p>
    <w:p w:rsidR="004733C3" w:rsidRPr="00466682" w:rsidRDefault="004733C3" w:rsidP="00E37424">
      <w:pPr>
        <w:keepNext/>
        <w:ind w:left="720"/>
      </w:pPr>
    </w:p>
    <w:p w:rsidR="004733C3" w:rsidRPr="0042762B" w:rsidRDefault="004733C3" w:rsidP="00E37424">
      <w:pPr>
        <w:keepNext/>
        <w:ind w:left="720"/>
        <w:rPr>
          <w:bCs w:val="0"/>
        </w:rPr>
      </w:pPr>
      <w:r w:rsidRPr="0042762B">
        <w:t xml:space="preserve">Determine that </w:t>
      </w:r>
      <w:r w:rsidR="00EE2235" w:rsidRPr="0042762B">
        <w:t>Jefferson Lab</w:t>
      </w:r>
      <w:r w:rsidRPr="0042762B">
        <w:t xml:space="preserve"> has an effective operational procedures program consistent with DOE and contractor requirements.  Determine that the </w:t>
      </w:r>
      <w:r w:rsidR="00EE2235" w:rsidRPr="0042762B">
        <w:t>Jefferson Lab</w:t>
      </w:r>
      <w:r w:rsidRPr="0042762B">
        <w:t xml:space="preserve"> operational procedures program addresses the accelerator operations with safety significance. Determine that </w:t>
      </w:r>
      <w:r w:rsidR="00EE2235" w:rsidRPr="0042762B">
        <w:t>Jefferson Lab</w:t>
      </w:r>
      <w:r w:rsidRPr="0042762B">
        <w:t xml:space="preserve"> procedures are controlled complete with processes for regular updates and revisions. Determine that procedural updates and revisions are effectively communicated consistent with the </w:t>
      </w:r>
      <w:r w:rsidR="00EE2235" w:rsidRPr="0042762B">
        <w:t>Jefferson Lab</w:t>
      </w:r>
      <w:r w:rsidRPr="0042762B">
        <w:t xml:space="preserve"> configuration management program. </w:t>
      </w:r>
    </w:p>
    <w:p w:rsidR="004733C3" w:rsidRPr="0042762B" w:rsidRDefault="004733C3" w:rsidP="004733C3">
      <w:pPr>
        <w:spacing w:after="40"/>
        <w:ind w:left="720"/>
        <w:rPr>
          <w:rFonts w:eastAsia="SymbolMT"/>
        </w:rPr>
      </w:pPr>
    </w:p>
    <w:p w:rsidR="004733C3" w:rsidRPr="00160AF6" w:rsidRDefault="00466682" w:rsidP="00E37424">
      <w:pPr>
        <w:keepNext/>
        <w:spacing w:after="40"/>
        <w:ind w:left="720"/>
        <w:rPr>
          <w:b/>
        </w:rPr>
      </w:pPr>
      <w:r w:rsidRPr="00160AF6">
        <w:rPr>
          <w:b/>
        </w:rPr>
        <w:t>Criteria</w:t>
      </w:r>
      <w:r w:rsidR="00160AF6">
        <w:rPr>
          <w:b/>
        </w:rPr>
        <w:t>:</w:t>
      </w:r>
    </w:p>
    <w:p w:rsidR="004733C3" w:rsidRPr="0042762B" w:rsidRDefault="004733C3" w:rsidP="00E37424">
      <w:pPr>
        <w:pStyle w:val="ListParagraph"/>
        <w:keepNext/>
      </w:pPr>
    </w:p>
    <w:p w:rsidR="004733C3" w:rsidRPr="0042762B" w:rsidRDefault="004733C3" w:rsidP="00E37424">
      <w:pPr>
        <w:pStyle w:val="ListParagraph"/>
        <w:keepNext/>
      </w:pPr>
      <w:r w:rsidRPr="0042762B">
        <w:t>The operational procedures program for operations of safety significance should:</w:t>
      </w:r>
    </w:p>
    <w:p w:rsidR="004733C3" w:rsidRPr="0042762B" w:rsidRDefault="004733C3" w:rsidP="00E37424">
      <w:pPr>
        <w:pStyle w:val="ListParagraph"/>
        <w:keepNext/>
        <w:numPr>
          <w:ilvl w:val="0"/>
          <w:numId w:val="24"/>
        </w:numPr>
        <w:ind w:left="1440"/>
      </w:pPr>
      <w:r w:rsidRPr="0042762B">
        <w:t xml:space="preserve">Provide specific directions to ensure safe operations during routine, non-routine and emergency situations; </w:t>
      </w:r>
    </w:p>
    <w:p w:rsidR="004733C3" w:rsidRPr="0042762B" w:rsidRDefault="004733C3" w:rsidP="00E37424">
      <w:pPr>
        <w:pStyle w:val="ListParagraph"/>
        <w:numPr>
          <w:ilvl w:val="0"/>
          <w:numId w:val="24"/>
        </w:numPr>
        <w:ind w:left="1440"/>
      </w:pPr>
      <w:r w:rsidRPr="0042762B">
        <w:t>Provide sufficient detail commensurate with the level of hazard and complexity of operation;</w:t>
      </w:r>
    </w:p>
    <w:p w:rsidR="004733C3" w:rsidRPr="0042762B" w:rsidRDefault="004733C3" w:rsidP="00E37424">
      <w:pPr>
        <w:pStyle w:val="ListParagraph"/>
        <w:numPr>
          <w:ilvl w:val="0"/>
          <w:numId w:val="24"/>
        </w:numPr>
        <w:ind w:left="1440"/>
      </w:pPr>
      <w:r w:rsidRPr="0042762B">
        <w:t>Reflect available operational experience written in a format readily usable to operational staff;</w:t>
      </w:r>
    </w:p>
    <w:p w:rsidR="004733C3" w:rsidRPr="0042762B" w:rsidRDefault="004733C3" w:rsidP="00E37424">
      <w:pPr>
        <w:pStyle w:val="ListParagraph"/>
        <w:numPr>
          <w:ilvl w:val="0"/>
          <w:numId w:val="24"/>
        </w:numPr>
        <w:ind w:left="1440"/>
      </w:pPr>
      <w:r w:rsidRPr="0042762B">
        <w:t>Incorporate lessons learned from past operations in order to improve the procedure and identify potential need for other procedures; and</w:t>
      </w:r>
    </w:p>
    <w:p w:rsidR="004733C3" w:rsidRPr="0042762B" w:rsidRDefault="004733C3" w:rsidP="00E37424">
      <w:pPr>
        <w:pStyle w:val="ListParagraph"/>
        <w:numPr>
          <w:ilvl w:val="0"/>
          <w:numId w:val="24"/>
        </w:numPr>
        <w:ind w:left="1440"/>
      </w:pPr>
      <w:r w:rsidRPr="0042762B">
        <w:t>Be controlled documents with specific attention to those procedures that reflect ASE requirements.</w:t>
      </w:r>
    </w:p>
    <w:p w:rsidR="004733C3" w:rsidRPr="0042762B" w:rsidRDefault="004733C3" w:rsidP="00E37424">
      <w:pPr>
        <w:pStyle w:val="ListParagraph"/>
        <w:ind w:left="1440"/>
      </w:pPr>
    </w:p>
    <w:p w:rsidR="004733C3" w:rsidRPr="00160AF6" w:rsidRDefault="00466682" w:rsidP="004733C3">
      <w:pPr>
        <w:keepNext/>
        <w:spacing w:after="40"/>
        <w:ind w:left="720"/>
        <w:rPr>
          <w:b/>
        </w:rPr>
      </w:pPr>
      <w:r w:rsidRPr="00160AF6">
        <w:rPr>
          <w:b/>
        </w:rPr>
        <w:t>Approach</w:t>
      </w:r>
      <w:r w:rsidR="00160AF6">
        <w:rPr>
          <w:b/>
        </w:rPr>
        <w:t>:</w:t>
      </w:r>
    </w:p>
    <w:p w:rsidR="004733C3" w:rsidRPr="0042762B" w:rsidRDefault="004733C3" w:rsidP="004733C3">
      <w:pPr>
        <w:keepNext/>
        <w:spacing w:after="40"/>
        <w:ind w:left="720"/>
        <w:rPr>
          <w:b/>
        </w:rPr>
      </w:pPr>
    </w:p>
    <w:p w:rsidR="004733C3" w:rsidRPr="0042762B" w:rsidRDefault="004733C3" w:rsidP="004733C3">
      <w:pPr>
        <w:keepNext/>
        <w:spacing w:after="40"/>
        <w:ind w:left="720"/>
      </w:pPr>
      <w:r w:rsidRPr="0042762B">
        <w:rPr>
          <w:b/>
        </w:rPr>
        <w:t>Document Review:</w:t>
      </w:r>
      <w:r w:rsidRPr="0042762B">
        <w:t xml:space="preserve"> Review </w:t>
      </w:r>
      <w:r w:rsidR="00EE2235" w:rsidRPr="0042762B">
        <w:t>Jefferson Lab</w:t>
      </w:r>
      <w:r w:rsidRPr="0042762B">
        <w:t xml:space="preserve"> procedures program documentation.  Review selected operational procedures with safety significance. </w:t>
      </w:r>
    </w:p>
    <w:p w:rsidR="004733C3" w:rsidRPr="0042762B" w:rsidRDefault="004733C3" w:rsidP="004733C3">
      <w:pPr>
        <w:spacing w:after="40"/>
        <w:ind w:left="720"/>
        <w:rPr>
          <w:b/>
        </w:rPr>
      </w:pPr>
    </w:p>
    <w:p w:rsidR="004733C3" w:rsidRPr="0042762B" w:rsidRDefault="004733C3" w:rsidP="004733C3">
      <w:pPr>
        <w:spacing w:after="40"/>
        <w:ind w:left="720"/>
      </w:pPr>
      <w:r w:rsidRPr="0042762B">
        <w:rPr>
          <w:b/>
        </w:rPr>
        <w:t>Staff/Management Interviews:</w:t>
      </w:r>
      <w:r w:rsidRPr="0042762B">
        <w:t xml:space="preserve"> Interview </w:t>
      </w:r>
      <w:r w:rsidR="00EE2235" w:rsidRPr="0042762B">
        <w:t>Jefferson Lab</w:t>
      </w:r>
      <w:r w:rsidRPr="0042762B">
        <w:t xml:space="preserve"> procedure manager(s) on procedures program. Interview selected </w:t>
      </w:r>
      <w:r w:rsidR="00EE2235" w:rsidRPr="0042762B">
        <w:t>Jefferson Lab</w:t>
      </w:r>
      <w:r w:rsidRPr="0042762B">
        <w:t xml:space="preserve"> management/staff on their use of specific procedures and the mechanisms to contribute to the program.  </w:t>
      </w:r>
    </w:p>
    <w:p w:rsidR="004733C3" w:rsidRPr="0042762B" w:rsidRDefault="004733C3" w:rsidP="004733C3">
      <w:pPr>
        <w:spacing w:after="40"/>
        <w:ind w:left="720"/>
      </w:pPr>
    </w:p>
    <w:p w:rsidR="004733C3" w:rsidRPr="0042762B" w:rsidRDefault="004733C3" w:rsidP="004733C3">
      <w:pPr>
        <w:spacing w:after="40"/>
        <w:ind w:left="720"/>
      </w:pPr>
      <w:r w:rsidRPr="0042762B">
        <w:rPr>
          <w:b/>
        </w:rPr>
        <w:lastRenderedPageBreak/>
        <w:t>Performance Review</w:t>
      </w:r>
      <w:r w:rsidRPr="0042762B">
        <w:t xml:space="preserve">: Attend selected operations/maintenance activities performed under specific operational procedures. Interview the operations/maintenance staff regarding their opportunity to modify, update or revise procedures. </w:t>
      </w:r>
    </w:p>
    <w:p w:rsidR="004733C3" w:rsidRPr="0042762B" w:rsidRDefault="004733C3" w:rsidP="004733C3">
      <w:pPr>
        <w:spacing w:after="40"/>
        <w:ind w:left="720"/>
        <w:rPr>
          <w:b/>
        </w:rPr>
      </w:pPr>
    </w:p>
    <w:p w:rsidR="004733C3" w:rsidRPr="0042762B" w:rsidRDefault="004733C3" w:rsidP="004733C3">
      <w:pPr>
        <w:spacing w:after="40"/>
        <w:ind w:left="720"/>
      </w:pPr>
      <w:r w:rsidRPr="0042762B">
        <w:rPr>
          <w:b/>
        </w:rPr>
        <w:t>Performance Demonstrations:</w:t>
      </w:r>
      <w:r w:rsidRPr="0042762B">
        <w:t xml:space="preserve"> N/A</w:t>
      </w:r>
    </w:p>
    <w:p w:rsidR="004733C3" w:rsidRPr="0042762B" w:rsidRDefault="004733C3" w:rsidP="004733C3">
      <w:pPr>
        <w:jc w:val="cente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545"/>
        <w:gridCol w:w="4590"/>
        <w:gridCol w:w="2603"/>
      </w:tblGrid>
      <w:tr w:rsidR="00E37424" w:rsidRPr="0042762B" w:rsidTr="00E37424">
        <w:trPr>
          <w:cantSplit/>
          <w:tblHeader/>
        </w:trPr>
        <w:tc>
          <w:tcPr>
            <w:tcW w:w="9738" w:type="dxa"/>
            <w:gridSpan w:val="3"/>
            <w:tcBorders>
              <w:top w:val="nil"/>
              <w:left w:val="nil"/>
              <w:bottom w:val="single" w:sz="4" w:space="0" w:color="auto"/>
              <w:right w:val="nil"/>
            </w:tcBorders>
            <w:shd w:val="clear" w:color="auto" w:fill="auto"/>
            <w:vAlign w:val="bottom"/>
          </w:tcPr>
          <w:p w:rsidR="00E37424" w:rsidRPr="00894327" w:rsidRDefault="00E37424" w:rsidP="00E37424">
            <w:pPr>
              <w:keepNext/>
              <w:jc w:val="center"/>
              <w:rPr>
                <w:b/>
                <w:sz w:val="22"/>
              </w:rPr>
            </w:pPr>
            <w:r w:rsidRPr="00894327">
              <w:rPr>
                <w:b/>
                <w:sz w:val="22"/>
              </w:rPr>
              <w:t>Operations Procedures</w:t>
            </w:r>
          </w:p>
          <w:p w:rsidR="00E37424" w:rsidRPr="0042762B" w:rsidRDefault="00E37424" w:rsidP="00E37424">
            <w:pPr>
              <w:jc w:val="center"/>
              <w:rPr>
                <w:b/>
                <w:sz w:val="20"/>
                <w:szCs w:val="20"/>
              </w:rPr>
            </w:pPr>
            <w:r w:rsidRPr="00894327">
              <w:rPr>
                <w:b/>
                <w:sz w:val="22"/>
              </w:rPr>
              <w:t>Lines of Inquiry, Status/Evidence and ARR Notes</w:t>
            </w:r>
          </w:p>
        </w:tc>
      </w:tr>
      <w:tr w:rsidR="004733C3" w:rsidRPr="0042762B" w:rsidTr="00E37424">
        <w:trPr>
          <w:cantSplit/>
          <w:tblHeader/>
        </w:trPr>
        <w:tc>
          <w:tcPr>
            <w:tcW w:w="2545" w:type="dxa"/>
            <w:tcBorders>
              <w:top w:val="single" w:sz="4" w:space="0" w:color="auto"/>
              <w:left w:val="single" w:sz="4" w:space="0" w:color="auto"/>
              <w:bottom w:val="single" w:sz="4" w:space="0" w:color="auto"/>
              <w:right w:val="single" w:sz="4" w:space="0" w:color="auto"/>
            </w:tcBorders>
            <w:shd w:val="clear" w:color="auto" w:fill="D9D9D9"/>
            <w:vAlign w:val="bottom"/>
          </w:tcPr>
          <w:p w:rsidR="004733C3" w:rsidRPr="0042762B" w:rsidRDefault="004733C3" w:rsidP="00E37424">
            <w:pPr>
              <w:keepNext/>
              <w:jc w:val="center"/>
              <w:rPr>
                <w:b/>
                <w:bCs w:val="0"/>
                <w:sz w:val="20"/>
                <w:szCs w:val="20"/>
              </w:rPr>
            </w:pPr>
            <w:r w:rsidRPr="0042762B">
              <w:rPr>
                <w:b/>
                <w:sz w:val="20"/>
                <w:szCs w:val="20"/>
              </w:rPr>
              <w:t>LOI</w:t>
            </w:r>
          </w:p>
        </w:tc>
        <w:tc>
          <w:tcPr>
            <w:tcW w:w="4590" w:type="dxa"/>
            <w:tcBorders>
              <w:top w:val="single" w:sz="4" w:space="0" w:color="auto"/>
              <w:left w:val="single" w:sz="4" w:space="0" w:color="auto"/>
              <w:bottom w:val="single" w:sz="4" w:space="0" w:color="auto"/>
              <w:right w:val="single" w:sz="4" w:space="0" w:color="auto"/>
            </w:tcBorders>
            <w:shd w:val="clear" w:color="auto" w:fill="D9D9D9"/>
            <w:vAlign w:val="bottom"/>
          </w:tcPr>
          <w:p w:rsidR="004733C3" w:rsidRPr="0042762B" w:rsidRDefault="004733C3" w:rsidP="00E37424">
            <w:pPr>
              <w:jc w:val="center"/>
              <w:rPr>
                <w:b/>
                <w:bCs w:val="0"/>
                <w:sz w:val="20"/>
                <w:szCs w:val="20"/>
              </w:rPr>
            </w:pPr>
            <w:r w:rsidRPr="0042762B">
              <w:rPr>
                <w:b/>
                <w:sz w:val="20"/>
                <w:szCs w:val="20"/>
              </w:rPr>
              <w:t>Status/Evidence</w:t>
            </w:r>
          </w:p>
        </w:tc>
        <w:tc>
          <w:tcPr>
            <w:tcW w:w="2603" w:type="dxa"/>
            <w:tcBorders>
              <w:top w:val="single" w:sz="4" w:space="0" w:color="auto"/>
              <w:left w:val="single" w:sz="4" w:space="0" w:color="auto"/>
              <w:bottom w:val="single" w:sz="4" w:space="0" w:color="auto"/>
              <w:right w:val="single" w:sz="4" w:space="0" w:color="auto"/>
            </w:tcBorders>
            <w:shd w:val="clear" w:color="auto" w:fill="D9D9D9"/>
            <w:vAlign w:val="bottom"/>
          </w:tcPr>
          <w:p w:rsidR="004733C3" w:rsidRPr="0042762B" w:rsidRDefault="004733C3" w:rsidP="00E37424">
            <w:pPr>
              <w:jc w:val="center"/>
              <w:rPr>
                <w:b/>
                <w:bCs w:val="0"/>
                <w:sz w:val="20"/>
                <w:szCs w:val="20"/>
              </w:rPr>
            </w:pPr>
            <w:r w:rsidRPr="0042762B">
              <w:rPr>
                <w:b/>
                <w:sz w:val="20"/>
                <w:szCs w:val="20"/>
              </w:rPr>
              <w:t>ARR Reviewer Notes</w:t>
            </w:r>
          </w:p>
        </w:tc>
      </w:tr>
      <w:tr w:rsidR="004733C3" w:rsidRPr="0042762B" w:rsidTr="00894327">
        <w:trPr>
          <w:cantSplit/>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Del="009C44E9" w:rsidRDefault="004733C3" w:rsidP="000E15D1">
            <w:pPr>
              <w:pStyle w:val="ListParagraph"/>
              <w:numPr>
                <w:ilvl w:val="0"/>
                <w:numId w:val="23"/>
              </w:numPr>
              <w:jc w:val="left"/>
              <w:rPr>
                <w:bCs w:val="0"/>
                <w:sz w:val="20"/>
                <w:szCs w:val="20"/>
              </w:rPr>
            </w:pPr>
            <w:r w:rsidRPr="0042762B">
              <w:rPr>
                <w:sz w:val="20"/>
                <w:szCs w:val="20"/>
              </w:rPr>
              <w:t xml:space="preserve">Review </w:t>
            </w:r>
            <w:r w:rsidR="00EE2235" w:rsidRPr="0042762B">
              <w:rPr>
                <w:sz w:val="20"/>
                <w:szCs w:val="20"/>
              </w:rPr>
              <w:t>Jefferson Lab</w:t>
            </w:r>
            <w:r w:rsidRPr="0042762B">
              <w:rPr>
                <w:sz w:val="20"/>
                <w:szCs w:val="20"/>
              </w:rPr>
              <w:t xml:space="preserve"> procedure program documentation.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894327" w:rsidRDefault="004733C3" w:rsidP="000E44E4">
            <w:pPr>
              <w:jc w:val="left"/>
              <w:rPr>
                <w:b/>
                <w:bCs w:val="0"/>
                <w:sz w:val="20"/>
                <w:szCs w:val="20"/>
              </w:rPr>
            </w:pPr>
            <w:r w:rsidRPr="00894327">
              <w:rPr>
                <w:b/>
                <w:sz w:val="20"/>
                <w:szCs w:val="20"/>
              </w:rPr>
              <w:t>Status:</w:t>
            </w:r>
          </w:p>
          <w:p w:rsidR="004733C3" w:rsidRPr="0042762B" w:rsidRDefault="004733C3" w:rsidP="000E44E4">
            <w:pPr>
              <w:jc w:val="left"/>
              <w:rPr>
                <w:bCs w:val="0"/>
                <w:sz w:val="20"/>
                <w:szCs w:val="20"/>
              </w:rPr>
            </w:pPr>
          </w:p>
          <w:p w:rsidR="004733C3" w:rsidRDefault="004733C3" w:rsidP="000E44E4">
            <w:pPr>
              <w:jc w:val="left"/>
              <w:rPr>
                <w:b/>
                <w:sz w:val="20"/>
                <w:szCs w:val="20"/>
              </w:rPr>
            </w:pPr>
            <w:r w:rsidRPr="00894327">
              <w:rPr>
                <w:b/>
                <w:sz w:val="20"/>
                <w:szCs w:val="20"/>
              </w:rPr>
              <w:t>Evidence:</w:t>
            </w:r>
          </w:p>
          <w:p w:rsidR="00894327" w:rsidRPr="00894327" w:rsidRDefault="00894327" w:rsidP="000E44E4">
            <w:pPr>
              <w:jc w:val="left"/>
              <w:rPr>
                <w:b/>
                <w:bCs w:val="0"/>
                <w:sz w:val="20"/>
                <w:szCs w:val="20"/>
              </w:rPr>
            </w:pPr>
          </w:p>
          <w:p w:rsidR="004733C3" w:rsidRPr="0042762B" w:rsidRDefault="004733C3" w:rsidP="000E15D1">
            <w:pPr>
              <w:numPr>
                <w:ilvl w:val="0"/>
                <w:numId w:val="69"/>
              </w:numPr>
              <w:ind w:left="155" w:hanging="180"/>
              <w:jc w:val="left"/>
              <w:rPr>
                <w:bCs w:val="0"/>
                <w:sz w:val="20"/>
                <w:szCs w:val="20"/>
              </w:rPr>
            </w:pPr>
            <w:r w:rsidRPr="0042762B">
              <w:rPr>
                <w:sz w:val="20"/>
                <w:szCs w:val="20"/>
              </w:rPr>
              <w:t xml:space="preserve">Review process to develop, document, control, update, and revise </w:t>
            </w:r>
            <w:r w:rsidR="00EE2235" w:rsidRPr="0042762B">
              <w:rPr>
                <w:sz w:val="20"/>
                <w:szCs w:val="20"/>
              </w:rPr>
              <w:t>Jefferson Lab</w:t>
            </w:r>
            <w:r w:rsidRPr="0042762B">
              <w:rPr>
                <w:sz w:val="20"/>
                <w:szCs w:val="20"/>
              </w:rPr>
              <w:t xml:space="preserve"> operational procedures.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44E4">
            <w:pPr>
              <w:jc w:val="left"/>
              <w:rPr>
                <w:bCs w:val="0"/>
                <w:sz w:val="20"/>
                <w:szCs w:val="20"/>
              </w:rPr>
            </w:pPr>
          </w:p>
        </w:tc>
      </w:tr>
      <w:tr w:rsidR="004733C3" w:rsidRPr="0042762B" w:rsidTr="00894327">
        <w:trPr>
          <w:cantSplit/>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3C3" w:rsidRPr="0042762B" w:rsidRDefault="004733C3" w:rsidP="000E15D1">
            <w:pPr>
              <w:pStyle w:val="ListParagraph"/>
              <w:numPr>
                <w:ilvl w:val="0"/>
                <w:numId w:val="23"/>
              </w:numPr>
              <w:jc w:val="left"/>
              <w:rPr>
                <w:bCs w:val="0"/>
                <w:sz w:val="20"/>
                <w:szCs w:val="20"/>
              </w:rPr>
            </w:pPr>
            <w:r w:rsidRPr="0042762B">
              <w:rPr>
                <w:sz w:val="20"/>
                <w:szCs w:val="20"/>
              </w:rPr>
              <w:t xml:space="preserve">Interview </w:t>
            </w:r>
            <w:r w:rsidR="00EE2235" w:rsidRPr="0042762B">
              <w:rPr>
                <w:sz w:val="20"/>
                <w:szCs w:val="20"/>
              </w:rPr>
              <w:t>Jefferson Lab</w:t>
            </w:r>
            <w:r w:rsidRPr="0042762B">
              <w:rPr>
                <w:sz w:val="20"/>
                <w:szCs w:val="20"/>
              </w:rPr>
              <w:t xml:space="preserve"> procedure manager(s) regarding program.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894327" w:rsidRDefault="004733C3" w:rsidP="000E44E4">
            <w:pPr>
              <w:jc w:val="left"/>
              <w:rPr>
                <w:b/>
                <w:bCs w:val="0"/>
                <w:sz w:val="20"/>
                <w:szCs w:val="20"/>
              </w:rPr>
            </w:pPr>
            <w:r w:rsidRPr="00894327">
              <w:rPr>
                <w:b/>
                <w:sz w:val="20"/>
                <w:szCs w:val="20"/>
              </w:rPr>
              <w:t>Status:</w:t>
            </w:r>
          </w:p>
          <w:p w:rsidR="004733C3" w:rsidRPr="0042762B" w:rsidRDefault="004733C3" w:rsidP="000E44E4">
            <w:pPr>
              <w:jc w:val="left"/>
              <w:rPr>
                <w:bCs w:val="0"/>
                <w:sz w:val="20"/>
                <w:szCs w:val="20"/>
              </w:rPr>
            </w:pPr>
          </w:p>
          <w:p w:rsidR="004733C3" w:rsidRDefault="004733C3" w:rsidP="000E44E4">
            <w:pPr>
              <w:jc w:val="left"/>
              <w:rPr>
                <w:b/>
                <w:sz w:val="20"/>
                <w:szCs w:val="20"/>
              </w:rPr>
            </w:pPr>
            <w:r w:rsidRPr="00894327">
              <w:rPr>
                <w:b/>
                <w:sz w:val="20"/>
                <w:szCs w:val="20"/>
              </w:rPr>
              <w:t>Evidence:</w:t>
            </w:r>
          </w:p>
          <w:p w:rsidR="00894327" w:rsidRPr="00894327" w:rsidRDefault="00894327" w:rsidP="000E44E4">
            <w:pPr>
              <w:jc w:val="left"/>
              <w:rPr>
                <w:b/>
                <w:bCs w:val="0"/>
                <w:sz w:val="20"/>
                <w:szCs w:val="20"/>
              </w:rPr>
            </w:pPr>
          </w:p>
          <w:p w:rsidR="00894327" w:rsidRPr="00894327" w:rsidRDefault="004733C3" w:rsidP="000E15D1">
            <w:pPr>
              <w:numPr>
                <w:ilvl w:val="0"/>
                <w:numId w:val="69"/>
              </w:numPr>
              <w:ind w:left="155" w:hanging="155"/>
              <w:jc w:val="left"/>
              <w:rPr>
                <w:bCs w:val="0"/>
                <w:sz w:val="20"/>
                <w:szCs w:val="20"/>
              </w:rPr>
            </w:pPr>
            <w:r w:rsidRPr="0042762B">
              <w:rPr>
                <w:sz w:val="20"/>
                <w:szCs w:val="20"/>
              </w:rPr>
              <w:t>Discuss with process of ensuring that procedure creation, updates and revisio</w:t>
            </w:r>
            <w:r w:rsidR="00894327">
              <w:rPr>
                <w:sz w:val="20"/>
                <w:szCs w:val="20"/>
              </w:rPr>
              <w:t>ns are effectively communicated</w:t>
            </w:r>
          </w:p>
          <w:p w:rsidR="004733C3" w:rsidRPr="0042762B" w:rsidRDefault="004733C3" w:rsidP="000E15D1">
            <w:pPr>
              <w:numPr>
                <w:ilvl w:val="0"/>
                <w:numId w:val="69"/>
              </w:numPr>
              <w:ind w:left="155" w:hanging="155"/>
              <w:jc w:val="left"/>
              <w:rPr>
                <w:bCs w:val="0"/>
                <w:sz w:val="20"/>
                <w:szCs w:val="20"/>
              </w:rPr>
            </w:pPr>
            <w:r w:rsidRPr="0042762B">
              <w:rPr>
                <w:sz w:val="20"/>
                <w:szCs w:val="20"/>
              </w:rPr>
              <w:t>Discuss process for procedures managem</w:t>
            </w:r>
            <w:r w:rsidR="00894327">
              <w:rPr>
                <w:sz w:val="20"/>
                <w:szCs w:val="20"/>
              </w:rPr>
              <w:t>ent supporting ASE requirements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44E4">
            <w:pPr>
              <w:jc w:val="left"/>
              <w:rPr>
                <w:bCs w:val="0"/>
                <w:sz w:val="20"/>
                <w:szCs w:val="20"/>
              </w:rPr>
            </w:pPr>
          </w:p>
        </w:tc>
      </w:tr>
      <w:tr w:rsidR="004733C3" w:rsidRPr="0042762B" w:rsidTr="00894327">
        <w:trPr>
          <w:cantSplit/>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15D1">
            <w:pPr>
              <w:pStyle w:val="ListParagraph"/>
              <w:numPr>
                <w:ilvl w:val="0"/>
                <w:numId w:val="23"/>
              </w:numPr>
              <w:jc w:val="left"/>
              <w:rPr>
                <w:bCs w:val="0"/>
                <w:sz w:val="20"/>
                <w:szCs w:val="20"/>
              </w:rPr>
            </w:pPr>
            <w:r w:rsidRPr="0042762B">
              <w:rPr>
                <w:sz w:val="20"/>
                <w:szCs w:val="20"/>
              </w:rPr>
              <w:t xml:space="preserve">Interview selected management/staff on their role in the </w:t>
            </w:r>
            <w:r w:rsidR="00EE2235" w:rsidRPr="0042762B">
              <w:rPr>
                <w:sz w:val="20"/>
                <w:szCs w:val="20"/>
              </w:rPr>
              <w:t>Jefferson Lab</w:t>
            </w:r>
            <w:r w:rsidRPr="0042762B">
              <w:rPr>
                <w:sz w:val="20"/>
                <w:szCs w:val="20"/>
              </w:rPr>
              <w:t xml:space="preserve"> operational procedure program. </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894327" w:rsidRDefault="004733C3" w:rsidP="000E44E4">
            <w:pPr>
              <w:jc w:val="left"/>
              <w:rPr>
                <w:b/>
                <w:bCs w:val="0"/>
                <w:sz w:val="20"/>
                <w:szCs w:val="20"/>
              </w:rPr>
            </w:pPr>
            <w:r w:rsidRPr="00894327">
              <w:rPr>
                <w:b/>
                <w:sz w:val="20"/>
                <w:szCs w:val="20"/>
              </w:rPr>
              <w:t>Status:</w:t>
            </w:r>
          </w:p>
          <w:p w:rsidR="004733C3" w:rsidRPr="0042762B" w:rsidRDefault="004733C3" w:rsidP="000E44E4">
            <w:pPr>
              <w:jc w:val="left"/>
              <w:rPr>
                <w:bCs w:val="0"/>
                <w:sz w:val="20"/>
                <w:szCs w:val="20"/>
              </w:rPr>
            </w:pPr>
          </w:p>
          <w:p w:rsidR="004733C3" w:rsidRDefault="004733C3" w:rsidP="000E44E4">
            <w:pPr>
              <w:jc w:val="left"/>
              <w:rPr>
                <w:b/>
                <w:sz w:val="20"/>
                <w:szCs w:val="20"/>
              </w:rPr>
            </w:pPr>
            <w:r w:rsidRPr="00894327">
              <w:rPr>
                <w:b/>
                <w:sz w:val="20"/>
                <w:szCs w:val="20"/>
              </w:rPr>
              <w:t>Evidence:</w:t>
            </w:r>
          </w:p>
          <w:p w:rsidR="00F15876" w:rsidRPr="00894327" w:rsidRDefault="00F15876" w:rsidP="000E44E4">
            <w:pPr>
              <w:jc w:val="left"/>
              <w:rPr>
                <w:b/>
                <w:bCs w:val="0"/>
                <w:sz w:val="20"/>
                <w:szCs w:val="20"/>
              </w:rPr>
            </w:pPr>
          </w:p>
          <w:p w:rsidR="00894327" w:rsidRPr="00894327" w:rsidRDefault="004733C3" w:rsidP="000E15D1">
            <w:pPr>
              <w:numPr>
                <w:ilvl w:val="0"/>
                <w:numId w:val="70"/>
              </w:numPr>
              <w:ind w:left="155" w:hanging="155"/>
              <w:jc w:val="left"/>
              <w:rPr>
                <w:bCs w:val="0"/>
                <w:sz w:val="20"/>
                <w:szCs w:val="20"/>
              </w:rPr>
            </w:pPr>
            <w:r w:rsidRPr="0042762B">
              <w:rPr>
                <w:sz w:val="20"/>
                <w:szCs w:val="20"/>
              </w:rPr>
              <w:t>Discuss with process of ensuring that procedure creation, updates and revisio</w:t>
            </w:r>
            <w:r w:rsidR="00894327">
              <w:rPr>
                <w:sz w:val="20"/>
                <w:szCs w:val="20"/>
              </w:rPr>
              <w:t>ns are effectively communicated</w:t>
            </w:r>
          </w:p>
          <w:p w:rsidR="004733C3" w:rsidRPr="0042762B" w:rsidRDefault="004733C3" w:rsidP="000E15D1">
            <w:pPr>
              <w:numPr>
                <w:ilvl w:val="0"/>
                <w:numId w:val="70"/>
              </w:numPr>
              <w:ind w:left="155" w:hanging="155"/>
              <w:jc w:val="left"/>
              <w:rPr>
                <w:bCs w:val="0"/>
                <w:sz w:val="20"/>
                <w:szCs w:val="20"/>
              </w:rPr>
            </w:pPr>
            <w:r w:rsidRPr="0042762B">
              <w:rPr>
                <w:sz w:val="20"/>
                <w:szCs w:val="20"/>
              </w:rPr>
              <w:t>Discuss with staff process of identifying new procedures and ability to provi</w:t>
            </w:r>
            <w:r w:rsidR="00894327">
              <w:rPr>
                <w:sz w:val="20"/>
                <w:szCs w:val="20"/>
              </w:rPr>
              <w:t>de feedback on those procedures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44E4">
            <w:pPr>
              <w:jc w:val="left"/>
              <w:rPr>
                <w:bCs w:val="0"/>
                <w:sz w:val="20"/>
                <w:szCs w:val="20"/>
              </w:rPr>
            </w:pPr>
          </w:p>
        </w:tc>
      </w:tr>
      <w:tr w:rsidR="004733C3" w:rsidRPr="0042762B" w:rsidTr="00894327">
        <w:trPr>
          <w:cantSplit/>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15D1">
            <w:pPr>
              <w:pStyle w:val="ListParagraph"/>
              <w:numPr>
                <w:ilvl w:val="0"/>
                <w:numId w:val="23"/>
              </w:numPr>
              <w:jc w:val="left"/>
              <w:rPr>
                <w:bCs w:val="0"/>
                <w:sz w:val="20"/>
                <w:szCs w:val="20"/>
              </w:rPr>
            </w:pPr>
            <w:r w:rsidRPr="0042762B">
              <w:rPr>
                <w:sz w:val="20"/>
                <w:szCs w:val="20"/>
              </w:rPr>
              <w:t>Observe selected job assignments with job-specific procedures.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894327" w:rsidRDefault="004733C3" w:rsidP="000E44E4">
            <w:pPr>
              <w:jc w:val="left"/>
              <w:rPr>
                <w:b/>
                <w:bCs w:val="0"/>
                <w:sz w:val="20"/>
                <w:szCs w:val="20"/>
              </w:rPr>
            </w:pPr>
            <w:r w:rsidRPr="00894327">
              <w:rPr>
                <w:b/>
                <w:sz w:val="20"/>
                <w:szCs w:val="20"/>
              </w:rPr>
              <w:t>Status:</w:t>
            </w:r>
          </w:p>
          <w:p w:rsidR="004733C3" w:rsidRPr="0042762B" w:rsidRDefault="004733C3" w:rsidP="000E44E4">
            <w:pPr>
              <w:jc w:val="left"/>
              <w:rPr>
                <w:bCs w:val="0"/>
                <w:sz w:val="20"/>
                <w:szCs w:val="20"/>
              </w:rPr>
            </w:pPr>
          </w:p>
          <w:p w:rsidR="004733C3" w:rsidRDefault="004733C3" w:rsidP="000E44E4">
            <w:pPr>
              <w:jc w:val="left"/>
              <w:rPr>
                <w:b/>
                <w:sz w:val="20"/>
                <w:szCs w:val="20"/>
              </w:rPr>
            </w:pPr>
            <w:r w:rsidRPr="00894327">
              <w:rPr>
                <w:b/>
                <w:sz w:val="20"/>
                <w:szCs w:val="20"/>
              </w:rPr>
              <w:t>Evidence:</w:t>
            </w:r>
          </w:p>
          <w:p w:rsidR="00F15876" w:rsidRPr="00894327" w:rsidRDefault="00F15876" w:rsidP="000E44E4">
            <w:pPr>
              <w:jc w:val="left"/>
              <w:rPr>
                <w:b/>
                <w:bCs w:val="0"/>
                <w:sz w:val="20"/>
                <w:szCs w:val="20"/>
              </w:rPr>
            </w:pPr>
          </w:p>
          <w:p w:rsidR="00894327" w:rsidRPr="00894327" w:rsidRDefault="004733C3" w:rsidP="000E15D1">
            <w:pPr>
              <w:numPr>
                <w:ilvl w:val="0"/>
                <w:numId w:val="71"/>
              </w:numPr>
              <w:ind w:left="155" w:hanging="180"/>
              <w:jc w:val="left"/>
              <w:rPr>
                <w:bCs w:val="0"/>
                <w:sz w:val="20"/>
                <w:szCs w:val="20"/>
              </w:rPr>
            </w:pPr>
            <w:r w:rsidRPr="0042762B">
              <w:rPr>
                <w:sz w:val="20"/>
                <w:szCs w:val="20"/>
              </w:rPr>
              <w:t>Observe operator execution</w:t>
            </w:r>
            <w:r w:rsidR="00894327">
              <w:rPr>
                <w:sz w:val="20"/>
                <w:szCs w:val="20"/>
              </w:rPr>
              <w:t xml:space="preserve"> of PSS certification procedure</w:t>
            </w:r>
          </w:p>
          <w:p w:rsidR="004733C3" w:rsidRPr="0042762B" w:rsidRDefault="004733C3" w:rsidP="000E15D1">
            <w:pPr>
              <w:numPr>
                <w:ilvl w:val="0"/>
                <w:numId w:val="71"/>
              </w:numPr>
              <w:ind w:left="155" w:hanging="180"/>
              <w:jc w:val="left"/>
              <w:rPr>
                <w:bCs w:val="0"/>
                <w:sz w:val="20"/>
                <w:szCs w:val="20"/>
              </w:rPr>
            </w:pPr>
            <w:r w:rsidRPr="0042762B">
              <w:rPr>
                <w:sz w:val="20"/>
                <w:szCs w:val="20"/>
              </w:rPr>
              <w:t xml:space="preserve">Discuss use and adequacy of the specific procedure(s) as well as mechanisms to provide feedback on the procedure content, any </w:t>
            </w:r>
            <w:r w:rsidR="00894327">
              <w:rPr>
                <w:sz w:val="20"/>
                <w:szCs w:val="20"/>
              </w:rPr>
              <w:t>updates, or procedure revisions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44E4">
            <w:pPr>
              <w:jc w:val="left"/>
              <w:rPr>
                <w:bCs w:val="0"/>
                <w:sz w:val="20"/>
                <w:szCs w:val="20"/>
              </w:rPr>
            </w:pPr>
          </w:p>
        </w:tc>
      </w:tr>
      <w:tr w:rsidR="004733C3" w:rsidRPr="0042762B" w:rsidTr="00894327">
        <w:trPr>
          <w:cantSplit/>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15D1">
            <w:pPr>
              <w:pStyle w:val="ListParagraph"/>
              <w:numPr>
                <w:ilvl w:val="0"/>
                <w:numId w:val="23"/>
              </w:numPr>
              <w:jc w:val="left"/>
              <w:rPr>
                <w:bCs w:val="0"/>
                <w:sz w:val="20"/>
                <w:szCs w:val="20"/>
              </w:rPr>
            </w:pPr>
            <w:r w:rsidRPr="0042762B">
              <w:rPr>
                <w:sz w:val="20"/>
                <w:szCs w:val="20"/>
              </w:rPr>
              <w:t xml:space="preserve">Determine adequacy of procedure program to support commissioning. </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44E4">
            <w:pPr>
              <w:jc w:val="left"/>
              <w:rPr>
                <w:bCs w:val="0"/>
                <w:sz w:val="20"/>
                <w:szCs w:val="20"/>
              </w:rPr>
            </w:pPr>
            <w:r w:rsidRPr="0042762B">
              <w:rPr>
                <w:sz w:val="20"/>
                <w:szCs w:val="20"/>
              </w:rPr>
              <w:t>Basis for decision</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4733C3" w:rsidRPr="0042762B" w:rsidRDefault="004733C3" w:rsidP="000E44E4">
            <w:pPr>
              <w:jc w:val="left"/>
              <w:rPr>
                <w:bCs w:val="0"/>
                <w:sz w:val="20"/>
                <w:szCs w:val="20"/>
              </w:rPr>
            </w:pPr>
            <w:r w:rsidRPr="0042762B">
              <w:rPr>
                <w:sz w:val="20"/>
                <w:szCs w:val="20"/>
              </w:rPr>
              <w:t>Sign off</w:t>
            </w:r>
          </w:p>
        </w:tc>
      </w:tr>
    </w:tbl>
    <w:p w:rsidR="005F0C41" w:rsidRDefault="005F0C41" w:rsidP="004733C3"/>
    <w:p w:rsidR="004733C3" w:rsidRPr="0042762B" w:rsidRDefault="005F0C41" w:rsidP="004733C3">
      <w:r>
        <w:br w:type="page"/>
      </w:r>
    </w:p>
    <w:p w:rsidR="00D11D10" w:rsidRPr="0042762B" w:rsidRDefault="005F0C41" w:rsidP="005C444A">
      <w:pPr>
        <w:pStyle w:val="Heading2"/>
        <w:keepNext w:val="0"/>
        <w:keepLines w:val="0"/>
        <w:numPr>
          <w:ilvl w:val="0"/>
          <w:numId w:val="0"/>
        </w:numPr>
        <w:ind w:left="1440" w:hanging="720"/>
      </w:pPr>
      <w:bookmarkStart w:id="80" w:name="_Toc461199001"/>
      <w:bookmarkStart w:id="81" w:name="_Toc475370442"/>
      <w:r>
        <w:t>C12</w:t>
      </w:r>
      <w:r w:rsidR="00D11D10" w:rsidRPr="0042762B">
        <w:tab/>
        <w:t>Industrial System Safety (ISS)</w:t>
      </w:r>
      <w:bookmarkEnd w:id="80"/>
      <w:bookmarkEnd w:id="81"/>
    </w:p>
    <w:p w:rsidR="00D11D10" w:rsidRPr="0042762B" w:rsidRDefault="00D11D10" w:rsidP="000E44E4">
      <w:pPr>
        <w:keepNext/>
        <w:ind w:left="720"/>
        <w:rPr>
          <w:b/>
          <w:bCs w:val="0"/>
        </w:rPr>
      </w:pPr>
    </w:p>
    <w:p w:rsidR="00D11D10" w:rsidRPr="00160AF6" w:rsidRDefault="00466682" w:rsidP="000E44E4">
      <w:pPr>
        <w:keepNext/>
        <w:ind w:left="720"/>
        <w:rPr>
          <w:b/>
          <w:bCs w:val="0"/>
        </w:rPr>
      </w:pPr>
      <w:r w:rsidRPr="00160AF6">
        <w:rPr>
          <w:b/>
        </w:rPr>
        <w:t>Objective</w:t>
      </w:r>
      <w:r w:rsidR="00160AF6">
        <w:rPr>
          <w:b/>
        </w:rPr>
        <w:t>:</w:t>
      </w:r>
    </w:p>
    <w:p w:rsidR="00D11D10" w:rsidRPr="0042762B" w:rsidRDefault="00D11D10" w:rsidP="000E44E4">
      <w:pPr>
        <w:keepNext/>
        <w:ind w:left="720"/>
      </w:pPr>
    </w:p>
    <w:p w:rsidR="00D11D10" w:rsidRPr="0042762B" w:rsidRDefault="00D11D10" w:rsidP="00E37424">
      <w:pPr>
        <w:keepNext/>
        <w:ind w:left="720"/>
        <w:rPr>
          <w:bCs w:val="0"/>
        </w:rPr>
      </w:pPr>
      <w:r w:rsidRPr="0042762B">
        <w:t>Jefferson Lab uses industrial (electrical/mechanical) systems to support accelerator operations. These systems present hazards. Determine that the process for managing hazards, addresses the full range of hazards associated with the system, from the initial stages of design/modification through installation and operational checkout. Determine that the industrial hazards are effectively integrated into accelerator work planning and control processes. Determine that the Jefferson Lab ISS incorporate lessons learned from previous accelerator operations or external events.</w:t>
      </w:r>
    </w:p>
    <w:p w:rsidR="00D11D10" w:rsidRPr="0042762B" w:rsidRDefault="00D11D10" w:rsidP="006761C5">
      <w:pPr>
        <w:ind w:left="720"/>
        <w:rPr>
          <w:rFonts w:eastAsia="SymbolMT"/>
        </w:rPr>
      </w:pPr>
    </w:p>
    <w:p w:rsidR="00D11D10" w:rsidRPr="00160AF6" w:rsidRDefault="00466682" w:rsidP="006761C5">
      <w:pPr>
        <w:keepNext/>
        <w:ind w:left="720"/>
        <w:rPr>
          <w:b/>
        </w:rPr>
      </w:pPr>
      <w:r w:rsidRPr="00160AF6">
        <w:rPr>
          <w:b/>
        </w:rPr>
        <w:t>Criteria</w:t>
      </w:r>
      <w:r w:rsidR="00160AF6">
        <w:rPr>
          <w:b/>
        </w:rPr>
        <w:t>:</w:t>
      </w:r>
    </w:p>
    <w:p w:rsidR="00D11D10" w:rsidRPr="0042762B" w:rsidRDefault="00D11D10" w:rsidP="006761C5">
      <w:pPr>
        <w:pStyle w:val="ListParagraph"/>
        <w:keepNext/>
      </w:pPr>
    </w:p>
    <w:p w:rsidR="00D11D10" w:rsidRPr="0042762B" w:rsidRDefault="00D11D10" w:rsidP="006761C5">
      <w:pPr>
        <w:pStyle w:val="ListParagraph"/>
        <w:keepNext/>
      </w:pPr>
      <w:r w:rsidRPr="0042762B">
        <w:t>Systems with industrial safety considerations are:</w:t>
      </w:r>
    </w:p>
    <w:p w:rsidR="00D11D10" w:rsidRPr="0042762B" w:rsidRDefault="00D11D10" w:rsidP="000E15D1">
      <w:pPr>
        <w:pStyle w:val="ListParagraph"/>
        <w:numPr>
          <w:ilvl w:val="0"/>
          <w:numId w:val="17"/>
        </w:numPr>
        <w:tabs>
          <w:tab w:val="left" w:pos="1800"/>
        </w:tabs>
        <w:jc w:val="left"/>
      </w:pPr>
      <w:r w:rsidRPr="0042762B">
        <w:t>Designed with industrial hazard mitigations in place where possible;</w:t>
      </w:r>
    </w:p>
    <w:p w:rsidR="00D11D10" w:rsidRPr="0042762B" w:rsidRDefault="00D11D10" w:rsidP="000E15D1">
      <w:pPr>
        <w:pStyle w:val="ListParagraph"/>
        <w:numPr>
          <w:ilvl w:val="0"/>
          <w:numId w:val="17"/>
        </w:numPr>
        <w:tabs>
          <w:tab w:val="left" w:pos="1800"/>
        </w:tabs>
        <w:jc w:val="left"/>
      </w:pPr>
      <w:r w:rsidRPr="0042762B">
        <w:t>Documented such that systems, their interfaces and dependencies, are well understood;</w:t>
      </w:r>
    </w:p>
    <w:p w:rsidR="00D11D10" w:rsidRPr="0042762B" w:rsidRDefault="00D11D10" w:rsidP="000E15D1">
      <w:pPr>
        <w:pStyle w:val="ListParagraph"/>
        <w:numPr>
          <w:ilvl w:val="0"/>
          <w:numId w:val="17"/>
        </w:numPr>
        <w:tabs>
          <w:tab w:val="left" w:pos="1800"/>
        </w:tabs>
        <w:jc w:val="left"/>
      </w:pPr>
      <w:r w:rsidRPr="0042762B">
        <w:t>Well understood and controlled using best industry practices and lessons learned;</w:t>
      </w:r>
    </w:p>
    <w:p w:rsidR="00D11D10" w:rsidRPr="0042762B" w:rsidRDefault="00D11D10" w:rsidP="000E15D1">
      <w:pPr>
        <w:pStyle w:val="ListParagraph"/>
        <w:numPr>
          <w:ilvl w:val="0"/>
          <w:numId w:val="17"/>
        </w:numPr>
        <w:tabs>
          <w:tab w:val="left" w:pos="1800"/>
        </w:tabs>
        <w:jc w:val="left"/>
      </w:pPr>
      <w:r w:rsidRPr="0042762B">
        <w:t>Effectively integrated with laboratory work planning and control program; and</w:t>
      </w:r>
    </w:p>
    <w:p w:rsidR="00D11D10" w:rsidRPr="0042762B" w:rsidRDefault="00D11D10" w:rsidP="000E15D1">
      <w:pPr>
        <w:pStyle w:val="ListParagraph"/>
        <w:numPr>
          <w:ilvl w:val="0"/>
          <w:numId w:val="17"/>
        </w:numPr>
        <w:tabs>
          <w:tab w:val="left" w:pos="1800"/>
        </w:tabs>
        <w:jc w:val="left"/>
      </w:pPr>
      <w:r w:rsidRPr="0042762B">
        <w:t>Effectively integrated with accelerator operations</w:t>
      </w:r>
    </w:p>
    <w:p w:rsidR="00D11D10" w:rsidRPr="0042762B" w:rsidRDefault="00D11D10" w:rsidP="006761C5">
      <w:pPr>
        <w:pStyle w:val="ListParagraph"/>
        <w:ind w:left="1440"/>
      </w:pPr>
    </w:p>
    <w:p w:rsidR="00D11D10" w:rsidRPr="00160AF6" w:rsidRDefault="00466682" w:rsidP="006761C5">
      <w:pPr>
        <w:ind w:left="720"/>
        <w:rPr>
          <w:b/>
        </w:rPr>
      </w:pPr>
      <w:r w:rsidRPr="00160AF6">
        <w:rPr>
          <w:b/>
        </w:rPr>
        <w:t>Approach</w:t>
      </w:r>
      <w:r w:rsidR="00160AF6">
        <w:rPr>
          <w:b/>
        </w:rPr>
        <w:t>:</w:t>
      </w:r>
    </w:p>
    <w:p w:rsidR="0026764F" w:rsidRPr="0042762B" w:rsidRDefault="0026764F" w:rsidP="006761C5">
      <w:pPr>
        <w:ind w:left="720"/>
        <w:rPr>
          <w:b/>
        </w:rPr>
      </w:pPr>
    </w:p>
    <w:p w:rsidR="00D11D10" w:rsidRPr="0042762B" w:rsidRDefault="00D11D10" w:rsidP="006761C5">
      <w:pPr>
        <w:ind w:left="720"/>
      </w:pPr>
      <w:r w:rsidRPr="0042762B">
        <w:rPr>
          <w:b/>
        </w:rPr>
        <w:t>Document Review:</w:t>
      </w:r>
      <w:r w:rsidRPr="0042762B">
        <w:t xml:space="preserve">  Review design specifications, if applicable. Review system documentation. Observe operational safety procedures, bench-top procedures, etc. to verify industrial hazards from routine and non-routine (trouble-shooting, maintenance, repair) operations are properly addressed.  Determine if system documentation, associated training, provides an effective operations interface.</w:t>
      </w:r>
    </w:p>
    <w:p w:rsidR="00D11D10" w:rsidRPr="0042762B" w:rsidRDefault="00D11D10" w:rsidP="006761C5">
      <w:pPr>
        <w:ind w:left="720"/>
        <w:rPr>
          <w:b/>
        </w:rPr>
      </w:pPr>
    </w:p>
    <w:p w:rsidR="00D11D10" w:rsidRPr="0042762B" w:rsidRDefault="00D11D10" w:rsidP="006761C5">
      <w:pPr>
        <w:ind w:left="720"/>
      </w:pPr>
      <w:r w:rsidRPr="0042762B">
        <w:rPr>
          <w:b/>
        </w:rPr>
        <w:t>Staff/Management Interviews:</w:t>
      </w:r>
      <w:r w:rsidRPr="0042762B">
        <w:t xml:space="preserve"> Interview subject matter experts on their participation in the repair, maintenance, or upgrade to their systems. Discuss the industrial hazards associated with their systems and how those hazards are mitigated with; focus on changes that meet the hazards associated with accelerator commissioning or operations following the 12 GeV upgrade. </w:t>
      </w:r>
    </w:p>
    <w:p w:rsidR="00D11D10" w:rsidRPr="0042762B" w:rsidRDefault="00D11D10" w:rsidP="006761C5">
      <w:pPr>
        <w:ind w:left="720"/>
      </w:pPr>
    </w:p>
    <w:p w:rsidR="00D11D10" w:rsidRPr="0042762B" w:rsidRDefault="00D11D10" w:rsidP="006761C5">
      <w:pPr>
        <w:ind w:left="720"/>
      </w:pPr>
      <w:r w:rsidRPr="0042762B">
        <w:rPr>
          <w:b/>
        </w:rPr>
        <w:t>Performance Review</w:t>
      </w:r>
      <w:r w:rsidRPr="0042762B">
        <w:t xml:space="preserve">: Perform facility/building walkthrough and inspection activity on selected equipment with focus on upgraded or new systems/equipment. Performance options include observing selected work activities such </w:t>
      </w:r>
      <w:r w:rsidR="00F15876">
        <w:t xml:space="preserve">as </w:t>
      </w:r>
      <w:r w:rsidRPr="0042762B">
        <w:t xml:space="preserve">system installation, ongoing maintenance </w:t>
      </w:r>
      <w:r w:rsidR="00F15876">
        <w:t>and</w:t>
      </w:r>
      <w:r w:rsidRPr="0042762B">
        <w:t xml:space="preserve"> repair, </w:t>
      </w:r>
      <w:r w:rsidR="00F15876">
        <w:t xml:space="preserve">or </w:t>
      </w:r>
      <w:r w:rsidRPr="0042762B">
        <w:t xml:space="preserve">observing system operation.  Conduct workplace discussion with staff regarding changes to or additional hazards associated with system upgrades. </w:t>
      </w:r>
    </w:p>
    <w:p w:rsidR="00D11D10" w:rsidRPr="0042762B" w:rsidRDefault="00D11D10" w:rsidP="006761C5">
      <w:pPr>
        <w:ind w:left="720"/>
        <w:rPr>
          <w:b/>
          <w:highlight w:val="yellow"/>
        </w:rPr>
      </w:pPr>
      <w:r w:rsidRPr="0042762B">
        <w:rPr>
          <w:b/>
          <w:highlight w:val="yellow"/>
        </w:rPr>
        <w:t xml:space="preserve"> </w:t>
      </w:r>
    </w:p>
    <w:p w:rsidR="00D11D10" w:rsidRPr="0042762B" w:rsidRDefault="00D11D10" w:rsidP="006761C5">
      <w:pPr>
        <w:ind w:left="720"/>
      </w:pPr>
      <w:r w:rsidRPr="0042762B">
        <w:rPr>
          <w:b/>
        </w:rPr>
        <w:lastRenderedPageBreak/>
        <w:t>Performance Demonstrations:</w:t>
      </w:r>
      <w:r w:rsidRPr="0042762B">
        <w:t xml:space="preserve"> Observing on-going work on the system or observe field activity to properly “safe” the system before repair/inspection.</w:t>
      </w:r>
    </w:p>
    <w:p w:rsidR="00D11D10" w:rsidRPr="0042762B" w:rsidRDefault="00D11D10" w:rsidP="00D11D10">
      <w:pPr>
        <w:rPr>
          <w:b/>
          <w:bCs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175"/>
        <w:gridCol w:w="3960"/>
        <w:gridCol w:w="2603"/>
      </w:tblGrid>
      <w:tr w:rsidR="00E37424" w:rsidRPr="0042762B" w:rsidTr="00E37424">
        <w:trPr>
          <w:cantSplit/>
          <w:tblHeader/>
        </w:trPr>
        <w:tc>
          <w:tcPr>
            <w:tcW w:w="9738" w:type="dxa"/>
            <w:gridSpan w:val="3"/>
            <w:tcBorders>
              <w:top w:val="nil"/>
              <w:left w:val="nil"/>
              <w:bottom w:val="single" w:sz="4" w:space="0" w:color="auto"/>
              <w:right w:val="nil"/>
            </w:tcBorders>
            <w:shd w:val="clear" w:color="auto" w:fill="auto"/>
            <w:vAlign w:val="bottom"/>
          </w:tcPr>
          <w:p w:rsidR="00E37424" w:rsidRPr="00F15876" w:rsidRDefault="00E37424" w:rsidP="00E37424">
            <w:pPr>
              <w:keepNext/>
              <w:jc w:val="center"/>
              <w:rPr>
                <w:b/>
                <w:bCs w:val="0"/>
                <w:sz w:val="22"/>
              </w:rPr>
            </w:pPr>
            <w:r w:rsidRPr="00F15876">
              <w:rPr>
                <w:b/>
                <w:bCs w:val="0"/>
                <w:sz w:val="22"/>
              </w:rPr>
              <w:t>Industrial System Safety (ISS)</w:t>
            </w:r>
          </w:p>
          <w:p w:rsidR="00E37424" w:rsidRPr="0042762B" w:rsidRDefault="00E37424" w:rsidP="00E37424">
            <w:pPr>
              <w:jc w:val="center"/>
              <w:rPr>
                <w:b/>
                <w:sz w:val="20"/>
                <w:szCs w:val="20"/>
              </w:rPr>
            </w:pPr>
            <w:r w:rsidRPr="00F15876">
              <w:rPr>
                <w:b/>
                <w:sz w:val="22"/>
              </w:rPr>
              <w:t>Lines of Inquiry, Status/Evidence and ARR Notes</w:t>
            </w:r>
          </w:p>
        </w:tc>
      </w:tr>
      <w:tr w:rsidR="00D11D10" w:rsidRPr="0042762B" w:rsidTr="004E0254">
        <w:trPr>
          <w:cantSplit/>
          <w:tblHeader/>
        </w:trPr>
        <w:tc>
          <w:tcPr>
            <w:tcW w:w="3175" w:type="dxa"/>
            <w:tcBorders>
              <w:top w:val="single" w:sz="4" w:space="0" w:color="auto"/>
              <w:left w:val="single" w:sz="4" w:space="0" w:color="auto"/>
              <w:bottom w:val="single" w:sz="4" w:space="0" w:color="auto"/>
              <w:right w:val="single" w:sz="4" w:space="0" w:color="auto"/>
            </w:tcBorders>
            <w:shd w:val="clear" w:color="auto" w:fill="D9D9D9"/>
            <w:vAlign w:val="bottom"/>
          </w:tcPr>
          <w:p w:rsidR="00D11D10" w:rsidRPr="0042762B" w:rsidRDefault="00D11D10" w:rsidP="00656C53">
            <w:pPr>
              <w:keepNext/>
              <w:jc w:val="center"/>
              <w:rPr>
                <w:b/>
                <w:bCs w:val="0"/>
                <w:sz w:val="20"/>
                <w:szCs w:val="20"/>
              </w:rPr>
            </w:pPr>
            <w:r w:rsidRPr="0042762B">
              <w:rPr>
                <w:b/>
                <w:sz w:val="20"/>
                <w:szCs w:val="20"/>
              </w:rPr>
              <w:t>LOI</w:t>
            </w:r>
          </w:p>
        </w:tc>
        <w:tc>
          <w:tcPr>
            <w:tcW w:w="3960" w:type="dxa"/>
            <w:tcBorders>
              <w:top w:val="single" w:sz="4" w:space="0" w:color="auto"/>
              <w:left w:val="single" w:sz="4" w:space="0" w:color="auto"/>
              <w:bottom w:val="single" w:sz="4" w:space="0" w:color="auto"/>
              <w:right w:val="single" w:sz="4" w:space="0" w:color="auto"/>
            </w:tcBorders>
            <w:shd w:val="clear" w:color="auto" w:fill="D9D9D9"/>
            <w:vAlign w:val="bottom"/>
          </w:tcPr>
          <w:p w:rsidR="00D11D10" w:rsidRPr="0042762B" w:rsidRDefault="00D11D10" w:rsidP="004B4D01">
            <w:pPr>
              <w:jc w:val="center"/>
              <w:rPr>
                <w:b/>
                <w:bCs w:val="0"/>
                <w:sz w:val="20"/>
                <w:szCs w:val="20"/>
              </w:rPr>
            </w:pPr>
            <w:r w:rsidRPr="0042762B">
              <w:rPr>
                <w:b/>
                <w:sz w:val="20"/>
                <w:szCs w:val="20"/>
              </w:rPr>
              <w:t>Status/Evidence</w:t>
            </w:r>
          </w:p>
        </w:tc>
        <w:tc>
          <w:tcPr>
            <w:tcW w:w="2603" w:type="dxa"/>
            <w:tcBorders>
              <w:top w:val="single" w:sz="4" w:space="0" w:color="auto"/>
              <w:left w:val="single" w:sz="4" w:space="0" w:color="auto"/>
              <w:bottom w:val="single" w:sz="4" w:space="0" w:color="auto"/>
              <w:right w:val="single" w:sz="4" w:space="0" w:color="auto"/>
            </w:tcBorders>
            <w:shd w:val="clear" w:color="auto" w:fill="D9D9D9"/>
            <w:vAlign w:val="bottom"/>
          </w:tcPr>
          <w:p w:rsidR="00D11D10" w:rsidRPr="0042762B" w:rsidRDefault="00D11D10" w:rsidP="004B4D01">
            <w:pPr>
              <w:jc w:val="center"/>
              <w:rPr>
                <w:b/>
                <w:bCs w:val="0"/>
                <w:sz w:val="20"/>
                <w:szCs w:val="20"/>
              </w:rPr>
            </w:pPr>
            <w:r w:rsidRPr="0042762B">
              <w:rPr>
                <w:b/>
                <w:sz w:val="20"/>
                <w:szCs w:val="20"/>
              </w:rPr>
              <w:t>ARR Reviewer Notes</w:t>
            </w: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keepNext/>
              <w:numPr>
                <w:ilvl w:val="0"/>
                <w:numId w:val="37"/>
              </w:numPr>
              <w:contextualSpacing w:val="0"/>
              <w:jc w:val="left"/>
              <w:rPr>
                <w:bCs w:val="0"/>
                <w:sz w:val="20"/>
                <w:szCs w:val="20"/>
              </w:rPr>
            </w:pPr>
            <w:r w:rsidRPr="0042762B">
              <w:rPr>
                <w:sz w:val="20"/>
                <w:szCs w:val="20"/>
              </w:rPr>
              <w:t xml:space="preserve">Are the industrial hazards of the system well understood?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2"/>
              </w:numPr>
              <w:ind w:left="155" w:hanging="155"/>
              <w:jc w:val="left"/>
              <w:rPr>
                <w:bCs w:val="0"/>
                <w:sz w:val="20"/>
                <w:szCs w:val="20"/>
              </w:rPr>
            </w:pPr>
            <w:r w:rsidRPr="0042762B">
              <w:rPr>
                <w:sz w:val="20"/>
                <w:szCs w:val="20"/>
              </w:rPr>
              <w:t>Operational Safety Procedures, electronic task list entries for system</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Were the hazards of the system considered during the design phase?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15876" w:rsidRPr="00F15876" w:rsidRDefault="00D11D10" w:rsidP="000E15D1">
            <w:pPr>
              <w:numPr>
                <w:ilvl w:val="0"/>
                <w:numId w:val="72"/>
              </w:numPr>
              <w:ind w:left="155" w:hanging="155"/>
              <w:jc w:val="left"/>
              <w:rPr>
                <w:bCs w:val="0"/>
                <w:sz w:val="20"/>
                <w:szCs w:val="20"/>
              </w:rPr>
            </w:pPr>
            <w:r w:rsidRPr="0042762B">
              <w:rPr>
                <w:sz w:val="20"/>
                <w:szCs w:val="20"/>
              </w:rPr>
              <w:t>Discuss design efforts to develop systems that interfaces with existing controls</w:t>
            </w:r>
          </w:p>
          <w:p w:rsidR="00D11D10" w:rsidRPr="0042762B" w:rsidRDefault="00D11D10" w:rsidP="000E15D1">
            <w:pPr>
              <w:numPr>
                <w:ilvl w:val="0"/>
                <w:numId w:val="72"/>
              </w:numPr>
              <w:ind w:left="155" w:hanging="155"/>
              <w:jc w:val="left"/>
              <w:rPr>
                <w:bCs w:val="0"/>
                <w:sz w:val="20"/>
                <w:szCs w:val="20"/>
              </w:rPr>
            </w:pPr>
            <w:r w:rsidRPr="0042762B">
              <w:rPr>
                <w:sz w:val="20"/>
                <w:szCs w:val="20"/>
              </w:rPr>
              <w:t>System design and procurement specifications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Does the system design, where possible, use engineered safeguards to minimize industrial hazards during operation?</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15876" w:rsidRPr="00F15876" w:rsidRDefault="00D11D10" w:rsidP="000E15D1">
            <w:pPr>
              <w:numPr>
                <w:ilvl w:val="0"/>
                <w:numId w:val="73"/>
              </w:numPr>
              <w:ind w:left="155" w:hanging="155"/>
              <w:jc w:val="left"/>
              <w:rPr>
                <w:bCs w:val="0"/>
                <w:sz w:val="20"/>
                <w:szCs w:val="20"/>
              </w:rPr>
            </w:pPr>
            <w:r w:rsidRPr="00F15876">
              <w:rPr>
                <w:sz w:val="20"/>
                <w:szCs w:val="20"/>
              </w:rPr>
              <w:t>Design efforts</w:t>
            </w:r>
          </w:p>
          <w:p w:rsidR="00F15876" w:rsidRPr="00F15876" w:rsidRDefault="00D11D10" w:rsidP="000E15D1">
            <w:pPr>
              <w:numPr>
                <w:ilvl w:val="0"/>
                <w:numId w:val="73"/>
              </w:numPr>
              <w:ind w:left="155" w:hanging="155"/>
              <w:jc w:val="left"/>
              <w:rPr>
                <w:bCs w:val="0"/>
                <w:sz w:val="20"/>
                <w:szCs w:val="20"/>
              </w:rPr>
            </w:pPr>
            <w:r w:rsidRPr="00F15876">
              <w:rPr>
                <w:sz w:val="20"/>
                <w:szCs w:val="20"/>
              </w:rPr>
              <w:t>Design documents</w:t>
            </w:r>
          </w:p>
          <w:p w:rsidR="00D11D10" w:rsidRPr="0042762B" w:rsidRDefault="00D11D10" w:rsidP="000E15D1">
            <w:pPr>
              <w:numPr>
                <w:ilvl w:val="0"/>
                <w:numId w:val="73"/>
              </w:numPr>
              <w:ind w:left="155" w:hanging="155"/>
              <w:jc w:val="left"/>
              <w:rPr>
                <w:bCs w:val="0"/>
                <w:sz w:val="20"/>
                <w:szCs w:val="20"/>
              </w:rPr>
            </w:pPr>
            <w:r w:rsidRPr="0042762B">
              <w:rPr>
                <w:sz w:val="20"/>
                <w:szCs w:val="20"/>
              </w:rPr>
              <w:t>Observed system features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 xml:space="preserve">Is the system design documented?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4"/>
              </w:numPr>
              <w:ind w:left="155" w:hanging="155"/>
              <w:jc w:val="left"/>
              <w:rPr>
                <w:bCs w:val="0"/>
                <w:sz w:val="20"/>
                <w:szCs w:val="20"/>
              </w:rPr>
            </w:pPr>
            <w:r w:rsidRPr="0042762B">
              <w:rPr>
                <w:sz w:val="20"/>
                <w:szCs w:val="20"/>
              </w:rPr>
              <w:t>Observe design, fabrication, or related documents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Does the system interface to other industrial systems and is that interface documented?</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15876" w:rsidRPr="00F15876" w:rsidRDefault="00D11D10" w:rsidP="000E15D1">
            <w:pPr>
              <w:numPr>
                <w:ilvl w:val="0"/>
                <w:numId w:val="74"/>
              </w:numPr>
              <w:ind w:left="155" w:hanging="155"/>
              <w:jc w:val="left"/>
              <w:rPr>
                <w:bCs w:val="0"/>
                <w:sz w:val="20"/>
                <w:szCs w:val="20"/>
              </w:rPr>
            </w:pPr>
            <w:r w:rsidRPr="00F15876">
              <w:rPr>
                <w:sz w:val="20"/>
                <w:szCs w:val="20"/>
              </w:rPr>
              <w:t>Observe documentation</w:t>
            </w:r>
          </w:p>
          <w:p w:rsidR="00F15876" w:rsidRPr="00F15876" w:rsidRDefault="00D11D10" w:rsidP="000E15D1">
            <w:pPr>
              <w:numPr>
                <w:ilvl w:val="0"/>
                <w:numId w:val="74"/>
              </w:numPr>
              <w:ind w:left="155" w:hanging="155"/>
              <w:jc w:val="left"/>
              <w:rPr>
                <w:bCs w:val="0"/>
                <w:sz w:val="20"/>
                <w:szCs w:val="20"/>
              </w:rPr>
            </w:pPr>
            <w:r w:rsidRPr="00F15876">
              <w:rPr>
                <w:sz w:val="20"/>
                <w:szCs w:val="20"/>
              </w:rPr>
              <w:t>Discussion with subject matter expert</w:t>
            </w:r>
          </w:p>
          <w:p w:rsidR="00D11D10" w:rsidRPr="0042762B" w:rsidRDefault="00D11D10" w:rsidP="000E15D1">
            <w:pPr>
              <w:numPr>
                <w:ilvl w:val="0"/>
                <w:numId w:val="74"/>
              </w:numPr>
              <w:ind w:left="155" w:hanging="155"/>
              <w:jc w:val="left"/>
              <w:rPr>
                <w:bCs w:val="0"/>
                <w:sz w:val="20"/>
                <w:szCs w:val="20"/>
              </w:rPr>
            </w:pPr>
            <w:r w:rsidRPr="0042762B">
              <w:rPr>
                <w:sz w:val="20"/>
                <w:szCs w:val="20"/>
              </w:rPr>
              <w:t>Observed system features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Does the system interface to the PSS?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F15876">
            <w:pPr>
              <w:ind w:left="155" w:hanging="155"/>
              <w:jc w:val="left"/>
              <w:rPr>
                <w:bCs w:val="0"/>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Are the documents available to staff that work on the system?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15876" w:rsidRPr="00F15876" w:rsidRDefault="00D11D10" w:rsidP="000E15D1">
            <w:pPr>
              <w:numPr>
                <w:ilvl w:val="0"/>
                <w:numId w:val="75"/>
              </w:numPr>
              <w:ind w:left="155" w:hanging="155"/>
              <w:jc w:val="left"/>
              <w:rPr>
                <w:bCs w:val="0"/>
                <w:sz w:val="20"/>
                <w:szCs w:val="20"/>
              </w:rPr>
            </w:pPr>
            <w:r w:rsidRPr="0042762B">
              <w:rPr>
                <w:sz w:val="20"/>
                <w:szCs w:val="20"/>
              </w:rPr>
              <w:t>Docum</w:t>
            </w:r>
            <w:r w:rsidR="00F15876">
              <w:rPr>
                <w:sz w:val="20"/>
                <w:szCs w:val="20"/>
              </w:rPr>
              <w:t>entation available in the field</w:t>
            </w:r>
          </w:p>
          <w:p w:rsidR="00D11D10" w:rsidRPr="0042762B" w:rsidRDefault="00D11D10" w:rsidP="000E15D1">
            <w:pPr>
              <w:numPr>
                <w:ilvl w:val="0"/>
                <w:numId w:val="75"/>
              </w:numPr>
              <w:ind w:left="155" w:hanging="155"/>
              <w:jc w:val="left"/>
              <w:rPr>
                <w:bCs w:val="0"/>
                <w:sz w:val="20"/>
                <w:szCs w:val="20"/>
              </w:rPr>
            </w:pPr>
            <w:r w:rsidRPr="0042762B">
              <w:rPr>
                <w:sz w:val="20"/>
                <w:szCs w:val="20"/>
              </w:rPr>
              <w:t xml:space="preserve">Discussion with maintenance, repair, </w:t>
            </w:r>
            <w:r w:rsidR="00F15876">
              <w:rPr>
                <w:sz w:val="20"/>
                <w:szCs w:val="20"/>
              </w:rPr>
              <w:t xml:space="preserve">and </w:t>
            </w:r>
            <w:r w:rsidRPr="0042762B">
              <w:rPr>
                <w:sz w:val="20"/>
                <w:szCs w:val="20"/>
              </w:rPr>
              <w:t>operation staff</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Was the system checked to ensure it performed according to design when it arrived at the lab (or at the point of assembly)?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6"/>
              </w:numPr>
              <w:ind w:left="155" w:hanging="155"/>
              <w:jc w:val="left"/>
              <w:rPr>
                <w:bCs w:val="0"/>
                <w:sz w:val="20"/>
                <w:szCs w:val="20"/>
              </w:rPr>
            </w:pPr>
            <w:r w:rsidRPr="0042762B">
              <w:rPr>
                <w:sz w:val="20"/>
                <w:szCs w:val="20"/>
              </w:rPr>
              <w:t>Observe receipt inspection and/or test results, if applicable</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Are there further operational checks needed before it is placed in service?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6"/>
              </w:numPr>
              <w:ind w:left="155" w:hanging="155"/>
              <w:jc w:val="left"/>
              <w:rPr>
                <w:bCs w:val="0"/>
                <w:sz w:val="20"/>
                <w:szCs w:val="20"/>
              </w:rPr>
            </w:pPr>
            <w:r w:rsidRPr="0042762B">
              <w:rPr>
                <w:sz w:val="20"/>
                <w:szCs w:val="20"/>
              </w:rPr>
              <w:t xml:space="preserve">System operational checks, checklists, </w:t>
            </w:r>
            <w:r w:rsidR="00F15876">
              <w:rPr>
                <w:sz w:val="20"/>
                <w:szCs w:val="20"/>
              </w:rPr>
              <w:t xml:space="preserve">and </w:t>
            </w:r>
            <w:r w:rsidRPr="0042762B">
              <w:rPr>
                <w:sz w:val="20"/>
                <w:szCs w:val="20"/>
              </w:rPr>
              <w:t>signoff</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Are there system integration checks needed before the systems is placed in service?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15876" w:rsidRPr="00F15876" w:rsidRDefault="00D11D10" w:rsidP="000E15D1">
            <w:pPr>
              <w:numPr>
                <w:ilvl w:val="0"/>
                <w:numId w:val="76"/>
              </w:numPr>
              <w:ind w:left="155" w:hanging="155"/>
              <w:jc w:val="left"/>
              <w:rPr>
                <w:bCs w:val="0"/>
                <w:sz w:val="20"/>
                <w:szCs w:val="20"/>
              </w:rPr>
            </w:pPr>
            <w:r w:rsidRPr="0042762B">
              <w:rPr>
                <w:sz w:val="20"/>
                <w:szCs w:val="20"/>
              </w:rPr>
              <w:t xml:space="preserve">System operational checks, checklists, </w:t>
            </w:r>
            <w:r w:rsidR="00F15876">
              <w:rPr>
                <w:sz w:val="20"/>
                <w:szCs w:val="20"/>
              </w:rPr>
              <w:t xml:space="preserve">and </w:t>
            </w:r>
            <w:r w:rsidRPr="0042762B">
              <w:rPr>
                <w:sz w:val="20"/>
                <w:szCs w:val="20"/>
              </w:rPr>
              <w:t>signoff</w:t>
            </w:r>
          </w:p>
          <w:p w:rsidR="00D11D10" w:rsidRPr="0042762B" w:rsidRDefault="00D11D10" w:rsidP="000E15D1">
            <w:pPr>
              <w:numPr>
                <w:ilvl w:val="0"/>
                <w:numId w:val="76"/>
              </w:numPr>
              <w:ind w:left="155" w:hanging="155"/>
              <w:jc w:val="left"/>
              <w:rPr>
                <w:bCs w:val="0"/>
                <w:sz w:val="20"/>
                <w:szCs w:val="20"/>
              </w:rPr>
            </w:pPr>
            <w:r w:rsidRPr="0042762B">
              <w:rPr>
                <w:sz w:val="20"/>
                <w:szCs w:val="20"/>
              </w:rPr>
              <w:t>Demonstration of system operation</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Are the hazards of working on (installing, trouble-shooting, repairing, maintaining) the installed system mitigated on the basis of a laboratory industrial safety program?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7"/>
              </w:numPr>
              <w:ind w:left="155" w:hanging="155"/>
              <w:jc w:val="left"/>
              <w:rPr>
                <w:bCs w:val="0"/>
                <w:sz w:val="20"/>
                <w:szCs w:val="20"/>
              </w:rPr>
            </w:pPr>
            <w:r w:rsidRPr="0042762B">
              <w:rPr>
                <w:sz w:val="20"/>
                <w:szCs w:val="20"/>
              </w:rPr>
              <w:t>Operational Safety Procedures</w:t>
            </w:r>
            <w:r w:rsidR="00F15876">
              <w:rPr>
                <w:sz w:val="20"/>
                <w:szCs w:val="20"/>
              </w:rPr>
              <w:t xml:space="preserve"> and</w:t>
            </w:r>
            <w:r w:rsidRPr="0042762B">
              <w:rPr>
                <w:sz w:val="20"/>
                <w:szCs w:val="20"/>
              </w:rPr>
              <w:t xml:space="preserve"> electronic task list entries for system repairs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Are the hazards of working on the system mitigated as part of an integrated laboratory work planning and control process?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15876" w:rsidRPr="00F15876" w:rsidRDefault="00D11D10" w:rsidP="000E15D1">
            <w:pPr>
              <w:numPr>
                <w:ilvl w:val="0"/>
                <w:numId w:val="77"/>
              </w:numPr>
              <w:ind w:left="155" w:hanging="155"/>
              <w:jc w:val="left"/>
              <w:rPr>
                <w:bCs w:val="0"/>
                <w:sz w:val="20"/>
                <w:szCs w:val="20"/>
              </w:rPr>
            </w:pPr>
            <w:r w:rsidRPr="00F15876">
              <w:rPr>
                <w:sz w:val="20"/>
                <w:szCs w:val="20"/>
              </w:rPr>
              <w:t>Review work planning and integration tools</w:t>
            </w:r>
          </w:p>
          <w:p w:rsidR="00F15876" w:rsidRPr="00F15876" w:rsidRDefault="00D11D10" w:rsidP="000E15D1">
            <w:pPr>
              <w:numPr>
                <w:ilvl w:val="0"/>
                <w:numId w:val="77"/>
              </w:numPr>
              <w:ind w:left="155" w:hanging="155"/>
              <w:jc w:val="left"/>
              <w:rPr>
                <w:bCs w:val="0"/>
                <w:sz w:val="20"/>
                <w:szCs w:val="20"/>
              </w:rPr>
            </w:pPr>
            <w:r w:rsidRPr="00F15876">
              <w:rPr>
                <w:sz w:val="20"/>
                <w:szCs w:val="20"/>
              </w:rPr>
              <w:t>Review applicable portions of ESH Manual</w:t>
            </w:r>
          </w:p>
          <w:p w:rsidR="00D11D10" w:rsidRPr="0042762B" w:rsidRDefault="00D11D10" w:rsidP="000E15D1">
            <w:pPr>
              <w:numPr>
                <w:ilvl w:val="0"/>
                <w:numId w:val="77"/>
              </w:numPr>
              <w:ind w:left="155" w:hanging="155"/>
              <w:jc w:val="left"/>
              <w:rPr>
                <w:bCs w:val="0"/>
                <w:sz w:val="20"/>
                <w:szCs w:val="20"/>
              </w:rPr>
            </w:pPr>
            <w:r w:rsidRPr="0042762B">
              <w:rPr>
                <w:sz w:val="20"/>
                <w:szCs w:val="20"/>
              </w:rPr>
              <w:t>Observe work practices and compare with  work planning and control documents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lastRenderedPageBreak/>
              <w:t>Is the staff that works on the system qualified and are they authorized to conduct work on the system?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8"/>
              </w:numPr>
              <w:ind w:left="155" w:hanging="155"/>
              <w:jc w:val="left"/>
              <w:rPr>
                <w:bCs w:val="0"/>
                <w:sz w:val="20"/>
                <w:szCs w:val="20"/>
              </w:rPr>
            </w:pPr>
            <w:r w:rsidRPr="0042762B">
              <w:rPr>
                <w:sz w:val="20"/>
                <w:szCs w:val="20"/>
              </w:rPr>
              <w:t>Review qualifications</w:t>
            </w:r>
            <w:r w:rsidR="004E0254">
              <w:rPr>
                <w:sz w:val="20"/>
                <w:szCs w:val="20"/>
              </w:rPr>
              <w:t xml:space="preserve"> and</w:t>
            </w:r>
            <w:r w:rsidRPr="0042762B">
              <w:rPr>
                <w:sz w:val="20"/>
                <w:szCs w:val="20"/>
              </w:rPr>
              <w:t xml:space="preserve"> authorizations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bCs w:val="0"/>
                <w:sz w:val="20"/>
                <w:szCs w:val="20"/>
              </w:rPr>
            </w:pPr>
            <w:r w:rsidRPr="0042762B">
              <w:rPr>
                <w:sz w:val="20"/>
                <w:szCs w:val="20"/>
              </w:rPr>
              <w:t>Is the system incorporated into the Hot Checkout Process?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8"/>
              </w:numPr>
              <w:ind w:left="155" w:hanging="155"/>
              <w:jc w:val="left"/>
              <w:rPr>
                <w:bCs w:val="0"/>
                <w:sz w:val="20"/>
                <w:szCs w:val="20"/>
              </w:rPr>
            </w:pPr>
            <w:r w:rsidRPr="0042762B">
              <w:rPr>
                <w:sz w:val="20"/>
                <w:szCs w:val="20"/>
              </w:rPr>
              <w:t>Review Hot Checkout System documentation</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rFonts w:eastAsia="Calibri"/>
                <w:sz w:val="20"/>
                <w:szCs w:val="20"/>
              </w:rPr>
            </w:pPr>
            <w:r w:rsidRPr="0042762B">
              <w:rPr>
                <w:rFonts w:eastAsia="Calibri"/>
                <w:sz w:val="20"/>
                <w:szCs w:val="20"/>
              </w:rPr>
              <w:t xml:space="preserve">Are there lessons learned </w:t>
            </w:r>
            <w:r w:rsidR="004E0254">
              <w:rPr>
                <w:rFonts w:eastAsia="Calibri"/>
                <w:sz w:val="20"/>
                <w:szCs w:val="20"/>
              </w:rPr>
              <w:t>f</w:t>
            </w:r>
            <w:r w:rsidRPr="0042762B">
              <w:rPr>
                <w:rFonts w:eastAsia="Calibri"/>
                <w:sz w:val="20"/>
                <w:szCs w:val="20"/>
              </w:rPr>
              <w:t>rom previous operational experience with this system? Have they been implemented?</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numPr>
                <w:ilvl w:val="0"/>
                <w:numId w:val="78"/>
              </w:numPr>
              <w:ind w:left="155" w:hanging="180"/>
              <w:jc w:val="left"/>
              <w:rPr>
                <w:rFonts w:eastAsia="Calibri"/>
                <w:sz w:val="20"/>
                <w:szCs w:val="20"/>
              </w:rPr>
            </w:pPr>
            <w:r w:rsidRPr="0042762B">
              <w:rPr>
                <w:sz w:val="20"/>
                <w:szCs w:val="20"/>
              </w:rPr>
              <w:t>Discussions with subject matter experts regarding lessons learned from previous operations and applications to 12 GeV commissioning and operations</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Del="00F52E6D" w:rsidRDefault="00D11D10" w:rsidP="000E44E4">
            <w:pPr>
              <w:jc w:val="left"/>
              <w:rPr>
                <w:bCs w:val="0"/>
                <w:sz w:val="20"/>
                <w:szCs w:val="20"/>
              </w:rPr>
            </w:pPr>
          </w:p>
        </w:tc>
      </w:tr>
      <w:tr w:rsidR="00D11D10" w:rsidRPr="0042762B" w:rsidTr="004E0254">
        <w:trPr>
          <w:cantSplit/>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15D1">
            <w:pPr>
              <w:pStyle w:val="ListParagraph"/>
              <w:numPr>
                <w:ilvl w:val="0"/>
                <w:numId w:val="37"/>
              </w:numPr>
              <w:jc w:val="left"/>
              <w:rPr>
                <w:rFonts w:eastAsia="Calibri"/>
                <w:sz w:val="20"/>
                <w:szCs w:val="20"/>
              </w:rPr>
            </w:pPr>
            <w:r w:rsidRPr="0042762B">
              <w:rPr>
                <w:sz w:val="20"/>
                <w:szCs w:val="20"/>
              </w:rPr>
              <w:t>Are industrial systems ready to support commissioning?</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RDefault="00D11D10" w:rsidP="000E44E4">
            <w:pPr>
              <w:jc w:val="left"/>
              <w:rPr>
                <w:rFonts w:eastAsia="Calibri"/>
                <w:sz w:val="20"/>
                <w:szCs w:val="20"/>
              </w:rPr>
            </w:pPr>
            <w:r w:rsidRPr="0042762B">
              <w:rPr>
                <w:rFonts w:eastAsia="Calibri"/>
                <w:sz w:val="20"/>
                <w:szCs w:val="20"/>
              </w:rPr>
              <w:t>Basis for decision</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11D10" w:rsidRPr="0042762B" w:rsidDel="00F52E6D" w:rsidRDefault="00D11D10" w:rsidP="000E44E4">
            <w:pPr>
              <w:jc w:val="left"/>
              <w:rPr>
                <w:bCs w:val="0"/>
                <w:sz w:val="20"/>
                <w:szCs w:val="20"/>
              </w:rPr>
            </w:pPr>
            <w:r w:rsidRPr="0042762B">
              <w:rPr>
                <w:sz w:val="20"/>
                <w:szCs w:val="20"/>
              </w:rPr>
              <w:t>Sign off</w:t>
            </w:r>
          </w:p>
        </w:tc>
      </w:tr>
    </w:tbl>
    <w:p w:rsidR="00D11D10" w:rsidRPr="0042762B" w:rsidRDefault="00D11D10" w:rsidP="00D11D10"/>
    <w:p w:rsidR="00030CF5" w:rsidRPr="006C32AC" w:rsidRDefault="005F0C41" w:rsidP="00E37424">
      <w:pPr>
        <w:pStyle w:val="Heading2"/>
        <w:numPr>
          <w:ilvl w:val="0"/>
          <w:numId w:val="0"/>
        </w:numPr>
        <w:ind w:left="1440" w:hanging="720"/>
        <w:rPr>
          <w:i/>
          <w:color w:val="FF0000"/>
        </w:rPr>
      </w:pPr>
      <w:bookmarkStart w:id="82" w:name="_Toc461199002"/>
      <w:bookmarkStart w:id="83" w:name="_Toc475370443"/>
      <w:r>
        <w:t>C13</w:t>
      </w:r>
      <w:r w:rsidR="00030CF5" w:rsidRPr="0042762B">
        <w:tab/>
        <w:t>Radiological Protection</w:t>
      </w:r>
      <w:bookmarkEnd w:id="82"/>
      <w:bookmarkEnd w:id="83"/>
    </w:p>
    <w:p w:rsidR="00030CF5" w:rsidRPr="0042762B" w:rsidRDefault="00030CF5" w:rsidP="00E37424">
      <w:pPr>
        <w:keepNext/>
        <w:rPr>
          <w:b/>
          <w:bCs w:val="0"/>
        </w:rPr>
      </w:pPr>
    </w:p>
    <w:p w:rsidR="00030CF5" w:rsidRPr="00160AF6" w:rsidRDefault="00466682" w:rsidP="00E37424">
      <w:pPr>
        <w:keepNext/>
        <w:ind w:left="720"/>
        <w:rPr>
          <w:b/>
          <w:bCs w:val="0"/>
        </w:rPr>
      </w:pPr>
      <w:r w:rsidRPr="00160AF6">
        <w:rPr>
          <w:b/>
        </w:rPr>
        <w:t>Objective</w:t>
      </w:r>
      <w:r w:rsidR="00160AF6">
        <w:rPr>
          <w:b/>
        </w:rPr>
        <w:t>:</w:t>
      </w:r>
    </w:p>
    <w:p w:rsidR="00030CF5" w:rsidRPr="0042762B" w:rsidRDefault="00030CF5" w:rsidP="00E37424">
      <w:pPr>
        <w:keepNext/>
        <w:ind w:left="720"/>
      </w:pPr>
    </w:p>
    <w:p w:rsidR="00030CF5" w:rsidRPr="0042762B" w:rsidRDefault="00030CF5" w:rsidP="00E37424">
      <w:pPr>
        <w:keepNext/>
        <w:ind w:left="720"/>
        <w:rPr>
          <w:bCs w:val="0"/>
        </w:rPr>
      </w:pPr>
      <w:r w:rsidRPr="0042762B">
        <w:t xml:space="preserve">Determine that </w:t>
      </w:r>
      <w:r w:rsidR="00EE2235" w:rsidRPr="0042762B">
        <w:t>Jefferson Lab</w:t>
      </w:r>
      <w:r w:rsidRPr="0042762B">
        <w:t xml:space="preserve"> Radiological Protection </w:t>
      </w:r>
      <w:r w:rsidR="003762E1">
        <w:t>Plan</w:t>
      </w:r>
      <w:r w:rsidRPr="0042762B">
        <w:t xml:space="preserve"> </w:t>
      </w:r>
      <w:r w:rsidR="003762E1">
        <w:t>(</w:t>
      </w:r>
      <w:r w:rsidRPr="0042762B">
        <w:t>RPP</w:t>
      </w:r>
      <w:r w:rsidR="003762E1">
        <w:t>)</w:t>
      </w:r>
      <w:r w:rsidRPr="0042762B">
        <w:t xml:space="preserve"> is formally defined and supports accelerator operations during both routine and non-routine operations. Determine that </w:t>
      </w:r>
      <w:r w:rsidR="00EE2235" w:rsidRPr="0042762B">
        <w:t>Jefferson Lab</w:t>
      </w:r>
      <w:r w:rsidRPr="0042762B">
        <w:t xml:space="preserve"> radiological protection program addresses the full range of radiological hazards associated with </w:t>
      </w:r>
      <w:r w:rsidR="00EE2235" w:rsidRPr="0042762B">
        <w:t>Jefferson Lab</w:t>
      </w:r>
      <w:r w:rsidRPr="0042762B">
        <w:t xml:space="preserve"> operations. Determine that </w:t>
      </w:r>
      <w:r w:rsidR="00EE2235" w:rsidRPr="0042762B">
        <w:t>Jefferson Lab</w:t>
      </w:r>
      <w:r w:rsidRPr="0042762B">
        <w:t xml:space="preserve"> radiological protection program incorporates lessons learned from previous accelerator operations. Determine that </w:t>
      </w:r>
      <w:r w:rsidR="00EE2235" w:rsidRPr="0042762B">
        <w:t>Jefferson Lab</w:t>
      </w:r>
      <w:r w:rsidRPr="0042762B">
        <w:t xml:space="preserve"> radiological protection program is effectively integrated into accelerator work planning and control. NOTE: RPP changes to support 12 GeV commissioning and operations are included in an additional CRAD/LOI document.</w:t>
      </w:r>
    </w:p>
    <w:p w:rsidR="00030CF5" w:rsidRPr="0042762B" w:rsidRDefault="00030CF5" w:rsidP="00F44CD6">
      <w:pPr>
        <w:ind w:left="720"/>
        <w:rPr>
          <w:rFonts w:eastAsia="SymbolMT"/>
        </w:rPr>
      </w:pPr>
    </w:p>
    <w:p w:rsidR="00030CF5" w:rsidRPr="00160AF6" w:rsidRDefault="00466682" w:rsidP="00F44CD6">
      <w:pPr>
        <w:ind w:left="720"/>
        <w:rPr>
          <w:rFonts w:eastAsia="Calibri"/>
          <w:sz w:val="23"/>
          <w:szCs w:val="23"/>
        </w:rPr>
      </w:pPr>
      <w:r w:rsidRPr="00160AF6">
        <w:rPr>
          <w:b/>
        </w:rPr>
        <w:t>Criteria</w:t>
      </w:r>
      <w:r w:rsidR="00160AF6">
        <w:rPr>
          <w:b/>
        </w:rPr>
        <w:t>:</w:t>
      </w:r>
      <w:r w:rsidR="00030CF5" w:rsidRPr="00160AF6">
        <w:rPr>
          <w:rFonts w:eastAsia="Calibri"/>
          <w:sz w:val="23"/>
          <w:szCs w:val="23"/>
        </w:rPr>
        <w:t xml:space="preserve"> </w:t>
      </w:r>
    </w:p>
    <w:p w:rsidR="00030CF5" w:rsidRPr="0042762B" w:rsidRDefault="00030CF5" w:rsidP="00F44CD6">
      <w:pPr>
        <w:ind w:left="720"/>
        <w:rPr>
          <w:rFonts w:eastAsia="Calibri"/>
          <w:sz w:val="23"/>
          <w:szCs w:val="23"/>
        </w:rPr>
      </w:pPr>
    </w:p>
    <w:p w:rsidR="00030CF5" w:rsidRPr="0042762B" w:rsidRDefault="00030CF5" w:rsidP="00F44CD6">
      <w:pPr>
        <w:ind w:left="720"/>
        <w:rPr>
          <w:b/>
        </w:rPr>
      </w:pPr>
      <w:r w:rsidRPr="0042762B">
        <w:rPr>
          <w:rFonts w:eastAsia="Calibri"/>
          <w:sz w:val="23"/>
          <w:szCs w:val="23"/>
        </w:rPr>
        <w:t xml:space="preserve">The </w:t>
      </w:r>
      <w:r w:rsidR="00EE2235" w:rsidRPr="0042762B">
        <w:rPr>
          <w:rFonts w:eastAsia="Calibri"/>
          <w:sz w:val="23"/>
          <w:szCs w:val="23"/>
        </w:rPr>
        <w:t>Jefferson Lab</w:t>
      </w:r>
      <w:r w:rsidRPr="0042762B">
        <w:rPr>
          <w:rFonts w:eastAsia="Calibri"/>
          <w:sz w:val="23"/>
          <w:szCs w:val="23"/>
        </w:rPr>
        <w:t xml:space="preserve"> radiological protection program:</w:t>
      </w:r>
    </w:p>
    <w:p w:rsidR="00030CF5" w:rsidRPr="0042762B" w:rsidRDefault="00030CF5" w:rsidP="000E15D1">
      <w:pPr>
        <w:pStyle w:val="ListParagraph"/>
        <w:numPr>
          <w:ilvl w:val="0"/>
          <w:numId w:val="25"/>
        </w:numPr>
        <w:ind w:left="1440"/>
        <w:contextualSpacing w:val="0"/>
        <w:jc w:val="left"/>
      </w:pPr>
      <w:r w:rsidRPr="0042762B">
        <w:rPr>
          <w:rFonts w:eastAsia="Calibri"/>
          <w:sz w:val="23"/>
          <w:szCs w:val="23"/>
        </w:rPr>
        <w:t>Is based on a DOE approved program plan the meets applicable federal statutes;</w:t>
      </w:r>
    </w:p>
    <w:p w:rsidR="004E0254" w:rsidRPr="004E0254" w:rsidRDefault="00030CF5" w:rsidP="000E15D1">
      <w:pPr>
        <w:pStyle w:val="ListParagraph"/>
        <w:numPr>
          <w:ilvl w:val="0"/>
          <w:numId w:val="25"/>
        </w:numPr>
        <w:ind w:left="1440"/>
        <w:contextualSpacing w:val="0"/>
        <w:jc w:val="left"/>
        <w:rPr>
          <w:rFonts w:eastAsia="Calibri"/>
        </w:rPr>
      </w:pPr>
      <w:r w:rsidRPr="004E0254">
        <w:rPr>
          <w:rFonts w:eastAsia="Calibri"/>
          <w:sz w:val="23"/>
          <w:szCs w:val="23"/>
        </w:rPr>
        <w:t>Is formally defined, controlled, and fully implemented laboratory program;</w:t>
      </w:r>
    </w:p>
    <w:p w:rsidR="00030CF5" w:rsidRPr="004E0254" w:rsidRDefault="00030CF5" w:rsidP="000E15D1">
      <w:pPr>
        <w:pStyle w:val="ListParagraph"/>
        <w:numPr>
          <w:ilvl w:val="0"/>
          <w:numId w:val="25"/>
        </w:numPr>
        <w:ind w:left="1440"/>
        <w:contextualSpacing w:val="0"/>
        <w:jc w:val="left"/>
        <w:rPr>
          <w:rFonts w:eastAsia="Calibri"/>
        </w:rPr>
      </w:pPr>
      <w:r w:rsidRPr="004E0254">
        <w:rPr>
          <w:rFonts w:eastAsia="Calibri"/>
          <w:sz w:val="23"/>
          <w:szCs w:val="23"/>
        </w:rPr>
        <w:t>Adequately reflects scope of accelerator radiological hazards for prompt ionizing radiation and activated materials;</w:t>
      </w:r>
    </w:p>
    <w:p w:rsidR="00030CF5" w:rsidRPr="0042762B" w:rsidRDefault="00030CF5" w:rsidP="000E15D1">
      <w:pPr>
        <w:pStyle w:val="ListParagraph"/>
        <w:numPr>
          <w:ilvl w:val="0"/>
          <w:numId w:val="25"/>
        </w:numPr>
        <w:ind w:left="1440"/>
        <w:contextualSpacing w:val="0"/>
        <w:jc w:val="left"/>
        <w:rPr>
          <w:rFonts w:eastAsia="Calibri"/>
          <w:sz w:val="23"/>
          <w:szCs w:val="23"/>
        </w:rPr>
      </w:pPr>
      <w:r w:rsidRPr="0042762B">
        <w:rPr>
          <w:rFonts w:eastAsia="Calibri"/>
          <w:sz w:val="23"/>
          <w:szCs w:val="23"/>
        </w:rPr>
        <w:t xml:space="preserve">Is effectively integrated with accelerator operations and other safety and health disciplines; </w:t>
      </w:r>
    </w:p>
    <w:p w:rsidR="004E0254" w:rsidRPr="004E0254" w:rsidRDefault="00030CF5" w:rsidP="000E15D1">
      <w:pPr>
        <w:pStyle w:val="ListParagraph"/>
        <w:numPr>
          <w:ilvl w:val="0"/>
          <w:numId w:val="25"/>
        </w:numPr>
        <w:ind w:left="1440"/>
        <w:contextualSpacing w:val="0"/>
        <w:jc w:val="left"/>
      </w:pPr>
      <w:r w:rsidRPr="004E0254">
        <w:rPr>
          <w:rFonts w:eastAsia="Calibri"/>
          <w:sz w:val="23"/>
          <w:szCs w:val="23"/>
        </w:rPr>
        <w:t>Is effectively integrated as part of the laboratory work planning and control process</w:t>
      </w:r>
      <w:r w:rsidR="00E55881">
        <w:rPr>
          <w:rFonts w:eastAsia="Calibri"/>
          <w:sz w:val="23"/>
          <w:szCs w:val="23"/>
        </w:rPr>
        <w:t>; and</w:t>
      </w:r>
      <w:r w:rsidR="004E0254" w:rsidRPr="004E0254">
        <w:rPr>
          <w:rFonts w:eastAsia="Calibri"/>
          <w:sz w:val="23"/>
          <w:szCs w:val="23"/>
        </w:rPr>
        <w:t xml:space="preserve"> </w:t>
      </w:r>
    </w:p>
    <w:p w:rsidR="00030CF5" w:rsidRPr="00E37424" w:rsidRDefault="00030CF5" w:rsidP="000E15D1">
      <w:pPr>
        <w:pStyle w:val="ListParagraph"/>
        <w:numPr>
          <w:ilvl w:val="0"/>
          <w:numId w:val="25"/>
        </w:numPr>
        <w:ind w:left="1440"/>
        <w:contextualSpacing w:val="0"/>
        <w:jc w:val="left"/>
      </w:pPr>
      <w:r w:rsidRPr="004E0254">
        <w:rPr>
          <w:rFonts w:eastAsia="Calibri"/>
          <w:sz w:val="23"/>
          <w:szCs w:val="23"/>
        </w:rPr>
        <w:t>Is effective in maintaining radiological exposures to personnel are maintained as low as reasonably achievable (ALARA).</w:t>
      </w:r>
    </w:p>
    <w:p w:rsidR="00E37424" w:rsidRPr="0042762B" w:rsidRDefault="00E37424" w:rsidP="00BC2E1E">
      <w:pPr>
        <w:pStyle w:val="ListParagraph"/>
        <w:ind w:left="1440"/>
        <w:contextualSpacing w:val="0"/>
        <w:jc w:val="left"/>
      </w:pPr>
    </w:p>
    <w:p w:rsidR="00030CF5" w:rsidRPr="00160AF6" w:rsidRDefault="00466682" w:rsidP="004E0254">
      <w:pPr>
        <w:keepNext/>
        <w:ind w:left="720"/>
      </w:pPr>
      <w:r w:rsidRPr="00160AF6">
        <w:rPr>
          <w:b/>
        </w:rPr>
        <w:lastRenderedPageBreak/>
        <w:t>Approach</w:t>
      </w:r>
      <w:r w:rsidR="00160AF6">
        <w:rPr>
          <w:b/>
        </w:rPr>
        <w:t>:</w:t>
      </w:r>
    </w:p>
    <w:p w:rsidR="00030CF5" w:rsidRPr="0042762B" w:rsidRDefault="00030CF5" w:rsidP="004E0254">
      <w:pPr>
        <w:keepNext/>
        <w:ind w:left="720"/>
        <w:rPr>
          <w:b/>
        </w:rPr>
      </w:pPr>
    </w:p>
    <w:p w:rsidR="00030CF5" w:rsidRPr="0042762B" w:rsidRDefault="00030CF5" w:rsidP="00E37424">
      <w:pPr>
        <w:keepNext/>
        <w:ind w:left="720"/>
      </w:pPr>
      <w:r w:rsidRPr="0042762B">
        <w:rPr>
          <w:b/>
        </w:rPr>
        <w:t>Document Review:</w:t>
      </w:r>
      <w:r w:rsidRPr="0042762B">
        <w:t xml:space="preserve"> Review the </w:t>
      </w:r>
      <w:r w:rsidR="00EE2235" w:rsidRPr="0042762B">
        <w:t>Jefferson Lab</w:t>
      </w:r>
      <w:r w:rsidR="006E787A">
        <w:t xml:space="preserve"> Radiological P</w:t>
      </w:r>
      <w:r w:rsidRPr="0042762B">
        <w:t>rogram</w:t>
      </w:r>
      <w:r w:rsidR="006E787A">
        <w:t xml:space="preserve"> (RP)</w:t>
      </w:r>
      <w:r w:rsidRPr="0042762B">
        <w:t xml:space="preserve"> to verify that it is in compliance with DOE radiological protection requirements. Review </w:t>
      </w:r>
      <w:r w:rsidR="00EE2235" w:rsidRPr="0042762B">
        <w:t>Jefferson Lab</w:t>
      </w:r>
      <w:r w:rsidRPr="0042762B">
        <w:t xml:space="preserve"> documentation to verify that the </w:t>
      </w:r>
      <w:r w:rsidR="006E787A">
        <w:t>RP</w:t>
      </w:r>
      <w:r w:rsidR="006E787A" w:rsidRPr="0042762B">
        <w:t xml:space="preserve"> </w:t>
      </w:r>
      <w:r w:rsidRPr="0042762B">
        <w:t xml:space="preserve">addresses the range of radiological hazards from routine and non-routine operations including credible accident scenarios.  Determine if program documentation (procedures, permits, etc.) provides an effective interface with other safety and health disciplines and supports accelerator operations. </w:t>
      </w:r>
    </w:p>
    <w:p w:rsidR="00030CF5" w:rsidRPr="0042762B" w:rsidRDefault="00030CF5" w:rsidP="00F44CD6">
      <w:pPr>
        <w:ind w:left="720"/>
      </w:pPr>
    </w:p>
    <w:p w:rsidR="00030CF5" w:rsidRPr="0042762B" w:rsidRDefault="00030CF5" w:rsidP="00F44CD6">
      <w:pPr>
        <w:ind w:left="720"/>
        <w:rPr>
          <w:rFonts w:eastAsia="Calibri"/>
          <w:sz w:val="23"/>
          <w:szCs w:val="23"/>
        </w:rPr>
      </w:pPr>
      <w:r w:rsidRPr="0042762B">
        <w:rPr>
          <w:b/>
        </w:rPr>
        <w:t>Staff/Management Interviews:</w:t>
      </w:r>
      <w:r w:rsidRPr="0042762B">
        <w:t xml:space="preserve"> </w:t>
      </w:r>
      <w:r w:rsidRPr="0042762B">
        <w:rPr>
          <w:rFonts w:eastAsia="Calibri"/>
          <w:sz w:val="23"/>
          <w:szCs w:val="23"/>
        </w:rPr>
        <w:t>In</w:t>
      </w:r>
      <w:r w:rsidR="003762E1">
        <w:rPr>
          <w:rFonts w:eastAsia="Calibri"/>
          <w:sz w:val="23"/>
          <w:szCs w:val="23"/>
        </w:rPr>
        <w:t>terview the RP</w:t>
      </w:r>
      <w:r w:rsidRPr="0042762B">
        <w:rPr>
          <w:rFonts w:eastAsia="Calibri"/>
          <w:sz w:val="23"/>
          <w:szCs w:val="23"/>
        </w:rPr>
        <w:t xml:space="preserve"> Manager on effectiveness of the current program and the changes in the program to meet anticipated radiological protections. Interview selected management/staff on their interface with the radiological protection program with emphasis on effective communication and program implementation during the upgrade activities.</w:t>
      </w:r>
    </w:p>
    <w:p w:rsidR="00030CF5" w:rsidRPr="0042762B" w:rsidRDefault="00030CF5" w:rsidP="00F44CD6">
      <w:pPr>
        <w:ind w:left="720"/>
        <w:rPr>
          <w:b/>
        </w:rPr>
      </w:pPr>
    </w:p>
    <w:p w:rsidR="00030CF5" w:rsidRPr="0042762B" w:rsidRDefault="00030CF5" w:rsidP="00F44CD6">
      <w:pPr>
        <w:ind w:left="720"/>
      </w:pPr>
      <w:r w:rsidRPr="0042762B">
        <w:rPr>
          <w:b/>
        </w:rPr>
        <w:t>Performance Review</w:t>
      </w:r>
      <w:r w:rsidRPr="0042762B">
        <w:t xml:space="preserve">: </w:t>
      </w:r>
      <w:r w:rsidRPr="0042762B">
        <w:rPr>
          <w:rFonts w:eastAsia="Calibri"/>
          <w:sz w:val="23"/>
          <w:szCs w:val="23"/>
        </w:rPr>
        <w:t xml:space="preserve">Perform selected facility/building walk-through and inspections. </w:t>
      </w:r>
      <w:r w:rsidRPr="0042762B">
        <w:t>Participate in a table top discussion to review radiological protection practices to address hazards associated with facility upgrade activities.</w:t>
      </w:r>
    </w:p>
    <w:p w:rsidR="00030CF5" w:rsidRPr="0042762B" w:rsidRDefault="00030CF5" w:rsidP="00F44CD6">
      <w:pPr>
        <w:ind w:left="720"/>
        <w:rPr>
          <w:b/>
        </w:rPr>
      </w:pPr>
    </w:p>
    <w:p w:rsidR="00030CF5" w:rsidRPr="0042762B" w:rsidRDefault="00030CF5" w:rsidP="00F44CD6">
      <w:pPr>
        <w:ind w:left="720"/>
      </w:pPr>
      <w:r w:rsidRPr="0042762B">
        <w:rPr>
          <w:b/>
        </w:rPr>
        <w:t>Performance Demonstrations:</w:t>
      </w:r>
      <w:r w:rsidRPr="0042762B">
        <w:rPr>
          <w:rFonts w:eastAsia="Calibri"/>
          <w:sz w:val="23"/>
          <w:szCs w:val="23"/>
        </w:rPr>
        <w:t xml:space="preserve"> Observe selected work activities such as radiological surveys, monitoring, sampling, job coverage, and radiological support functions as available. Review an activity associated with the performance of Assigned Radiation Monitor (ARM) duties of Accelerator Operation</w:t>
      </w:r>
      <w:r w:rsidR="00F44CD6" w:rsidRPr="0042762B">
        <w:rPr>
          <w:rFonts w:eastAsia="Calibri"/>
          <w:sz w:val="23"/>
          <w:szCs w:val="23"/>
        </w:rPr>
        <w:t>s</w:t>
      </w:r>
      <w:r w:rsidRPr="0042762B">
        <w:rPr>
          <w:rFonts w:eastAsia="Calibri"/>
          <w:sz w:val="23"/>
          <w:szCs w:val="23"/>
        </w:rPr>
        <w:t xml:space="preserve"> personnel.</w:t>
      </w:r>
    </w:p>
    <w:p w:rsidR="00030CF5" w:rsidRPr="0042762B" w:rsidRDefault="00030CF5" w:rsidP="00030CF5">
      <w:pPr>
        <w:rPr>
          <w:b/>
          <w:bCs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815"/>
        <w:gridCol w:w="4403"/>
        <w:gridCol w:w="2520"/>
      </w:tblGrid>
      <w:tr w:rsidR="00FC1B30" w:rsidRPr="0042762B" w:rsidTr="00FC1B30">
        <w:trPr>
          <w:cantSplit/>
          <w:tblHeader/>
        </w:trPr>
        <w:tc>
          <w:tcPr>
            <w:tcW w:w="9738" w:type="dxa"/>
            <w:gridSpan w:val="3"/>
            <w:tcBorders>
              <w:top w:val="nil"/>
              <w:left w:val="nil"/>
              <w:bottom w:val="single" w:sz="4" w:space="0" w:color="auto"/>
              <w:right w:val="nil"/>
            </w:tcBorders>
            <w:shd w:val="clear" w:color="auto" w:fill="auto"/>
            <w:vAlign w:val="bottom"/>
          </w:tcPr>
          <w:p w:rsidR="00FC1B30" w:rsidRPr="0042762B" w:rsidRDefault="00FC1B30" w:rsidP="00FC1B30">
            <w:pPr>
              <w:keepNext/>
              <w:jc w:val="center"/>
              <w:rPr>
                <w:b/>
                <w:bCs w:val="0"/>
              </w:rPr>
            </w:pPr>
            <w:r w:rsidRPr="0042762B">
              <w:rPr>
                <w:b/>
                <w:bCs w:val="0"/>
              </w:rPr>
              <w:t>General Radiological Program</w:t>
            </w:r>
          </w:p>
          <w:p w:rsidR="00FC1B30" w:rsidRPr="0042762B" w:rsidRDefault="00FC1B30" w:rsidP="00FC1B30">
            <w:pPr>
              <w:jc w:val="center"/>
              <w:rPr>
                <w:b/>
                <w:sz w:val="20"/>
                <w:szCs w:val="20"/>
              </w:rPr>
            </w:pPr>
            <w:r w:rsidRPr="0042762B">
              <w:rPr>
                <w:b/>
              </w:rPr>
              <w:t>Lines of Inquiry, Status/Evidence and ARR Notes</w:t>
            </w:r>
          </w:p>
        </w:tc>
      </w:tr>
      <w:tr w:rsidR="00030CF5" w:rsidRPr="0042762B" w:rsidTr="00891D8B">
        <w:trPr>
          <w:cantSplit/>
          <w:tblHeader/>
        </w:trPr>
        <w:tc>
          <w:tcPr>
            <w:tcW w:w="2815" w:type="dxa"/>
            <w:tcBorders>
              <w:top w:val="single" w:sz="4" w:space="0" w:color="auto"/>
              <w:left w:val="single" w:sz="4" w:space="0" w:color="auto"/>
              <w:bottom w:val="single" w:sz="4" w:space="0" w:color="auto"/>
              <w:right w:val="single" w:sz="4" w:space="0" w:color="auto"/>
            </w:tcBorders>
            <w:shd w:val="clear" w:color="auto" w:fill="D9D9D9"/>
            <w:vAlign w:val="bottom"/>
          </w:tcPr>
          <w:p w:rsidR="00030CF5" w:rsidRPr="0042762B" w:rsidRDefault="00030CF5" w:rsidP="00656C53">
            <w:pPr>
              <w:keepNext/>
              <w:jc w:val="center"/>
              <w:rPr>
                <w:b/>
                <w:bCs w:val="0"/>
                <w:sz w:val="20"/>
                <w:szCs w:val="20"/>
              </w:rPr>
            </w:pPr>
            <w:r w:rsidRPr="0042762B">
              <w:rPr>
                <w:b/>
                <w:sz w:val="20"/>
                <w:szCs w:val="20"/>
              </w:rPr>
              <w:t>LOI</w:t>
            </w:r>
          </w:p>
        </w:tc>
        <w:tc>
          <w:tcPr>
            <w:tcW w:w="4403" w:type="dxa"/>
            <w:tcBorders>
              <w:top w:val="single" w:sz="4" w:space="0" w:color="auto"/>
              <w:left w:val="single" w:sz="4" w:space="0" w:color="auto"/>
              <w:bottom w:val="single" w:sz="4" w:space="0" w:color="auto"/>
              <w:right w:val="single" w:sz="4" w:space="0" w:color="auto"/>
            </w:tcBorders>
            <w:shd w:val="clear" w:color="auto" w:fill="D9D9D9"/>
            <w:vAlign w:val="bottom"/>
          </w:tcPr>
          <w:p w:rsidR="00030CF5" w:rsidRPr="0042762B" w:rsidRDefault="00030CF5" w:rsidP="004B4D01">
            <w:pPr>
              <w:jc w:val="center"/>
              <w:rPr>
                <w:b/>
                <w:bCs w:val="0"/>
                <w:sz w:val="20"/>
                <w:szCs w:val="20"/>
              </w:rPr>
            </w:pPr>
            <w:r w:rsidRPr="0042762B">
              <w:rPr>
                <w:b/>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030CF5" w:rsidRPr="0042762B" w:rsidRDefault="00030CF5" w:rsidP="004B4D01">
            <w:pPr>
              <w:jc w:val="center"/>
              <w:rPr>
                <w:b/>
                <w:bCs w:val="0"/>
                <w:sz w:val="20"/>
                <w:szCs w:val="20"/>
              </w:rPr>
            </w:pPr>
            <w:r w:rsidRPr="0042762B">
              <w:rPr>
                <w:b/>
                <w:sz w:val="20"/>
                <w:szCs w:val="20"/>
              </w:rPr>
              <w:t>ARR Reviewer Notes</w:t>
            </w: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keepNext/>
              <w:numPr>
                <w:ilvl w:val="0"/>
                <w:numId w:val="31"/>
              </w:numPr>
              <w:contextualSpacing w:val="0"/>
              <w:jc w:val="left"/>
              <w:rPr>
                <w:bCs w:val="0"/>
                <w:sz w:val="20"/>
                <w:szCs w:val="20"/>
              </w:rPr>
            </w:pPr>
            <w:r w:rsidRPr="0042762B">
              <w:rPr>
                <w:sz w:val="20"/>
                <w:szCs w:val="20"/>
              </w:rPr>
              <w:t xml:space="preserve">Is </w:t>
            </w:r>
            <w:r w:rsidR="00EE2235" w:rsidRPr="0042762B">
              <w:rPr>
                <w:sz w:val="20"/>
                <w:szCs w:val="20"/>
              </w:rPr>
              <w:t>Jefferson Lab</w:t>
            </w:r>
            <w:r w:rsidR="00FF7E5B">
              <w:rPr>
                <w:sz w:val="20"/>
                <w:szCs w:val="20"/>
              </w:rPr>
              <w:t xml:space="preserve"> RP </w:t>
            </w:r>
            <w:r w:rsidRPr="0042762B">
              <w:rPr>
                <w:sz w:val="20"/>
                <w:szCs w:val="20"/>
              </w:rPr>
              <w:t>based on a DOE approved program plan the me</w:t>
            </w:r>
            <w:r w:rsidR="00FF7E5B">
              <w:rPr>
                <w:sz w:val="20"/>
                <w:szCs w:val="20"/>
              </w:rPr>
              <w:t>ets applicable federal statutes?</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EE2235" w:rsidP="000E15D1">
            <w:pPr>
              <w:numPr>
                <w:ilvl w:val="0"/>
                <w:numId w:val="78"/>
              </w:numPr>
              <w:ind w:left="245" w:hanging="245"/>
              <w:jc w:val="left"/>
              <w:rPr>
                <w:bCs w:val="0"/>
                <w:sz w:val="20"/>
                <w:szCs w:val="20"/>
              </w:rPr>
            </w:pPr>
            <w:r w:rsidRPr="0042762B">
              <w:rPr>
                <w:sz w:val="20"/>
                <w:szCs w:val="20"/>
              </w:rPr>
              <w:t>Jefferson Lab</w:t>
            </w:r>
            <w:r w:rsidR="003762E1">
              <w:rPr>
                <w:sz w:val="20"/>
                <w:szCs w:val="20"/>
              </w:rPr>
              <w:t xml:space="preserve"> R</w:t>
            </w:r>
            <w:r w:rsidR="00030CF5" w:rsidRPr="0042762B">
              <w:rPr>
                <w:sz w:val="20"/>
                <w:szCs w:val="20"/>
              </w:rPr>
              <w:t>PP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Del="009C44E9" w:rsidRDefault="00030CF5" w:rsidP="000E15D1">
            <w:pPr>
              <w:pStyle w:val="ListParagraph"/>
              <w:numPr>
                <w:ilvl w:val="0"/>
                <w:numId w:val="31"/>
              </w:numPr>
              <w:contextualSpacing w:val="0"/>
              <w:jc w:val="left"/>
              <w:rPr>
                <w:sz w:val="20"/>
                <w:szCs w:val="20"/>
              </w:rPr>
            </w:pPr>
            <w:r w:rsidRPr="0042762B">
              <w:rPr>
                <w:rFonts w:eastAsia="Calibri"/>
                <w:sz w:val="20"/>
                <w:szCs w:val="20"/>
              </w:rPr>
              <w:t xml:space="preserve">Is </w:t>
            </w:r>
            <w:r w:rsidR="00EE2235" w:rsidRPr="0042762B">
              <w:rPr>
                <w:rFonts w:eastAsia="Calibri"/>
                <w:sz w:val="20"/>
                <w:szCs w:val="20"/>
              </w:rPr>
              <w:t>Jefferson Lab</w:t>
            </w:r>
            <w:r w:rsidRPr="0042762B">
              <w:rPr>
                <w:rFonts w:eastAsia="Calibri"/>
                <w:sz w:val="20"/>
                <w:szCs w:val="20"/>
              </w:rPr>
              <w:t xml:space="preserve"> RPP a formally defined, controlled, and fully</w:t>
            </w:r>
            <w:r w:rsidR="00FF7E5B">
              <w:rPr>
                <w:rFonts w:eastAsia="Calibri"/>
                <w:sz w:val="20"/>
                <w:szCs w:val="20"/>
              </w:rPr>
              <w:t xml:space="preserve"> implemented laboratory program?</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Pr="00FF7E5B" w:rsidRDefault="00EE2235" w:rsidP="000E15D1">
            <w:pPr>
              <w:numPr>
                <w:ilvl w:val="0"/>
                <w:numId w:val="78"/>
              </w:numPr>
              <w:ind w:left="245" w:hanging="245"/>
              <w:jc w:val="left"/>
              <w:rPr>
                <w:bCs w:val="0"/>
                <w:sz w:val="20"/>
                <w:szCs w:val="20"/>
              </w:rPr>
            </w:pPr>
            <w:r w:rsidRPr="00FF7E5B">
              <w:rPr>
                <w:sz w:val="20"/>
                <w:szCs w:val="20"/>
              </w:rPr>
              <w:t>Jefferson Lab</w:t>
            </w:r>
            <w:r w:rsidR="00030CF5" w:rsidRPr="00FF7E5B">
              <w:rPr>
                <w:sz w:val="20"/>
                <w:szCs w:val="20"/>
              </w:rPr>
              <w:t xml:space="preserve"> RPP Supplement to ES&amp;H Manual</w:t>
            </w:r>
          </w:p>
          <w:p w:rsidR="00FF7E5B" w:rsidRPr="00FF7E5B" w:rsidRDefault="00EE2235" w:rsidP="000E15D1">
            <w:pPr>
              <w:numPr>
                <w:ilvl w:val="0"/>
                <w:numId w:val="78"/>
              </w:numPr>
              <w:ind w:left="245" w:hanging="245"/>
              <w:jc w:val="left"/>
              <w:rPr>
                <w:bCs w:val="0"/>
                <w:sz w:val="20"/>
                <w:szCs w:val="20"/>
              </w:rPr>
            </w:pPr>
            <w:r w:rsidRPr="00FF7E5B">
              <w:rPr>
                <w:sz w:val="20"/>
                <w:szCs w:val="20"/>
              </w:rPr>
              <w:t>Jefferson Lab</w:t>
            </w:r>
            <w:r w:rsidR="00030CF5" w:rsidRPr="00FF7E5B">
              <w:rPr>
                <w:sz w:val="20"/>
                <w:szCs w:val="20"/>
              </w:rPr>
              <w:t xml:space="preserve"> RP procedures</w:t>
            </w:r>
          </w:p>
          <w:p w:rsidR="00FF7E5B" w:rsidRPr="00FF7E5B" w:rsidRDefault="00EE2235" w:rsidP="000E15D1">
            <w:pPr>
              <w:numPr>
                <w:ilvl w:val="0"/>
                <w:numId w:val="78"/>
              </w:numPr>
              <w:ind w:left="245" w:hanging="245"/>
              <w:jc w:val="left"/>
              <w:rPr>
                <w:bCs w:val="0"/>
                <w:sz w:val="20"/>
                <w:szCs w:val="20"/>
              </w:rPr>
            </w:pPr>
            <w:r w:rsidRPr="00FF7E5B">
              <w:rPr>
                <w:sz w:val="20"/>
                <w:szCs w:val="20"/>
              </w:rPr>
              <w:t>Jefferson Lab</w:t>
            </w:r>
            <w:r w:rsidR="00030CF5" w:rsidRPr="00FF7E5B">
              <w:rPr>
                <w:sz w:val="20"/>
                <w:szCs w:val="20"/>
              </w:rPr>
              <w:t xml:space="preserve"> RP work authorizations including radiological work permits (RWP)</w:t>
            </w:r>
          </w:p>
          <w:p w:rsidR="00030CF5" w:rsidRPr="0042762B" w:rsidRDefault="00EE2235" w:rsidP="000E15D1">
            <w:pPr>
              <w:numPr>
                <w:ilvl w:val="0"/>
                <w:numId w:val="78"/>
              </w:numPr>
              <w:ind w:left="245" w:hanging="245"/>
              <w:jc w:val="left"/>
              <w:rPr>
                <w:bCs w:val="0"/>
                <w:sz w:val="20"/>
                <w:szCs w:val="20"/>
              </w:rPr>
            </w:pPr>
            <w:r w:rsidRPr="0042762B">
              <w:rPr>
                <w:sz w:val="20"/>
                <w:szCs w:val="20"/>
              </w:rPr>
              <w:t>Jefferson Lab</w:t>
            </w:r>
            <w:r w:rsidR="00030CF5" w:rsidRPr="0042762B">
              <w:rPr>
                <w:sz w:val="20"/>
                <w:szCs w:val="20"/>
              </w:rPr>
              <w:t xml:space="preserve"> accelerator enclosure entry control requirements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F5" w:rsidRPr="0042762B" w:rsidRDefault="00030CF5" w:rsidP="000E15D1">
            <w:pPr>
              <w:pStyle w:val="ListParagraph"/>
              <w:numPr>
                <w:ilvl w:val="0"/>
                <w:numId w:val="31"/>
              </w:numPr>
              <w:jc w:val="left"/>
              <w:rPr>
                <w:sz w:val="20"/>
                <w:szCs w:val="20"/>
              </w:rPr>
            </w:pPr>
            <w:r w:rsidRPr="0042762B">
              <w:rPr>
                <w:sz w:val="20"/>
                <w:szCs w:val="20"/>
              </w:rPr>
              <w:t xml:space="preserve">Does </w:t>
            </w:r>
            <w:r w:rsidR="00EE2235" w:rsidRPr="0042762B">
              <w:rPr>
                <w:sz w:val="20"/>
                <w:szCs w:val="20"/>
              </w:rPr>
              <w:t>Jefferson Lab</w:t>
            </w:r>
            <w:r w:rsidRPr="0042762B">
              <w:rPr>
                <w:sz w:val="20"/>
                <w:szCs w:val="20"/>
              </w:rPr>
              <w:t xml:space="preserve"> RPP reflect scope of accelerator radiological hazards for prompt ionizing radiation and activate</w:t>
            </w:r>
            <w:r w:rsidR="00FF7E5B">
              <w:rPr>
                <w:sz w:val="20"/>
                <w:szCs w:val="20"/>
              </w:rPr>
              <w:t>d materials?</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Pr="00FF7E5B" w:rsidRDefault="00EE2235" w:rsidP="000E15D1">
            <w:pPr>
              <w:numPr>
                <w:ilvl w:val="0"/>
                <w:numId w:val="79"/>
              </w:numPr>
              <w:ind w:left="245" w:hanging="245"/>
              <w:jc w:val="left"/>
              <w:rPr>
                <w:bCs w:val="0"/>
                <w:sz w:val="20"/>
                <w:szCs w:val="20"/>
              </w:rPr>
            </w:pPr>
            <w:r w:rsidRPr="00FF7E5B">
              <w:rPr>
                <w:sz w:val="20"/>
                <w:szCs w:val="20"/>
              </w:rPr>
              <w:t>Jefferson Lab</w:t>
            </w:r>
            <w:r w:rsidR="003762E1">
              <w:rPr>
                <w:sz w:val="20"/>
                <w:szCs w:val="20"/>
              </w:rPr>
              <w:t xml:space="preserve"> R</w:t>
            </w:r>
            <w:r w:rsidR="00030CF5" w:rsidRPr="00FF7E5B">
              <w:rPr>
                <w:sz w:val="20"/>
                <w:szCs w:val="20"/>
              </w:rPr>
              <w:t>PP</w:t>
            </w:r>
          </w:p>
          <w:p w:rsidR="00FF7E5B" w:rsidRPr="00FF7E5B" w:rsidRDefault="00EE2235" w:rsidP="000E15D1">
            <w:pPr>
              <w:numPr>
                <w:ilvl w:val="0"/>
                <w:numId w:val="79"/>
              </w:numPr>
              <w:ind w:left="245" w:hanging="245"/>
              <w:jc w:val="left"/>
              <w:rPr>
                <w:bCs w:val="0"/>
                <w:sz w:val="20"/>
                <w:szCs w:val="20"/>
              </w:rPr>
            </w:pPr>
            <w:r w:rsidRPr="00FF7E5B">
              <w:rPr>
                <w:sz w:val="20"/>
                <w:szCs w:val="20"/>
              </w:rPr>
              <w:t>Jefferson Lab</w:t>
            </w:r>
            <w:r w:rsidR="00030CF5" w:rsidRPr="00FF7E5B">
              <w:rPr>
                <w:sz w:val="20"/>
                <w:szCs w:val="20"/>
              </w:rPr>
              <w:t xml:space="preserve"> RPP Supplement to ES&amp;H Manual</w:t>
            </w:r>
          </w:p>
          <w:p w:rsidR="00FF7E5B" w:rsidRPr="00FF7E5B" w:rsidRDefault="00EE2235" w:rsidP="000E15D1">
            <w:pPr>
              <w:numPr>
                <w:ilvl w:val="0"/>
                <w:numId w:val="79"/>
              </w:numPr>
              <w:ind w:left="245" w:hanging="245"/>
              <w:jc w:val="left"/>
              <w:rPr>
                <w:bCs w:val="0"/>
                <w:sz w:val="20"/>
                <w:szCs w:val="20"/>
              </w:rPr>
            </w:pPr>
            <w:r w:rsidRPr="00FF7E5B">
              <w:rPr>
                <w:sz w:val="20"/>
                <w:szCs w:val="20"/>
              </w:rPr>
              <w:t>Jefferson Lab</w:t>
            </w:r>
            <w:r w:rsidR="00030CF5" w:rsidRPr="00FF7E5B">
              <w:rPr>
                <w:sz w:val="20"/>
                <w:szCs w:val="20"/>
              </w:rPr>
              <w:t xml:space="preserve"> RP procedures</w:t>
            </w:r>
          </w:p>
          <w:p w:rsidR="00FF7E5B" w:rsidRPr="00FF7E5B" w:rsidRDefault="00EE2235" w:rsidP="000E15D1">
            <w:pPr>
              <w:numPr>
                <w:ilvl w:val="0"/>
                <w:numId w:val="79"/>
              </w:numPr>
              <w:ind w:left="245" w:hanging="245"/>
              <w:jc w:val="left"/>
              <w:rPr>
                <w:bCs w:val="0"/>
                <w:sz w:val="20"/>
                <w:szCs w:val="20"/>
              </w:rPr>
            </w:pPr>
            <w:r w:rsidRPr="00FF7E5B">
              <w:rPr>
                <w:sz w:val="20"/>
                <w:szCs w:val="20"/>
              </w:rPr>
              <w:t>Jefferson Lab</w:t>
            </w:r>
            <w:r w:rsidR="00030CF5" w:rsidRPr="00FF7E5B">
              <w:rPr>
                <w:sz w:val="20"/>
                <w:szCs w:val="20"/>
              </w:rPr>
              <w:t xml:space="preserve"> RP work authorizations</w:t>
            </w:r>
          </w:p>
          <w:p w:rsidR="00030CF5" w:rsidRPr="0042762B" w:rsidRDefault="00030CF5" w:rsidP="000E15D1">
            <w:pPr>
              <w:numPr>
                <w:ilvl w:val="0"/>
                <w:numId w:val="79"/>
              </w:numPr>
              <w:ind w:left="245" w:hanging="245"/>
              <w:jc w:val="left"/>
              <w:rPr>
                <w:bCs w:val="0"/>
                <w:sz w:val="20"/>
                <w:szCs w:val="20"/>
              </w:rPr>
            </w:pPr>
            <w:r w:rsidRPr="0042762B">
              <w:rPr>
                <w:sz w:val="20"/>
                <w:szCs w:val="20"/>
              </w:rPr>
              <w:t>Interviews with RP Manager to discuss evolution of program to meet operational needs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jc w:val="left"/>
              <w:rPr>
                <w:bCs w:val="0"/>
                <w:sz w:val="20"/>
                <w:szCs w:val="20"/>
              </w:rPr>
            </w:pPr>
            <w:r w:rsidRPr="0042762B">
              <w:rPr>
                <w:sz w:val="20"/>
                <w:szCs w:val="20"/>
              </w:rPr>
              <w:lastRenderedPageBreak/>
              <w:t xml:space="preserve">Does the </w:t>
            </w:r>
            <w:r w:rsidR="00EE2235" w:rsidRPr="0042762B">
              <w:rPr>
                <w:sz w:val="20"/>
                <w:szCs w:val="20"/>
              </w:rPr>
              <w:t>Jefferson Lab</w:t>
            </w:r>
            <w:r w:rsidRPr="0042762B">
              <w:rPr>
                <w:sz w:val="20"/>
                <w:szCs w:val="20"/>
              </w:rPr>
              <w:t xml:space="preserve"> RPP utilize lessons learned from internal and external events</w:t>
            </w:r>
            <w:r w:rsidR="00FF7E5B">
              <w:rPr>
                <w:sz w:val="20"/>
                <w:szCs w:val="20"/>
              </w:rPr>
              <w:t>?</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numPr>
                <w:ilvl w:val="0"/>
                <w:numId w:val="80"/>
              </w:numPr>
              <w:ind w:left="245" w:hanging="245"/>
              <w:jc w:val="left"/>
              <w:rPr>
                <w:bCs w:val="0"/>
                <w:sz w:val="20"/>
                <w:szCs w:val="20"/>
              </w:rPr>
            </w:pPr>
            <w:r w:rsidRPr="0042762B">
              <w:rPr>
                <w:sz w:val="20"/>
                <w:szCs w:val="20"/>
              </w:rPr>
              <w:t>Discussions with RP Manager on incorporation of lessons learned from previous operations and application to future operations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jc w:val="left"/>
              <w:rPr>
                <w:rFonts w:eastAsia="Calibri"/>
                <w:sz w:val="20"/>
                <w:szCs w:val="20"/>
              </w:rPr>
            </w:pPr>
            <w:r w:rsidRPr="0042762B">
              <w:rPr>
                <w:sz w:val="20"/>
                <w:szCs w:val="20"/>
              </w:rPr>
              <w:t>Is a hierarchy of controls effectively implemented including engineering and administrative controls</w:t>
            </w:r>
            <w:r w:rsidR="00FF7E5B">
              <w:rPr>
                <w:sz w:val="20"/>
                <w:szCs w:val="20"/>
              </w:rPr>
              <w:t>?</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Pr="00FF7E5B" w:rsidRDefault="00EE2235" w:rsidP="000E15D1">
            <w:pPr>
              <w:numPr>
                <w:ilvl w:val="0"/>
                <w:numId w:val="80"/>
              </w:numPr>
              <w:ind w:left="245" w:hanging="245"/>
              <w:jc w:val="left"/>
              <w:rPr>
                <w:bCs w:val="0"/>
                <w:sz w:val="20"/>
                <w:szCs w:val="20"/>
              </w:rPr>
            </w:pPr>
            <w:r w:rsidRPr="00FF7E5B">
              <w:rPr>
                <w:sz w:val="20"/>
                <w:szCs w:val="20"/>
              </w:rPr>
              <w:t>Jefferson Lab</w:t>
            </w:r>
            <w:r w:rsidR="00030CF5" w:rsidRPr="00FF7E5B">
              <w:rPr>
                <w:sz w:val="20"/>
                <w:szCs w:val="20"/>
              </w:rPr>
              <w:t xml:space="preserve"> RPP Supplement to ES&amp;H Manual</w:t>
            </w:r>
          </w:p>
          <w:p w:rsidR="00FF7E5B" w:rsidRPr="00FF7E5B" w:rsidRDefault="00EE2235" w:rsidP="000E15D1">
            <w:pPr>
              <w:numPr>
                <w:ilvl w:val="0"/>
                <w:numId w:val="80"/>
              </w:numPr>
              <w:ind w:left="245" w:hanging="245"/>
              <w:jc w:val="left"/>
              <w:rPr>
                <w:bCs w:val="0"/>
                <w:sz w:val="20"/>
                <w:szCs w:val="20"/>
              </w:rPr>
            </w:pPr>
            <w:r w:rsidRPr="00FF7E5B">
              <w:rPr>
                <w:sz w:val="20"/>
                <w:szCs w:val="20"/>
              </w:rPr>
              <w:t>Jefferson Lab</w:t>
            </w:r>
            <w:r w:rsidR="00030CF5" w:rsidRPr="00FF7E5B">
              <w:rPr>
                <w:sz w:val="20"/>
                <w:szCs w:val="20"/>
              </w:rPr>
              <w:t xml:space="preserve"> RP procedures</w:t>
            </w:r>
          </w:p>
          <w:p w:rsidR="00FF7E5B" w:rsidRPr="00FF7E5B" w:rsidRDefault="00EE2235" w:rsidP="000E15D1">
            <w:pPr>
              <w:numPr>
                <w:ilvl w:val="0"/>
                <w:numId w:val="80"/>
              </w:numPr>
              <w:ind w:left="245" w:hanging="245"/>
              <w:jc w:val="left"/>
              <w:rPr>
                <w:bCs w:val="0"/>
                <w:sz w:val="20"/>
                <w:szCs w:val="20"/>
              </w:rPr>
            </w:pPr>
            <w:r w:rsidRPr="00FF7E5B">
              <w:rPr>
                <w:sz w:val="20"/>
                <w:szCs w:val="20"/>
              </w:rPr>
              <w:t>Jefferson Lab</w:t>
            </w:r>
            <w:r w:rsidR="00030CF5" w:rsidRPr="00FF7E5B">
              <w:rPr>
                <w:sz w:val="20"/>
                <w:szCs w:val="20"/>
              </w:rPr>
              <w:t xml:space="preserve"> RP work authorizations</w:t>
            </w:r>
          </w:p>
          <w:p w:rsidR="00030CF5" w:rsidRPr="00FF7E5B" w:rsidRDefault="00030CF5" w:rsidP="000E15D1">
            <w:pPr>
              <w:numPr>
                <w:ilvl w:val="0"/>
                <w:numId w:val="80"/>
              </w:numPr>
              <w:ind w:left="245" w:hanging="245"/>
              <w:jc w:val="left"/>
              <w:rPr>
                <w:bCs w:val="0"/>
                <w:sz w:val="20"/>
                <w:szCs w:val="20"/>
              </w:rPr>
            </w:pPr>
            <w:r w:rsidRPr="00FF7E5B">
              <w:rPr>
                <w:sz w:val="20"/>
                <w:szCs w:val="20"/>
              </w:rPr>
              <w:t>Discussions with RP staff, Accelerator operations and Engineering support staff</w:t>
            </w:r>
          </w:p>
          <w:p w:rsidR="00030CF5" w:rsidRPr="0042762B" w:rsidRDefault="00030CF5" w:rsidP="0024090F">
            <w:pPr>
              <w:ind w:left="245" w:hanging="245"/>
              <w:jc w:val="left"/>
              <w:rPr>
                <w:bCs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jc w:val="left"/>
              <w:rPr>
                <w:sz w:val="20"/>
                <w:szCs w:val="20"/>
              </w:rPr>
            </w:pPr>
            <w:r w:rsidRPr="0042762B">
              <w:rPr>
                <w:rFonts w:eastAsia="Calibri"/>
                <w:sz w:val="20"/>
                <w:szCs w:val="20"/>
              </w:rPr>
              <w:t xml:space="preserve">Is </w:t>
            </w:r>
            <w:r w:rsidR="00EE2235" w:rsidRPr="0042762B">
              <w:rPr>
                <w:rFonts w:eastAsia="Calibri"/>
                <w:sz w:val="20"/>
                <w:szCs w:val="20"/>
              </w:rPr>
              <w:t>Jefferson Lab</w:t>
            </w:r>
            <w:r w:rsidRPr="0042762B">
              <w:rPr>
                <w:rFonts w:eastAsia="Calibri"/>
                <w:sz w:val="20"/>
                <w:szCs w:val="20"/>
              </w:rPr>
              <w:t xml:space="preserve"> RPP effectively integrated with accelerator operations and other</w:t>
            </w:r>
            <w:r w:rsidR="00FF7E5B">
              <w:rPr>
                <w:rFonts w:eastAsia="Calibri"/>
                <w:sz w:val="20"/>
                <w:szCs w:val="20"/>
              </w:rPr>
              <w:t xml:space="preserve"> safety and health disciplines?</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Pr="00FF7E5B" w:rsidRDefault="00030CF5" w:rsidP="000E15D1">
            <w:pPr>
              <w:numPr>
                <w:ilvl w:val="0"/>
                <w:numId w:val="81"/>
              </w:numPr>
              <w:ind w:left="245" w:hanging="245"/>
              <w:jc w:val="left"/>
              <w:rPr>
                <w:bCs w:val="0"/>
                <w:sz w:val="20"/>
                <w:szCs w:val="20"/>
              </w:rPr>
            </w:pPr>
            <w:r w:rsidRPr="00FF7E5B">
              <w:rPr>
                <w:sz w:val="20"/>
                <w:szCs w:val="20"/>
              </w:rPr>
              <w:t>Accelerator Operations Directives</w:t>
            </w:r>
          </w:p>
          <w:p w:rsidR="00FF7E5B" w:rsidRPr="00FF7E5B" w:rsidRDefault="00030CF5" w:rsidP="000E15D1">
            <w:pPr>
              <w:numPr>
                <w:ilvl w:val="0"/>
                <w:numId w:val="81"/>
              </w:numPr>
              <w:ind w:left="245" w:hanging="245"/>
              <w:jc w:val="left"/>
              <w:rPr>
                <w:bCs w:val="0"/>
                <w:sz w:val="20"/>
                <w:szCs w:val="20"/>
              </w:rPr>
            </w:pPr>
            <w:r w:rsidRPr="00FF7E5B">
              <w:rPr>
                <w:sz w:val="20"/>
                <w:szCs w:val="20"/>
              </w:rPr>
              <w:t>Discussions with RP staff, Accelerator operations staff</w:t>
            </w:r>
          </w:p>
          <w:p w:rsidR="00030CF5" w:rsidRPr="0042762B" w:rsidRDefault="00030CF5" w:rsidP="000E15D1">
            <w:pPr>
              <w:numPr>
                <w:ilvl w:val="0"/>
                <w:numId w:val="81"/>
              </w:numPr>
              <w:ind w:left="245" w:hanging="245"/>
              <w:jc w:val="left"/>
              <w:rPr>
                <w:bCs w:val="0"/>
                <w:sz w:val="20"/>
                <w:szCs w:val="20"/>
              </w:rPr>
            </w:pPr>
            <w:r w:rsidRPr="0042762B">
              <w:rPr>
                <w:sz w:val="20"/>
                <w:szCs w:val="20"/>
              </w:rPr>
              <w:t>Discussions with ESH&amp;Q Program Manager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jc w:val="left"/>
              <w:rPr>
                <w:rFonts w:eastAsia="Calibri"/>
                <w:sz w:val="20"/>
                <w:szCs w:val="20"/>
              </w:rPr>
            </w:pPr>
            <w:r w:rsidRPr="0042762B">
              <w:rPr>
                <w:rFonts w:eastAsia="Calibri"/>
                <w:sz w:val="20"/>
                <w:szCs w:val="20"/>
              </w:rPr>
              <w:t xml:space="preserve">Is </w:t>
            </w:r>
            <w:r w:rsidR="00EE2235" w:rsidRPr="0042762B">
              <w:rPr>
                <w:rFonts w:eastAsia="Calibri"/>
                <w:sz w:val="20"/>
                <w:szCs w:val="20"/>
              </w:rPr>
              <w:t>Jefferson Lab</w:t>
            </w:r>
            <w:r w:rsidRPr="0042762B">
              <w:rPr>
                <w:rFonts w:eastAsia="Calibri"/>
                <w:sz w:val="20"/>
                <w:szCs w:val="20"/>
              </w:rPr>
              <w:t xml:space="preserve"> RPP effectively integrated as part of the laboratory work planning and control process</w:t>
            </w:r>
            <w:r w:rsidR="00FF7E5B">
              <w:rPr>
                <w:rFonts w:eastAsia="Calibri"/>
                <w:sz w:val="20"/>
                <w:szCs w:val="20"/>
              </w:rPr>
              <w:t>?</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Pr="00FF7E5B" w:rsidRDefault="00030CF5" w:rsidP="000E15D1">
            <w:pPr>
              <w:numPr>
                <w:ilvl w:val="0"/>
                <w:numId w:val="82"/>
              </w:numPr>
              <w:ind w:left="245" w:hanging="245"/>
              <w:jc w:val="left"/>
              <w:rPr>
                <w:bCs w:val="0"/>
                <w:sz w:val="20"/>
                <w:szCs w:val="20"/>
              </w:rPr>
            </w:pPr>
            <w:r w:rsidRPr="00FF7E5B">
              <w:rPr>
                <w:sz w:val="20"/>
                <w:szCs w:val="20"/>
              </w:rPr>
              <w:t>Review ATLis and other Task List work planning and integration tools</w:t>
            </w:r>
          </w:p>
          <w:p w:rsidR="00FF7E5B" w:rsidRPr="00FF7E5B" w:rsidRDefault="00030CF5" w:rsidP="000E15D1">
            <w:pPr>
              <w:numPr>
                <w:ilvl w:val="0"/>
                <w:numId w:val="82"/>
              </w:numPr>
              <w:ind w:left="245" w:hanging="245"/>
              <w:jc w:val="left"/>
              <w:rPr>
                <w:bCs w:val="0"/>
                <w:sz w:val="20"/>
                <w:szCs w:val="20"/>
              </w:rPr>
            </w:pPr>
            <w:r w:rsidRPr="00FF7E5B">
              <w:rPr>
                <w:sz w:val="20"/>
                <w:szCs w:val="20"/>
              </w:rPr>
              <w:t>Review applicable portions of ESH Manual</w:t>
            </w:r>
          </w:p>
          <w:p w:rsidR="00030CF5" w:rsidRPr="0042762B" w:rsidRDefault="00030CF5" w:rsidP="000E15D1">
            <w:pPr>
              <w:numPr>
                <w:ilvl w:val="0"/>
                <w:numId w:val="82"/>
              </w:numPr>
              <w:ind w:left="245" w:hanging="245"/>
              <w:jc w:val="left"/>
              <w:rPr>
                <w:bCs w:val="0"/>
                <w:sz w:val="20"/>
                <w:szCs w:val="20"/>
              </w:rPr>
            </w:pPr>
            <w:r w:rsidRPr="0042762B">
              <w:rPr>
                <w:sz w:val="20"/>
                <w:szCs w:val="20"/>
              </w:rPr>
              <w:t>Observe work practices and compare with  work planning and control documents for affected task</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spacing w:before="120" w:after="120"/>
              <w:jc w:val="left"/>
              <w:rPr>
                <w:sz w:val="20"/>
                <w:szCs w:val="20"/>
              </w:rPr>
            </w:pPr>
            <w:r w:rsidRPr="0042762B">
              <w:rPr>
                <w:rFonts w:eastAsia="Calibri"/>
                <w:sz w:val="20"/>
                <w:szCs w:val="20"/>
              </w:rPr>
              <w:t xml:space="preserve">Is </w:t>
            </w:r>
            <w:r w:rsidR="00EE2235" w:rsidRPr="0042762B">
              <w:rPr>
                <w:rFonts w:eastAsia="Calibri"/>
                <w:sz w:val="20"/>
                <w:szCs w:val="20"/>
              </w:rPr>
              <w:t>Jefferson Lab</w:t>
            </w:r>
            <w:r w:rsidRPr="0042762B">
              <w:rPr>
                <w:rFonts w:eastAsia="Calibri"/>
                <w:sz w:val="20"/>
                <w:szCs w:val="20"/>
              </w:rPr>
              <w:t xml:space="preserve"> RPP effective in maintaining radiological exposures to personnel are maintained as low as reasonably achievable (ALARA)</w:t>
            </w:r>
            <w:r w:rsidR="00FF7E5B">
              <w:rPr>
                <w:rFonts w:eastAsia="Calibri"/>
                <w:sz w:val="20"/>
                <w:szCs w:val="20"/>
              </w:rPr>
              <w:t>?</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Default="00030CF5" w:rsidP="000E15D1">
            <w:pPr>
              <w:numPr>
                <w:ilvl w:val="0"/>
                <w:numId w:val="83"/>
              </w:numPr>
              <w:ind w:left="245" w:hanging="245"/>
              <w:jc w:val="left"/>
              <w:rPr>
                <w:rFonts w:eastAsia="Calibri"/>
                <w:sz w:val="20"/>
                <w:szCs w:val="20"/>
              </w:rPr>
            </w:pPr>
            <w:r w:rsidRPr="00FF7E5B">
              <w:rPr>
                <w:rFonts w:eastAsia="Calibri"/>
                <w:sz w:val="20"/>
                <w:szCs w:val="20"/>
              </w:rPr>
              <w:t>Review procedures for dose investigations</w:t>
            </w:r>
          </w:p>
          <w:p w:rsidR="00FF7E5B" w:rsidRDefault="00030CF5" w:rsidP="000E15D1">
            <w:pPr>
              <w:numPr>
                <w:ilvl w:val="0"/>
                <w:numId w:val="83"/>
              </w:numPr>
              <w:ind w:left="245" w:hanging="245"/>
              <w:jc w:val="left"/>
              <w:rPr>
                <w:rFonts w:eastAsia="Calibri"/>
                <w:sz w:val="20"/>
                <w:szCs w:val="20"/>
              </w:rPr>
            </w:pPr>
            <w:r w:rsidRPr="00FF7E5B">
              <w:rPr>
                <w:rFonts w:eastAsia="Calibri"/>
                <w:sz w:val="20"/>
                <w:szCs w:val="20"/>
              </w:rPr>
              <w:t>Review annual dosimetry reports</w:t>
            </w:r>
          </w:p>
          <w:p w:rsidR="00030CF5" w:rsidRPr="00FF7E5B" w:rsidRDefault="00030CF5" w:rsidP="000E15D1">
            <w:pPr>
              <w:numPr>
                <w:ilvl w:val="0"/>
                <w:numId w:val="83"/>
              </w:numPr>
              <w:ind w:left="245" w:hanging="245"/>
              <w:jc w:val="left"/>
              <w:rPr>
                <w:rFonts w:eastAsia="Calibri"/>
                <w:sz w:val="20"/>
                <w:szCs w:val="20"/>
              </w:rPr>
            </w:pPr>
            <w:r w:rsidRPr="00FF7E5B">
              <w:rPr>
                <w:rFonts w:eastAsia="Calibri"/>
                <w:sz w:val="20"/>
                <w:szCs w:val="20"/>
              </w:rPr>
              <w:t>Perform selected facility walkthroughs/inspections and</w:t>
            </w:r>
            <w:r w:rsidRPr="00FF7E5B">
              <w:rPr>
                <w:sz w:val="20"/>
                <w:szCs w:val="20"/>
              </w:rPr>
              <w:t xml:space="preserve"> o</w:t>
            </w:r>
            <w:r w:rsidRPr="00FF7E5B">
              <w:rPr>
                <w:rFonts w:eastAsia="Calibri"/>
                <w:sz w:val="20"/>
                <w:szCs w:val="20"/>
              </w:rPr>
              <w:t>bserve selected work activities</w:t>
            </w:r>
          </w:p>
          <w:p w:rsidR="00030CF5" w:rsidRPr="0042762B" w:rsidRDefault="00030CF5" w:rsidP="0024090F">
            <w:pPr>
              <w:ind w:left="245" w:hanging="245"/>
              <w:jc w:val="left"/>
              <w:rPr>
                <w:bCs w:val="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spacing w:before="120" w:after="120"/>
              <w:jc w:val="left"/>
              <w:rPr>
                <w:rFonts w:eastAsia="Calibri"/>
                <w:sz w:val="20"/>
                <w:szCs w:val="20"/>
              </w:rPr>
            </w:pPr>
            <w:r w:rsidRPr="0042762B">
              <w:rPr>
                <w:rFonts w:eastAsia="Calibri"/>
                <w:sz w:val="20"/>
                <w:szCs w:val="20"/>
              </w:rPr>
              <w:t xml:space="preserve">Is the </w:t>
            </w:r>
            <w:r w:rsidR="00EE2235" w:rsidRPr="0042762B">
              <w:rPr>
                <w:rFonts w:eastAsia="Calibri"/>
                <w:sz w:val="20"/>
                <w:szCs w:val="20"/>
              </w:rPr>
              <w:t>Jefferson Lab</w:t>
            </w:r>
            <w:r w:rsidRPr="0042762B">
              <w:rPr>
                <w:rFonts w:eastAsia="Calibri"/>
                <w:sz w:val="20"/>
                <w:szCs w:val="20"/>
              </w:rPr>
              <w:t xml:space="preserve"> RP providing adequate support to upgrade activities</w:t>
            </w:r>
            <w:r w:rsidR="00FF7E5B">
              <w:rPr>
                <w:rFonts w:eastAsia="Calibri"/>
                <w:sz w:val="20"/>
                <w:szCs w:val="20"/>
              </w:rPr>
              <w:t>?</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FF7E5B" w:rsidRDefault="00030CF5" w:rsidP="000E15D1">
            <w:pPr>
              <w:numPr>
                <w:ilvl w:val="0"/>
                <w:numId w:val="84"/>
              </w:numPr>
              <w:ind w:left="245" w:hanging="245"/>
              <w:jc w:val="left"/>
              <w:rPr>
                <w:rFonts w:eastAsia="Calibri"/>
                <w:sz w:val="20"/>
                <w:szCs w:val="20"/>
              </w:rPr>
            </w:pPr>
            <w:r w:rsidRPr="00FF7E5B">
              <w:rPr>
                <w:sz w:val="20"/>
                <w:szCs w:val="20"/>
              </w:rPr>
              <w:t>Discuss changes to radiological conditions associated with upgrade to facility</w:t>
            </w:r>
            <w:r w:rsidRPr="00FF7E5B">
              <w:rPr>
                <w:rFonts w:eastAsia="Calibri"/>
                <w:sz w:val="20"/>
                <w:szCs w:val="20"/>
              </w:rPr>
              <w:t xml:space="preserve"> with RP Manager and selected radiological protection personnel</w:t>
            </w:r>
          </w:p>
          <w:p w:rsidR="00030CF5" w:rsidRPr="0042762B" w:rsidRDefault="00030CF5" w:rsidP="000E15D1">
            <w:pPr>
              <w:numPr>
                <w:ilvl w:val="0"/>
                <w:numId w:val="84"/>
              </w:numPr>
              <w:ind w:left="245" w:hanging="245"/>
              <w:jc w:val="left"/>
              <w:rPr>
                <w:rFonts w:eastAsia="Calibri"/>
                <w:sz w:val="20"/>
                <w:szCs w:val="20"/>
              </w:rPr>
            </w:pPr>
            <w:r w:rsidRPr="00FF7E5B">
              <w:rPr>
                <w:rFonts w:eastAsia="Calibri"/>
                <w:sz w:val="20"/>
                <w:szCs w:val="20"/>
              </w:rPr>
              <w:t xml:space="preserve">Query internal stakeholders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p>
        </w:tc>
      </w:tr>
      <w:tr w:rsidR="00030CF5" w:rsidRPr="0042762B" w:rsidTr="00891D8B">
        <w:trPr>
          <w:cantSplit/>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15D1">
            <w:pPr>
              <w:pStyle w:val="ListParagraph"/>
              <w:numPr>
                <w:ilvl w:val="0"/>
                <w:numId w:val="31"/>
              </w:numPr>
              <w:jc w:val="left"/>
              <w:rPr>
                <w:bCs w:val="0"/>
                <w:sz w:val="20"/>
                <w:szCs w:val="20"/>
              </w:rPr>
            </w:pPr>
            <w:r w:rsidRPr="0042762B">
              <w:rPr>
                <w:sz w:val="20"/>
                <w:szCs w:val="20"/>
              </w:rPr>
              <w:t xml:space="preserve">Determine adequacy of radiation protection program to support commissioning. </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r w:rsidRPr="0042762B">
              <w:rPr>
                <w:sz w:val="20"/>
                <w:szCs w:val="20"/>
              </w:rPr>
              <w:t>Basis for decision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30CF5" w:rsidRPr="0042762B" w:rsidRDefault="00030CF5" w:rsidP="000E44E4">
            <w:pPr>
              <w:jc w:val="left"/>
              <w:rPr>
                <w:bCs w:val="0"/>
                <w:sz w:val="20"/>
                <w:szCs w:val="20"/>
              </w:rPr>
            </w:pPr>
            <w:r w:rsidRPr="0042762B">
              <w:rPr>
                <w:sz w:val="20"/>
                <w:szCs w:val="20"/>
              </w:rPr>
              <w:t>Sign off</w:t>
            </w:r>
          </w:p>
        </w:tc>
      </w:tr>
    </w:tbl>
    <w:p w:rsidR="00030CF5" w:rsidRPr="0042762B" w:rsidRDefault="00030CF5" w:rsidP="00030CF5"/>
    <w:p w:rsidR="002A17C8" w:rsidRDefault="002A17C8" w:rsidP="00C74D32">
      <w:pPr>
        <w:pStyle w:val="Heading2"/>
        <w:numPr>
          <w:ilvl w:val="0"/>
          <w:numId w:val="0"/>
        </w:numPr>
        <w:ind w:left="1440" w:hanging="720"/>
      </w:pPr>
      <w:bookmarkStart w:id="84" w:name="_Toc461199003"/>
    </w:p>
    <w:p w:rsidR="00EE2235" w:rsidRPr="0042762B" w:rsidRDefault="00D35CB2" w:rsidP="00C74D32">
      <w:pPr>
        <w:pStyle w:val="Heading2"/>
        <w:numPr>
          <w:ilvl w:val="0"/>
          <w:numId w:val="0"/>
        </w:numPr>
        <w:ind w:left="1440" w:hanging="720"/>
      </w:pPr>
      <w:r>
        <w:br w:type="page"/>
      </w:r>
      <w:bookmarkStart w:id="85" w:name="_Toc475370444"/>
      <w:r>
        <w:lastRenderedPageBreak/>
        <w:t>C14</w:t>
      </w:r>
      <w:r w:rsidR="00EE2235" w:rsidRPr="0042762B">
        <w:tab/>
        <w:t>Radiological Protection for Commissioning and Operation</w:t>
      </w:r>
      <w:bookmarkEnd w:id="84"/>
      <w:bookmarkEnd w:id="85"/>
    </w:p>
    <w:p w:rsidR="002A17C8" w:rsidRDefault="002A17C8" w:rsidP="00C74D32">
      <w:pPr>
        <w:ind w:left="720"/>
        <w:rPr>
          <w:i/>
          <w:color w:val="FF0000"/>
        </w:rPr>
      </w:pPr>
    </w:p>
    <w:p w:rsidR="00EE2235" w:rsidRPr="00160AF6" w:rsidRDefault="00466682" w:rsidP="00C74D32">
      <w:pPr>
        <w:ind w:left="720"/>
        <w:rPr>
          <w:b/>
          <w:bCs w:val="0"/>
        </w:rPr>
      </w:pPr>
      <w:r w:rsidRPr="00160AF6">
        <w:rPr>
          <w:b/>
          <w:bCs w:val="0"/>
        </w:rPr>
        <w:t>Objective</w:t>
      </w:r>
      <w:r w:rsidR="00160AF6">
        <w:rPr>
          <w:b/>
          <w:bCs w:val="0"/>
        </w:rPr>
        <w:t>:</w:t>
      </w:r>
    </w:p>
    <w:p w:rsidR="00EE2235" w:rsidRPr="0042762B" w:rsidRDefault="00EE2235" w:rsidP="00C74D32">
      <w:pPr>
        <w:ind w:left="720"/>
        <w:rPr>
          <w:bCs w:val="0"/>
        </w:rPr>
      </w:pPr>
    </w:p>
    <w:p w:rsidR="00EE2235" w:rsidRPr="0042762B" w:rsidRDefault="00EE2235" w:rsidP="00C74D32">
      <w:pPr>
        <w:ind w:left="720"/>
        <w:rPr>
          <w:bCs w:val="0"/>
        </w:rPr>
      </w:pPr>
      <w:r w:rsidRPr="0042762B">
        <w:rPr>
          <w:bCs w:val="0"/>
        </w:rPr>
        <w:t xml:space="preserve">Determine that Jefferson Lab Radiological Protection Program has fully evaluated and addressed the impact of accelerator commissioning and operations at 12 GeV in the upgraded accelerator facility. </w:t>
      </w:r>
    </w:p>
    <w:p w:rsidR="00EE2235" w:rsidRPr="0042762B" w:rsidRDefault="00EE2235" w:rsidP="00C74D32">
      <w:pPr>
        <w:ind w:left="720"/>
        <w:rPr>
          <w:rFonts w:eastAsia="SymbolMT"/>
        </w:rPr>
      </w:pPr>
    </w:p>
    <w:p w:rsidR="00EE2235" w:rsidRPr="00160AF6" w:rsidRDefault="00466682" w:rsidP="0033058D">
      <w:pPr>
        <w:keepNext/>
        <w:ind w:left="720"/>
        <w:rPr>
          <w:rFonts w:eastAsia="Calibri"/>
          <w:sz w:val="23"/>
          <w:szCs w:val="23"/>
        </w:rPr>
      </w:pPr>
      <w:r w:rsidRPr="00160AF6">
        <w:rPr>
          <w:b/>
        </w:rPr>
        <w:t>Criteria</w:t>
      </w:r>
      <w:r w:rsidR="00160AF6">
        <w:rPr>
          <w:b/>
        </w:rPr>
        <w:t>:</w:t>
      </w:r>
      <w:r w:rsidR="00EE2235" w:rsidRPr="00160AF6">
        <w:rPr>
          <w:rFonts w:eastAsia="Calibri"/>
          <w:sz w:val="23"/>
          <w:szCs w:val="23"/>
        </w:rPr>
        <w:t xml:space="preserve"> </w:t>
      </w:r>
    </w:p>
    <w:p w:rsidR="00EE2235" w:rsidRPr="0042762B" w:rsidRDefault="00EE2235" w:rsidP="00C74D32">
      <w:pPr>
        <w:ind w:left="720"/>
        <w:rPr>
          <w:rFonts w:eastAsia="Calibri"/>
          <w:sz w:val="23"/>
          <w:szCs w:val="23"/>
        </w:rPr>
      </w:pPr>
    </w:p>
    <w:p w:rsidR="00EE2235" w:rsidRPr="0042762B" w:rsidRDefault="00EE2235" w:rsidP="00C74D32">
      <w:pPr>
        <w:ind w:left="720"/>
        <w:rPr>
          <w:rFonts w:eastAsia="Calibri"/>
        </w:rPr>
      </w:pPr>
      <w:r w:rsidRPr="0042762B">
        <w:rPr>
          <w:rFonts w:eastAsia="Calibri"/>
          <w:sz w:val="23"/>
          <w:szCs w:val="23"/>
        </w:rPr>
        <w:t>The Jefferson Lab radiological protection program resources:</w:t>
      </w:r>
    </w:p>
    <w:p w:rsidR="0033058D" w:rsidRDefault="00EE2235" w:rsidP="000E15D1">
      <w:pPr>
        <w:pStyle w:val="ListParagraph"/>
        <w:numPr>
          <w:ilvl w:val="0"/>
          <w:numId w:val="85"/>
        </w:numPr>
        <w:ind w:left="1440"/>
        <w:contextualSpacing w:val="0"/>
        <w:jc w:val="left"/>
        <w:rPr>
          <w:rFonts w:eastAsia="Calibri"/>
          <w:sz w:val="23"/>
          <w:szCs w:val="23"/>
        </w:rPr>
      </w:pPr>
      <w:r w:rsidRPr="0033058D">
        <w:rPr>
          <w:rFonts w:eastAsia="Calibri"/>
          <w:sz w:val="23"/>
          <w:szCs w:val="23"/>
        </w:rPr>
        <w:t>Evaluated the (calculated/modeled) relevant radiation source terms for the upgraded accelerator energy and facility;</w:t>
      </w:r>
    </w:p>
    <w:p w:rsidR="00EE2235" w:rsidRPr="0033058D" w:rsidRDefault="00EE2235" w:rsidP="000E15D1">
      <w:pPr>
        <w:pStyle w:val="ListParagraph"/>
        <w:numPr>
          <w:ilvl w:val="0"/>
          <w:numId w:val="85"/>
        </w:numPr>
        <w:ind w:left="1440"/>
        <w:contextualSpacing w:val="0"/>
        <w:jc w:val="left"/>
        <w:rPr>
          <w:rFonts w:eastAsia="Calibri"/>
          <w:sz w:val="23"/>
          <w:szCs w:val="23"/>
        </w:rPr>
      </w:pPr>
      <w:r w:rsidRPr="0033058D">
        <w:rPr>
          <w:rFonts w:eastAsia="Calibri"/>
          <w:sz w:val="23"/>
          <w:szCs w:val="23"/>
        </w:rPr>
        <w:t>Evaluated operational and environmental  impact associated with the upgraded accelerator energy and facility modifications;</w:t>
      </w:r>
    </w:p>
    <w:p w:rsidR="00EE2235" w:rsidRPr="0042762B" w:rsidRDefault="00EE2235" w:rsidP="000E15D1">
      <w:pPr>
        <w:pStyle w:val="ListParagraph"/>
        <w:numPr>
          <w:ilvl w:val="0"/>
          <w:numId w:val="85"/>
        </w:numPr>
        <w:ind w:left="1440"/>
        <w:contextualSpacing w:val="0"/>
        <w:jc w:val="left"/>
        <w:rPr>
          <w:rFonts w:eastAsia="Calibri"/>
          <w:sz w:val="23"/>
          <w:szCs w:val="23"/>
        </w:rPr>
      </w:pPr>
      <w:r w:rsidRPr="0042762B">
        <w:rPr>
          <w:rFonts w:eastAsia="Calibri"/>
          <w:sz w:val="23"/>
          <w:szCs w:val="23"/>
        </w:rPr>
        <w:t>Identified and incorporated or facilitated necessary changes in structures, infrastructure, processes</w:t>
      </w:r>
      <w:r w:rsidR="0033058D">
        <w:rPr>
          <w:rFonts w:eastAsia="Calibri"/>
          <w:sz w:val="23"/>
          <w:szCs w:val="23"/>
        </w:rPr>
        <w:t>,</w:t>
      </w:r>
      <w:r w:rsidRPr="0042762B">
        <w:rPr>
          <w:rFonts w:eastAsia="Calibri"/>
          <w:sz w:val="23"/>
          <w:szCs w:val="23"/>
        </w:rPr>
        <w:t xml:space="preserve"> and procedures to reflect upgraded accelerator energy;</w:t>
      </w:r>
    </w:p>
    <w:p w:rsidR="00EE2235" w:rsidRPr="0042762B" w:rsidRDefault="00EE2235" w:rsidP="000E15D1">
      <w:pPr>
        <w:pStyle w:val="ListParagraph"/>
        <w:numPr>
          <w:ilvl w:val="0"/>
          <w:numId w:val="85"/>
        </w:numPr>
        <w:ind w:left="1440"/>
        <w:contextualSpacing w:val="0"/>
        <w:jc w:val="left"/>
        <w:rPr>
          <w:rFonts w:eastAsia="Calibri"/>
          <w:sz w:val="23"/>
          <w:szCs w:val="23"/>
        </w:rPr>
      </w:pPr>
      <w:r w:rsidRPr="0042762B">
        <w:rPr>
          <w:rFonts w:eastAsia="Calibri"/>
          <w:sz w:val="23"/>
          <w:szCs w:val="23"/>
        </w:rPr>
        <w:t>Modified RP programs and processes to reflect upgraded accelerator energy and facility;</w:t>
      </w:r>
    </w:p>
    <w:p w:rsidR="00EE2235" w:rsidRPr="0042762B" w:rsidRDefault="00EE2235" w:rsidP="000E15D1">
      <w:pPr>
        <w:pStyle w:val="ListParagraph"/>
        <w:numPr>
          <w:ilvl w:val="0"/>
          <w:numId w:val="85"/>
        </w:numPr>
        <w:ind w:left="1440"/>
        <w:contextualSpacing w:val="0"/>
        <w:jc w:val="left"/>
        <w:rPr>
          <w:rFonts w:eastAsia="Calibri"/>
          <w:sz w:val="23"/>
          <w:szCs w:val="23"/>
        </w:rPr>
      </w:pPr>
      <w:r w:rsidRPr="0042762B">
        <w:rPr>
          <w:rFonts w:eastAsia="Calibri"/>
          <w:sz w:val="23"/>
          <w:szCs w:val="23"/>
        </w:rPr>
        <w:t>Identified and planned necessary tests, measurements, and activities to verify calculated and modeled radiation source terms and installed shielding effectiveness</w:t>
      </w:r>
      <w:r w:rsidR="00E55881">
        <w:rPr>
          <w:rFonts w:eastAsia="Calibri"/>
          <w:sz w:val="23"/>
          <w:szCs w:val="23"/>
        </w:rPr>
        <w:t>; and</w:t>
      </w:r>
    </w:p>
    <w:p w:rsidR="00EE2235" w:rsidRPr="0042762B" w:rsidRDefault="00EE2235" w:rsidP="000E15D1">
      <w:pPr>
        <w:pStyle w:val="ListParagraph"/>
        <w:numPr>
          <w:ilvl w:val="0"/>
          <w:numId w:val="85"/>
        </w:numPr>
        <w:ind w:left="1440"/>
        <w:contextualSpacing w:val="0"/>
        <w:jc w:val="left"/>
        <w:rPr>
          <w:rFonts w:eastAsia="Calibri"/>
          <w:sz w:val="23"/>
          <w:szCs w:val="23"/>
        </w:rPr>
      </w:pPr>
      <w:r w:rsidRPr="0042762B">
        <w:rPr>
          <w:rFonts w:eastAsia="Calibri"/>
          <w:sz w:val="23"/>
          <w:szCs w:val="23"/>
        </w:rPr>
        <w:t>Worked with operations to effectively integrate RP programs, processes, and tests associated with commissioning and operating upgraded accelerator facility.</w:t>
      </w:r>
    </w:p>
    <w:p w:rsidR="00EE2235" w:rsidRPr="0042762B" w:rsidRDefault="00EE2235" w:rsidP="00C74D32">
      <w:pPr>
        <w:pStyle w:val="ListParagraph"/>
      </w:pPr>
    </w:p>
    <w:p w:rsidR="00EE2235" w:rsidRPr="00160AF6" w:rsidRDefault="00466682" w:rsidP="00656C53">
      <w:pPr>
        <w:keepNext/>
        <w:ind w:left="720"/>
        <w:rPr>
          <w:b/>
        </w:rPr>
      </w:pPr>
      <w:r w:rsidRPr="00160AF6">
        <w:rPr>
          <w:b/>
        </w:rPr>
        <w:t>Approach</w:t>
      </w:r>
      <w:r w:rsidR="00160AF6">
        <w:rPr>
          <w:b/>
        </w:rPr>
        <w:t>:</w:t>
      </w:r>
    </w:p>
    <w:p w:rsidR="00EE2235" w:rsidRPr="00466682" w:rsidRDefault="00EE2235" w:rsidP="00656C53">
      <w:pPr>
        <w:keepNext/>
        <w:ind w:left="720"/>
        <w:rPr>
          <w:b/>
        </w:rPr>
      </w:pPr>
    </w:p>
    <w:p w:rsidR="00EE2235" w:rsidRPr="0042762B" w:rsidRDefault="00EE2235" w:rsidP="00C74D32">
      <w:pPr>
        <w:ind w:left="720"/>
      </w:pPr>
      <w:r w:rsidRPr="0042762B">
        <w:rPr>
          <w:b/>
        </w:rPr>
        <w:t>Document Review:</w:t>
      </w:r>
      <w:r w:rsidRPr="0042762B">
        <w:t xml:space="preserve"> Review Jefferson Lab documents that serve as the evaluation for and technical basis for 12 GeV Operations. Review Radiological Protection Program (RPP) procedures and processes that address 12 GeV operations.</w:t>
      </w:r>
    </w:p>
    <w:p w:rsidR="00EE2235" w:rsidRPr="0042762B" w:rsidRDefault="00EE2235" w:rsidP="00C74D32">
      <w:pPr>
        <w:ind w:left="720"/>
      </w:pPr>
    </w:p>
    <w:p w:rsidR="00EE2235" w:rsidRPr="0042762B" w:rsidRDefault="00EE2235" w:rsidP="00C74D32">
      <w:pPr>
        <w:ind w:left="720"/>
        <w:rPr>
          <w:b/>
        </w:rPr>
      </w:pPr>
      <w:r w:rsidRPr="0042762B">
        <w:rPr>
          <w:b/>
        </w:rPr>
        <w:t>Staff/Management Interviews:</w:t>
      </w:r>
      <w:r w:rsidRPr="0042762B">
        <w:t xml:space="preserve"> </w:t>
      </w:r>
    </w:p>
    <w:p w:rsidR="00EE2235" w:rsidRPr="0042762B" w:rsidRDefault="00EE2235" w:rsidP="00C74D32">
      <w:pPr>
        <w:ind w:left="720"/>
        <w:rPr>
          <w:rFonts w:eastAsia="Calibri"/>
          <w:sz w:val="23"/>
          <w:szCs w:val="23"/>
        </w:rPr>
      </w:pPr>
      <w:r w:rsidRPr="0042762B">
        <w:rPr>
          <w:rFonts w:eastAsia="Calibri"/>
          <w:sz w:val="23"/>
          <w:szCs w:val="23"/>
        </w:rPr>
        <w:t>Interview the RPP Manager and selected staff regarding evaluation of operational and environmental impact for 12 GeV commissioning and operations. Interview selected accelerator operations management/staff on their RPP staff interface with emphasis on effective communication of pending changes associated with upgrade activities.</w:t>
      </w:r>
    </w:p>
    <w:p w:rsidR="00EE2235" w:rsidRPr="0042762B" w:rsidRDefault="00EE2235" w:rsidP="00C74D32">
      <w:pPr>
        <w:ind w:left="720"/>
        <w:rPr>
          <w:b/>
        </w:rPr>
      </w:pPr>
    </w:p>
    <w:p w:rsidR="00EE2235" w:rsidRPr="0042762B" w:rsidRDefault="00EE2235" w:rsidP="00C74D32">
      <w:pPr>
        <w:ind w:left="720"/>
      </w:pPr>
      <w:r w:rsidRPr="0042762B">
        <w:rPr>
          <w:b/>
        </w:rPr>
        <w:t>Performance Review</w:t>
      </w:r>
      <w:r w:rsidRPr="0042762B">
        <w:t>: Participate in table top discussions with RPP staff and Operations staff to review changes to radiological protection practices associated with facility upgrade activities.</w:t>
      </w:r>
    </w:p>
    <w:p w:rsidR="00EE2235" w:rsidRPr="0042762B" w:rsidRDefault="00EE2235" w:rsidP="00C74D32">
      <w:pPr>
        <w:ind w:left="720"/>
        <w:rPr>
          <w:b/>
        </w:rPr>
      </w:pPr>
    </w:p>
    <w:p w:rsidR="00EE2235" w:rsidRPr="0042762B" w:rsidRDefault="00EE2235" w:rsidP="00C74D32">
      <w:pPr>
        <w:ind w:left="720"/>
      </w:pPr>
      <w:r w:rsidRPr="0042762B">
        <w:rPr>
          <w:b/>
        </w:rPr>
        <w:t>Performance Demonstrations:</w:t>
      </w:r>
      <w:r w:rsidRPr="0042762B">
        <w:rPr>
          <w:rFonts w:eastAsia="Calibri"/>
          <w:sz w:val="23"/>
          <w:szCs w:val="23"/>
        </w:rPr>
        <w:t xml:space="preserve"> Conduct selected facility/building walk-throughs and observe implementation of RPP generated changes to facilities. Review an activity associated with the performance of Assigned Radiation Monitor (ARM) duties of Accelerator Operations personnel related to the 12 GeV Upgrade.</w:t>
      </w:r>
    </w:p>
    <w:p w:rsidR="00EE2235" w:rsidRPr="0042762B" w:rsidRDefault="00EE2235" w:rsidP="00EE2235">
      <w:pPr>
        <w:rPr>
          <w:b/>
          <w:bCs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355"/>
        <w:gridCol w:w="3863"/>
        <w:gridCol w:w="2520"/>
      </w:tblGrid>
      <w:tr w:rsidR="00FC1B30" w:rsidRPr="0042762B" w:rsidTr="00FC1B30">
        <w:trPr>
          <w:cantSplit/>
          <w:tblHeader/>
        </w:trPr>
        <w:tc>
          <w:tcPr>
            <w:tcW w:w="9738" w:type="dxa"/>
            <w:gridSpan w:val="3"/>
            <w:tcBorders>
              <w:top w:val="nil"/>
              <w:left w:val="nil"/>
              <w:bottom w:val="single" w:sz="4" w:space="0" w:color="auto"/>
              <w:right w:val="nil"/>
            </w:tcBorders>
            <w:shd w:val="clear" w:color="auto" w:fill="auto"/>
            <w:vAlign w:val="bottom"/>
          </w:tcPr>
          <w:p w:rsidR="00FC1B30" w:rsidRPr="008B6939" w:rsidRDefault="00FC1B30" w:rsidP="00FC1B30">
            <w:pPr>
              <w:keepNext/>
              <w:jc w:val="center"/>
              <w:rPr>
                <w:b/>
                <w:sz w:val="22"/>
              </w:rPr>
            </w:pPr>
            <w:r w:rsidRPr="008B6939">
              <w:rPr>
                <w:b/>
                <w:bCs w:val="0"/>
                <w:sz w:val="22"/>
              </w:rPr>
              <w:lastRenderedPageBreak/>
              <w:t>Radiological Protection for 12 GeV Commissioning and Operation</w:t>
            </w:r>
            <w:r w:rsidRPr="008B6939">
              <w:rPr>
                <w:b/>
                <w:sz w:val="22"/>
              </w:rPr>
              <w:t xml:space="preserve"> </w:t>
            </w:r>
          </w:p>
          <w:p w:rsidR="00FC1B30" w:rsidRPr="0042762B" w:rsidRDefault="00FC1B30" w:rsidP="00FC1B30">
            <w:pPr>
              <w:jc w:val="center"/>
              <w:rPr>
                <w:b/>
                <w:bCs w:val="0"/>
                <w:sz w:val="20"/>
                <w:szCs w:val="20"/>
              </w:rPr>
            </w:pPr>
            <w:r w:rsidRPr="008B6939">
              <w:rPr>
                <w:b/>
                <w:sz w:val="22"/>
              </w:rPr>
              <w:t>Lines of Inquiry, Status/Evidence and ARR Notes</w:t>
            </w:r>
          </w:p>
        </w:tc>
      </w:tr>
      <w:tr w:rsidR="00EE2235" w:rsidRPr="0042762B" w:rsidTr="00FC1B30">
        <w:trPr>
          <w:cantSplit/>
          <w:tblHeader/>
        </w:trPr>
        <w:tc>
          <w:tcPr>
            <w:tcW w:w="3355" w:type="dxa"/>
            <w:tcBorders>
              <w:top w:val="single" w:sz="4" w:space="0" w:color="auto"/>
              <w:left w:val="single" w:sz="4" w:space="0" w:color="auto"/>
              <w:bottom w:val="single" w:sz="4" w:space="0" w:color="auto"/>
              <w:right w:val="single" w:sz="4" w:space="0" w:color="auto"/>
            </w:tcBorders>
            <w:shd w:val="clear" w:color="auto" w:fill="D9D9D9"/>
            <w:vAlign w:val="bottom"/>
          </w:tcPr>
          <w:p w:rsidR="00EE2235" w:rsidRPr="0042762B" w:rsidRDefault="00EE2235" w:rsidP="00656C53">
            <w:pPr>
              <w:keepNext/>
              <w:jc w:val="center"/>
              <w:rPr>
                <w:b/>
                <w:bCs w:val="0"/>
                <w:sz w:val="20"/>
                <w:szCs w:val="20"/>
              </w:rPr>
            </w:pPr>
            <w:r w:rsidRPr="0042762B">
              <w:rPr>
                <w:b/>
                <w:bCs w:val="0"/>
                <w:sz w:val="20"/>
                <w:szCs w:val="20"/>
              </w:rPr>
              <w:t>LOI</w:t>
            </w:r>
          </w:p>
        </w:tc>
        <w:tc>
          <w:tcPr>
            <w:tcW w:w="3863" w:type="dxa"/>
            <w:tcBorders>
              <w:top w:val="single" w:sz="4" w:space="0" w:color="auto"/>
              <w:left w:val="single" w:sz="4" w:space="0" w:color="auto"/>
              <w:bottom w:val="single" w:sz="4" w:space="0" w:color="auto"/>
              <w:right w:val="single" w:sz="4" w:space="0" w:color="auto"/>
            </w:tcBorders>
            <w:shd w:val="clear" w:color="auto" w:fill="D9D9D9"/>
            <w:vAlign w:val="bottom"/>
          </w:tcPr>
          <w:p w:rsidR="00EE2235" w:rsidRPr="0042762B" w:rsidRDefault="00EE2235" w:rsidP="0027691E">
            <w:pPr>
              <w:jc w:val="center"/>
              <w:rPr>
                <w:b/>
                <w:bCs w:val="0"/>
                <w:sz w:val="20"/>
                <w:szCs w:val="20"/>
              </w:rPr>
            </w:pPr>
            <w:r w:rsidRPr="0042762B">
              <w:rPr>
                <w:b/>
                <w:bCs w:val="0"/>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EE2235" w:rsidRPr="0042762B" w:rsidRDefault="00EE2235" w:rsidP="0027691E">
            <w:pPr>
              <w:jc w:val="center"/>
              <w:rPr>
                <w:b/>
                <w:bCs w:val="0"/>
                <w:sz w:val="20"/>
                <w:szCs w:val="20"/>
              </w:rPr>
            </w:pPr>
            <w:r w:rsidRPr="0042762B">
              <w:rPr>
                <w:b/>
                <w:bCs w:val="0"/>
                <w:sz w:val="20"/>
                <w:szCs w:val="20"/>
              </w:rPr>
              <w:t>ARR Reviewer Notes</w:t>
            </w:r>
          </w:p>
        </w:tc>
      </w:tr>
      <w:tr w:rsidR="00EE2235" w:rsidRPr="0042762B" w:rsidTr="000E44E4">
        <w:trPr>
          <w:cantSplit/>
        </w:trPr>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15D1">
            <w:pPr>
              <w:pStyle w:val="ListParagraph"/>
              <w:keepNext/>
              <w:numPr>
                <w:ilvl w:val="0"/>
                <w:numId w:val="32"/>
              </w:numPr>
              <w:contextualSpacing w:val="0"/>
              <w:jc w:val="left"/>
              <w:rPr>
                <w:bCs w:val="0"/>
                <w:sz w:val="20"/>
                <w:szCs w:val="20"/>
              </w:rPr>
            </w:pPr>
            <w:r w:rsidRPr="0042762B">
              <w:rPr>
                <w:bCs w:val="0"/>
                <w:sz w:val="20"/>
                <w:szCs w:val="20"/>
              </w:rPr>
              <w:t>Have the relevant radiation source terms for the upgraded accelerator energy and facility been fully evaluated?</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B6939" w:rsidRDefault="00EE2235" w:rsidP="000E15D1">
            <w:pPr>
              <w:numPr>
                <w:ilvl w:val="0"/>
                <w:numId w:val="86"/>
              </w:numPr>
              <w:ind w:left="155" w:hanging="180"/>
              <w:jc w:val="left"/>
              <w:rPr>
                <w:bCs w:val="0"/>
                <w:sz w:val="20"/>
                <w:szCs w:val="20"/>
              </w:rPr>
            </w:pPr>
            <w:r w:rsidRPr="0042762B">
              <w:rPr>
                <w:bCs w:val="0"/>
                <w:sz w:val="20"/>
                <w:szCs w:val="20"/>
              </w:rPr>
              <w:t>Jefferson Lab Final SAD, ASE</w:t>
            </w:r>
          </w:p>
          <w:p w:rsidR="00EE2235" w:rsidRPr="0042762B" w:rsidRDefault="00EE2235" w:rsidP="000E15D1">
            <w:pPr>
              <w:numPr>
                <w:ilvl w:val="0"/>
                <w:numId w:val="86"/>
              </w:numPr>
              <w:ind w:left="155" w:hanging="180"/>
              <w:jc w:val="left"/>
              <w:rPr>
                <w:bCs w:val="0"/>
                <w:sz w:val="20"/>
                <w:szCs w:val="20"/>
              </w:rPr>
            </w:pPr>
            <w:r w:rsidRPr="0042762B">
              <w:rPr>
                <w:bCs w:val="0"/>
                <w:sz w:val="20"/>
                <w:szCs w:val="20"/>
              </w:rPr>
              <w:t>Technical Basis for Shielding Design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p>
        </w:tc>
      </w:tr>
      <w:tr w:rsidR="00EE2235" w:rsidRPr="0042762B" w:rsidTr="000E44E4">
        <w:trPr>
          <w:cantSplit/>
        </w:trPr>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Del="009C44E9" w:rsidRDefault="00DB19CA" w:rsidP="000E15D1">
            <w:pPr>
              <w:pStyle w:val="ListParagraph"/>
              <w:numPr>
                <w:ilvl w:val="0"/>
                <w:numId w:val="32"/>
              </w:numPr>
              <w:contextualSpacing w:val="0"/>
              <w:jc w:val="left"/>
              <w:rPr>
                <w:sz w:val="20"/>
                <w:szCs w:val="20"/>
              </w:rPr>
            </w:pPr>
            <w:r w:rsidRPr="0042762B">
              <w:rPr>
                <w:rFonts w:eastAsia="Calibri"/>
                <w:sz w:val="20"/>
                <w:szCs w:val="20"/>
              </w:rPr>
              <w:t xml:space="preserve">Have the operational and </w:t>
            </w:r>
            <w:r w:rsidR="00EE2235" w:rsidRPr="0042762B">
              <w:rPr>
                <w:rFonts w:eastAsia="Calibri"/>
                <w:sz w:val="20"/>
                <w:szCs w:val="20"/>
              </w:rPr>
              <w:t>environmental impacts associated with the upgrade been evaluated?</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B6939" w:rsidRDefault="00EE2235" w:rsidP="000E15D1">
            <w:pPr>
              <w:numPr>
                <w:ilvl w:val="0"/>
                <w:numId w:val="87"/>
              </w:numPr>
              <w:ind w:left="155" w:hanging="180"/>
              <w:jc w:val="left"/>
              <w:rPr>
                <w:bCs w:val="0"/>
                <w:sz w:val="20"/>
                <w:szCs w:val="20"/>
              </w:rPr>
            </w:pPr>
            <w:r w:rsidRPr="0042762B">
              <w:rPr>
                <w:bCs w:val="0"/>
                <w:sz w:val="20"/>
                <w:szCs w:val="20"/>
              </w:rPr>
              <w:t>Technical Basis for Shielding Design</w:t>
            </w:r>
          </w:p>
          <w:p w:rsidR="00EE2235" w:rsidRPr="0042762B" w:rsidRDefault="00EE2235" w:rsidP="000E15D1">
            <w:pPr>
              <w:numPr>
                <w:ilvl w:val="0"/>
                <w:numId w:val="87"/>
              </w:numPr>
              <w:ind w:left="155" w:hanging="180"/>
              <w:jc w:val="left"/>
              <w:rPr>
                <w:bCs w:val="0"/>
                <w:sz w:val="20"/>
                <w:szCs w:val="20"/>
              </w:rPr>
            </w:pPr>
            <w:r w:rsidRPr="0042762B">
              <w:rPr>
                <w:bCs w:val="0"/>
                <w:sz w:val="20"/>
                <w:szCs w:val="20"/>
              </w:rPr>
              <w:t>Interviews of 12 GeV Upgrade</w:t>
            </w:r>
            <w:r w:rsidR="008B6939">
              <w:rPr>
                <w:bCs w:val="0"/>
                <w:sz w:val="20"/>
                <w:szCs w:val="20"/>
              </w:rPr>
              <w:t xml:space="preserve"> with</w:t>
            </w:r>
            <w:r w:rsidRPr="0042762B">
              <w:rPr>
                <w:bCs w:val="0"/>
                <w:sz w:val="20"/>
                <w:szCs w:val="20"/>
              </w:rPr>
              <w:t xml:space="preserve"> </w:t>
            </w:r>
            <w:r w:rsidR="008B6939">
              <w:rPr>
                <w:bCs w:val="0"/>
                <w:sz w:val="20"/>
                <w:szCs w:val="20"/>
              </w:rPr>
              <w:t>S</w:t>
            </w:r>
            <w:r w:rsidRPr="0042762B">
              <w:rPr>
                <w:bCs w:val="0"/>
                <w:sz w:val="20"/>
                <w:szCs w:val="20"/>
              </w:rPr>
              <w:t>afety Manager</w:t>
            </w:r>
            <w:r w:rsidR="008B6939">
              <w:rPr>
                <w:bCs w:val="0"/>
                <w:sz w:val="20"/>
                <w:szCs w:val="20"/>
              </w:rPr>
              <w:t xml:space="preserve"> and</w:t>
            </w:r>
            <w:r w:rsidRPr="0042762B">
              <w:rPr>
                <w:bCs w:val="0"/>
                <w:sz w:val="20"/>
                <w:szCs w:val="20"/>
              </w:rPr>
              <w:t xml:space="preserve"> others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p>
        </w:tc>
      </w:tr>
      <w:tr w:rsidR="00EE2235" w:rsidRPr="0042762B" w:rsidTr="000E44E4">
        <w:trPr>
          <w:cantSplit/>
        </w:trPr>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15D1">
            <w:pPr>
              <w:pStyle w:val="ListParagraph"/>
              <w:numPr>
                <w:ilvl w:val="0"/>
                <w:numId w:val="32"/>
              </w:numPr>
              <w:contextualSpacing w:val="0"/>
              <w:jc w:val="left"/>
              <w:rPr>
                <w:rFonts w:eastAsia="Calibri"/>
                <w:sz w:val="20"/>
                <w:szCs w:val="20"/>
              </w:rPr>
            </w:pPr>
            <w:r w:rsidRPr="0042762B">
              <w:rPr>
                <w:rFonts w:eastAsia="Calibri"/>
                <w:sz w:val="20"/>
                <w:szCs w:val="20"/>
              </w:rPr>
              <w:t>Have the facility modifications and program changes necessary to commission been effectively communicated and implemented?</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B6939" w:rsidRDefault="00EE2235" w:rsidP="000E15D1">
            <w:pPr>
              <w:numPr>
                <w:ilvl w:val="0"/>
                <w:numId w:val="88"/>
              </w:numPr>
              <w:ind w:left="155" w:hanging="180"/>
              <w:jc w:val="left"/>
              <w:rPr>
                <w:bCs w:val="0"/>
                <w:sz w:val="20"/>
                <w:szCs w:val="20"/>
              </w:rPr>
            </w:pPr>
            <w:r w:rsidRPr="008B6939">
              <w:rPr>
                <w:bCs w:val="0"/>
                <w:sz w:val="20"/>
                <w:szCs w:val="20"/>
              </w:rPr>
              <w:t>Technical Basis for Shielding Design</w:t>
            </w:r>
          </w:p>
          <w:p w:rsidR="008B6939" w:rsidRDefault="00EE2235" w:rsidP="000E15D1">
            <w:pPr>
              <w:numPr>
                <w:ilvl w:val="0"/>
                <w:numId w:val="88"/>
              </w:numPr>
              <w:ind w:left="155" w:hanging="180"/>
              <w:jc w:val="left"/>
              <w:rPr>
                <w:bCs w:val="0"/>
                <w:sz w:val="20"/>
                <w:szCs w:val="20"/>
              </w:rPr>
            </w:pPr>
            <w:r w:rsidRPr="008B6939">
              <w:rPr>
                <w:bCs w:val="0"/>
                <w:sz w:val="20"/>
                <w:szCs w:val="20"/>
              </w:rPr>
              <w:t>Technical Notes on C100 Cryomodule</w:t>
            </w:r>
          </w:p>
          <w:p w:rsidR="00EE2235" w:rsidRPr="0042762B" w:rsidRDefault="00EE2235" w:rsidP="000E15D1">
            <w:pPr>
              <w:numPr>
                <w:ilvl w:val="0"/>
                <w:numId w:val="88"/>
              </w:numPr>
              <w:ind w:left="155" w:hanging="180"/>
              <w:jc w:val="left"/>
              <w:rPr>
                <w:bCs w:val="0"/>
                <w:sz w:val="20"/>
                <w:szCs w:val="20"/>
              </w:rPr>
            </w:pPr>
            <w:r w:rsidRPr="0042762B">
              <w:rPr>
                <w:bCs w:val="0"/>
                <w:sz w:val="20"/>
                <w:szCs w:val="20"/>
              </w:rPr>
              <w:t xml:space="preserve">Interviews of 12 GeV Upgrade </w:t>
            </w:r>
            <w:r w:rsidR="008B6939">
              <w:rPr>
                <w:bCs w:val="0"/>
                <w:sz w:val="20"/>
                <w:szCs w:val="20"/>
              </w:rPr>
              <w:t xml:space="preserve">with </w:t>
            </w:r>
            <w:r w:rsidRPr="0042762B">
              <w:rPr>
                <w:bCs w:val="0"/>
                <w:sz w:val="20"/>
                <w:szCs w:val="20"/>
              </w:rPr>
              <w:t>Safety Manager, others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p>
        </w:tc>
      </w:tr>
      <w:tr w:rsidR="00EE2235" w:rsidRPr="0042762B" w:rsidTr="000E44E4">
        <w:trPr>
          <w:cantSplit/>
        </w:trPr>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235" w:rsidRPr="0042762B" w:rsidRDefault="00EE2235" w:rsidP="000E15D1">
            <w:pPr>
              <w:pStyle w:val="ListParagraph"/>
              <w:numPr>
                <w:ilvl w:val="0"/>
                <w:numId w:val="32"/>
              </w:numPr>
              <w:jc w:val="left"/>
              <w:rPr>
                <w:bCs w:val="0"/>
                <w:sz w:val="20"/>
                <w:szCs w:val="20"/>
              </w:rPr>
            </w:pPr>
            <w:r w:rsidRPr="0042762B">
              <w:rPr>
                <w:bCs w:val="0"/>
                <w:sz w:val="20"/>
                <w:szCs w:val="20"/>
              </w:rPr>
              <w:t>Is there a plan to test assumptions regarding source term and effectiveness of shielding?</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B6939" w:rsidRPr="008B6939" w:rsidRDefault="00EE2235" w:rsidP="000E15D1">
            <w:pPr>
              <w:numPr>
                <w:ilvl w:val="0"/>
                <w:numId w:val="89"/>
              </w:numPr>
              <w:ind w:left="155" w:hanging="180"/>
              <w:jc w:val="left"/>
              <w:rPr>
                <w:sz w:val="20"/>
                <w:szCs w:val="20"/>
              </w:rPr>
            </w:pPr>
            <w:r w:rsidRPr="0042762B">
              <w:rPr>
                <w:bCs w:val="0"/>
                <w:sz w:val="20"/>
                <w:szCs w:val="20"/>
              </w:rPr>
              <w:t>Interviews with RP Manager</w:t>
            </w:r>
            <w:r w:rsidR="008B6939">
              <w:rPr>
                <w:bCs w:val="0"/>
                <w:sz w:val="20"/>
                <w:szCs w:val="20"/>
              </w:rPr>
              <w:t xml:space="preserve"> and</w:t>
            </w:r>
            <w:r w:rsidRPr="0042762B">
              <w:rPr>
                <w:bCs w:val="0"/>
                <w:sz w:val="20"/>
                <w:szCs w:val="20"/>
              </w:rPr>
              <w:t xml:space="preserve"> staff </w:t>
            </w:r>
          </w:p>
          <w:p w:rsidR="00EE2235" w:rsidRPr="0042762B" w:rsidRDefault="00EE2235" w:rsidP="000E15D1">
            <w:pPr>
              <w:numPr>
                <w:ilvl w:val="0"/>
                <w:numId w:val="89"/>
              </w:numPr>
              <w:ind w:left="155" w:hanging="180"/>
              <w:jc w:val="left"/>
              <w:rPr>
                <w:sz w:val="20"/>
                <w:szCs w:val="20"/>
              </w:rPr>
            </w:pPr>
            <w:r w:rsidRPr="0042762B">
              <w:rPr>
                <w:bCs w:val="0"/>
                <w:sz w:val="20"/>
                <w:szCs w:val="20"/>
              </w:rPr>
              <w:t>DRAFT Tests Plans and RPP Procedures</w:t>
            </w:r>
            <w:r w:rsidRPr="0042762B" w:rsidDel="00B111C4">
              <w:rPr>
                <w:bCs w:val="0"/>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p>
        </w:tc>
      </w:tr>
      <w:tr w:rsidR="00EE2235" w:rsidRPr="0042762B" w:rsidTr="000E44E4">
        <w:trPr>
          <w:cantSplit/>
        </w:trPr>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15D1">
            <w:pPr>
              <w:pStyle w:val="ListParagraph"/>
              <w:numPr>
                <w:ilvl w:val="0"/>
                <w:numId w:val="32"/>
              </w:numPr>
              <w:jc w:val="left"/>
              <w:rPr>
                <w:bCs w:val="0"/>
                <w:sz w:val="20"/>
                <w:szCs w:val="20"/>
              </w:rPr>
            </w:pPr>
            <w:r w:rsidRPr="0042762B">
              <w:rPr>
                <w:bCs w:val="0"/>
                <w:sz w:val="20"/>
                <w:szCs w:val="20"/>
              </w:rPr>
              <w:t xml:space="preserve">Are the necessary program changes </w:t>
            </w:r>
            <w:r w:rsidRPr="0042762B">
              <w:rPr>
                <w:rFonts w:eastAsia="Calibri"/>
                <w:sz w:val="20"/>
                <w:szCs w:val="20"/>
              </w:rPr>
              <w:t>effectively integrated into commissioning and operations?</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B6939" w:rsidRDefault="00EE2235" w:rsidP="000E15D1">
            <w:pPr>
              <w:numPr>
                <w:ilvl w:val="0"/>
                <w:numId w:val="90"/>
              </w:numPr>
              <w:ind w:left="155" w:hanging="180"/>
              <w:jc w:val="left"/>
              <w:rPr>
                <w:bCs w:val="0"/>
                <w:sz w:val="20"/>
                <w:szCs w:val="20"/>
              </w:rPr>
            </w:pPr>
            <w:r w:rsidRPr="0042762B">
              <w:rPr>
                <w:bCs w:val="0"/>
                <w:sz w:val="20"/>
                <w:szCs w:val="20"/>
              </w:rPr>
              <w:t xml:space="preserve">Interviews with RP Manager and Accelerator Operation Manager to discuss evolution of program to meet operational needs </w:t>
            </w:r>
          </w:p>
          <w:p w:rsidR="00EE2235" w:rsidRPr="0042762B" w:rsidRDefault="00EE2235" w:rsidP="000E15D1">
            <w:pPr>
              <w:numPr>
                <w:ilvl w:val="0"/>
                <w:numId w:val="90"/>
              </w:numPr>
              <w:ind w:left="155" w:hanging="180"/>
              <w:jc w:val="left"/>
              <w:rPr>
                <w:bCs w:val="0"/>
                <w:sz w:val="20"/>
                <w:szCs w:val="20"/>
              </w:rPr>
            </w:pPr>
            <w:r w:rsidRPr="0042762B">
              <w:rPr>
                <w:bCs w:val="0"/>
                <w:sz w:val="20"/>
                <w:szCs w:val="20"/>
              </w:rPr>
              <w:t xml:space="preserve">Observation of ARM duties associated with upgraded facility changes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p>
        </w:tc>
      </w:tr>
      <w:tr w:rsidR="00EE2235" w:rsidRPr="0042762B" w:rsidTr="000E44E4">
        <w:trPr>
          <w:cantSplit/>
        </w:trPr>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15D1">
            <w:pPr>
              <w:pStyle w:val="ListParagraph"/>
              <w:numPr>
                <w:ilvl w:val="0"/>
                <w:numId w:val="32"/>
              </w:numPr>
              <w:jc w:val="left"/>
              <w:rPr>
                <w:bCs w:val="0"/>
                <w:sz w:val="20"/>
                <w:szCs w:val="20"/>
              </w:rPr>
            </w:pPr>
            <w:r w:rsidRPr="0042762B">
              <w:rPr>
                <w:bCs w:val="0"/>
                <w:sz w:val="20"/>
                <w:szCs w:val="20"/>
              </w:rPr>
              <w:t xml:space="preserve">Determine adequacy of radiation protection program to support commissioning. </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r w:rsidRPr="0042762B">
              <w:rPr>
                <w:bCs w:val="0"/>
                <w:sz w:val="20"/>
                <w:szCs w:val="20"/>
              </w:rPr>
              <w:t>Basis for decision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E2235" w:rsidRPr="0042762B" w:rsidRDefault="00EE2235" w:rsidP="000E44E4">
            <w:pPr>
              <w:jc w:val="left"/>
              <w:rPr>
                <w:bCs w:val="0"/>
                <w:sz w:val="20"/>
                <w:szCs w:val="20"/>
              </w:rPr>
            </w:pPr>
            <w:r w:rsidRPr="0042762B">
              <w:rPr>
                <w:bCs w:val="0"/>
                <w:sz w:val="20"/>
                <w:szCs w:val="20"/>
              </w:rPr>
              <w:t>Sign off</w:t>
            </w:r>
          </w:p>
        </w:tc>
      </w:tr>
    </w:tbl>
    <w:p w:rsidR="00EE2235" w:rsidRDefault="00EE2235" w:rsidP="00EE2235"/>
    <w:p w:rsidR="009E0101" w:rsidRPr="0042762B" w:rsidRDefault="005F0C41" w:rsidP="00F44CD6">
      <w:pPr>
        <w:pStyle w:val="Heading2"/>
        <w:numPr>
          <w:ilvl w:val="0"/>
          <w:numId w:val="0"/>
        </w:numPr>
        <w:ind w:left="1440" w:hanging="720"/>
      </w:pPr>
      <w:bookmarkStart w:id="86" w:name="_Toc461199004"/>
      <w:r>
        <w:br w:type="page"/>
      </w:r>
      <w:bookmarkStart w:id="87" w:name="_Toc475370445"/>
      <w:r w:rsidR="00D35CB2">
        <w:lastRenderedPageBreak/>
        <w:t>C15</w:t>
      </w:r>
      <w:r w:rsidR="009E0101" w:rsidRPr="0042762B">
        <w:tab/>
        <w:t>Emergency Management Program</w:t>
      </w:r>
      <w:bookmarkEnd w:id="86"/>
      <w:bookmarkEnd w:id="87"/>
      <w:r w:rsidR="009E0101" w:rsidRPr="0042762B">
        <w:t xml:space="preserve"> </w:t>
      </w:r>
    </w:p>
    <w:p w:rsidR="009E0101" w:rsidRPr="0042762B" w:rsidRDefault="009E0101" w:rsidP="00F62839">
      <w:pPr>
        <w:ind w:left="720"/>
        <w:rPr>
          <w:b/>
          <w:bCs w:val="0"/>
        </w:rPr>
      </w:pPr>
    </w:p>
    <w:p w:rsidR="009E0101" w:rsidRPr="00160AF6" w:rsidRDefault="00466682" w:rsidP="00F62839">
      <w:pPr>
        <w:ind w:left="720"/>
        <w:rPr>
          <w:b/>
          <w:bCs w:val="0"/>
        </w:rPr>
      </w:pPr>
      <w:r w:rsidRPr="00160AF6">
        <w:rPr>
          <w:b/>
          <w:bCs w:val="0"/>
        </w:rPr>
        <w:t>Objective</w:t>
      </w:r>
      <w:r w:rsidR="00160AF6">
        <w:rPr>
          <w:b/>
          <w:bCs w:val="0"/>
        </w:rPr>
        <w:t>:</w:t>
      </w:r>
    </w:p>
    <w:p w:rsidR="00F62839" w:rsidRPr="0042762B" w:rsidRDefault="00F62839" w:rsidP="00F62839">
      <w:pPr>
        <w:ind w:left="720"/>
        <w:rPr>
          <w:b/>
          <w:bCs w:val="0"/>
        </w:rPr>
      </w:pPr>
    </w:p>
    <w:p w:rsidR="009E0101" w:rsidRPr="0042762B" w:rsidRDefault="009E0101" w:rsidP="00F62839">
      <w:pPr>
        <w:ind w:left="720"/>
        <w:rPr>
          <w:bCs w:val="0"/>
        </w:rPr>
      </w:pPr>
      <w:r w:rsidRPr="0042762B">
        <w:rPr>
          <w:bCs w:val="0"/>
        </w:rPr>
        <w:t>Determine that Jefferson Lab has an effective emergency management program that supports accelerator operations during both routine and non-routine operations.  Determine that the emergency management program addresses the full range of hazards and personnel risks associated with Jefferson Lab operations.  Determine that the Jefferson Lab emergency management program effectively addresses the types of occurrences derived from historical records. Determine that the emergency response program effectively utilizes mutual aid relationships.</w:t>
      </w:r>
    </w:p>
    <w:p w:rsidR="009E0101" w:rsidRPr="0042762B" w:rsidRDefault="009E0101" w:rsidP="00F62839">
      <w:pPr>
        <w:ind w:left="720"/>
        <w:rPr>
          <w:rFonts w:eastAsia="SymbolMT"/>
        </w:rPr>
      </w:pPr>
    </w:p>
    <w:p w:rsidR="009E0101" w:rsidRPr="00160AF6" w:rsidRDefault="00466682" w:rsidP="00F62839">
      <w:pPr>
        <w:ind w:left="720"/>
        <w:rPr>
          <w:b/>
        </w:rPr>
      </w:pPr>
      <w:r w:rsidRPr="00160AF6">
        <w:rPr>
          <w:b/>
        </w:rPr>
        <w:t>Criteria</w:t>
      </w:r>
      <w:r w:rsidR="00160AF6">
        <w:rPr>
          <w:b/>
        </w:rPr>
        <w:t>:</w:t>
      </w:r>
    </w:p>
    <w:p w:rsidR="00F62839" w:rsidRPr="0042762B" w:rsidRDefault="00F62839" w:rsidP="00F62839">
      <w:pPr>
        <w:ind w:left="720"/>
        <w:rPr>
          <w:b/>
        </w:rPr>
      </w:pPr>
    </w:p>
    <w:p w:rsidR="009E0101" w:rsidRPr="0042762B" w:rsidRDefault="009E0101" w:rsidP="00F62839">
      <w:pPr>
        <w:pStyle w:val="ListParagraph"/>
      </w:pPr>
      <w:r w:rsidRPr="0042762B">
        <w:t>The Jefferson Lab emergency management program should:</w:t>
      </w:r>
    </w:p>
    <w:p w:rsidR="009E0101" w:rsidRPr="0042762B" w:rsidRDefault="009E0101" w:rsidP="000E15D1">
      <w:pPr>
        <w:pStyle w:val="ListParagraph"/>
        <w:numPr>
          <w:ilvl w:val="0"/>
          <w:numId w:val="20"/>
        </w:numPr>
        <w:ind w:left="1440"/>
        <w:jc w:val="left"/>
      </w:pPr>
      <w:r w:rsidRPr="0042762B">
        <w:t>Include a technical basis document and an emergency management program plan;</w:t>
      </w:r>
    </w:p>
    <w:p w:rsidR="009E0101" w:rsidRPr="0042762B" w:rsidRDefault="009E0101" w:rsidP="000E15D1">
      <w:pPr>
        <w:pStyle w:val="ListParagraph"/>
        <w:numPr>
          <w:ilvl w:val="0"/>
          <w:numId w:val="20"/>
        </w:numPr>
        <w:ind w:left="1440"/>
        <w:jc w:val="left"/>
      </w:pPr>
      <w:r w:rsidRPr="0042762B">
        <w:t>Identify hazards and associated onsite and offsite impacts to workers, the public, and the environment from the facility for both normal operations and credible accidents;</w:t>
      </w:r>
    </w:p>
    <w:p w:rsidR="009E0101" w:rsidRPr="0042762B" w:rsidRDefault="009E0101" w:rsidP="000E15D1">
      <w:pPr>
        <w:pStyle w:val="ListParagraph"/>
        <w:numPr>
          <w:ilvl w:val="0"/>
          <w:numId w:val="20"/>
        </w:numPr>
        <w:ind w:left="1440"/>
        <w:jc w:val="left"/>
      </w:pPr>
      <w:r w:rsidRPr="0042762B">
        <w:t>Benefit from programmatic lessons learned</w:t>
      </w:r>
      <w:r w:rsidR="00E55881">
        <w:t>; and</w:t>
      </w:r>
    </w:p>
    <w:p w:rsidR="009E0101" w:rsidRPr="0042762B" w:rsidRDefault="009E0101" w:rsidP="000E15D1">
      <w:pPr>
        <w:pStyle w:val="ListParagraph"/>
        <w:numPr>
          <w:ilvl w:val="0"/>
          <w:numId w:val="20"/>
        </w:numPr>
        <w:ind w:left="1440"/>
        <w:jc w:val="left"/>
      </w:pPr>
      <w:r w:rsidRPr="0042762B">
        <w:t xml:space="preserve">Effectively utilize mutual aid relationships. </w:t>
      </w:r>
    </w:p>
    <w:p w:rsidR="009E0101" w:rsidRPr="0042762B" w:rsidRDefault="009E0101" w:rsidP="00F62839">
      <w:pPr>
        <w:ind w:left="720"/>
        <w:rPr>
          <w:b/>
        </w:rPr>
      </w:pPr>
    </w:p>
    <w:p w:rsidR="009E0101" w:rsidRPr="00160AF6" w:rsidRDefault="00466682" w:rsidP="00F62839">
      <w:pPr>
        <w:ind w:left="720"/>
      </w:pPr>
      <w:r w:rsidRPr="00160AF6">
        <w:rPr>
          <w:b/>
        </w:rPr>
        <w:t>Approach</w:t>
      </w:r>
      <w:r w:rsidR="00160AF6">
        <w:rPr>
          <w:b/>
        </w:rPr>
        <w:t>:</w:t>
      </w:r>
    </w:p>
    <w:p w:rsidR="009E0101" w:rsidRPr="00160AF6" w:rsidRDefault="009E0101" w:rsidP="00F62839">
      <w:pPr>
        <w:ind w:left="720"/>
        <w:rPr>
          <w:b/>
        </w:rPr>
      </w:pPr>
    </w:p>
    <w:p w:rsidR="009E0101" w:rsidRPr="0042762B" w:rsidRDefault="009E0101" w:rsidP="00F62839">
      <w:pPr>
        <w:ind w:left="720"/>
      </w:pPr>
      <w:r w:rsidRPr="0042762B">
        <w:rPr>
          <w:b/>
        </w:rPr>
        <w:t>Document Review:</w:t>
      </w:r>
      <w:r w:rsidRPr="0042762B">
        <w:t xml:space="preserve"> Review the Jefferson Lab Technical Basis Document for Emergency Planning and Emergency Management Plan to determine if the planning documents   incorporate identified FSAD hazards, credible accident scenarios, mutual aid relationships, and emergency management lessons learned.  Review Jefferson Lab selected emergency response procedures. Review selected emergency response documentation on post-event analysis and programmatic lessons learned.</w:t>
      </w:r>
    </w:p>
    <w:p w:rsidR="009E0101" w:rsidRPr="0042762B" w:rsidRDefault="009E0101" w:rsidP="00F62839">
      <w:pPr>
        <w:ind w:left="720"/>
        <w:rPr>
          <w:b/>
        </w:rPr>
      </w:pPr>
    </w:p>
    <w:p w:rsidR="009E0101" w:rsidRPr="0042762B" w:rsidRDefault="009E0101" w:rsidP="00F62839">
      <w:pPr>
        <w:ind w:left="720"/>
      </w:pPr>
      <w:r w:rsidRPr="0042762B">
        <w:rPr>
          <w:b/>
        </w:rPr>
        <w:t>Staff/Management Interviews:</w:t>
      </w:r>
      <w:r w:rsidRPr="0042762B">
        <w:t xml:space="preserve"> Interview the Jefferson Lab Emergency Management manager on the evolution of the Jefferson Lab Emergency Management program. Interview selected management/staff regarding their understanding of the Jefferson Lab Emergency Management program.  </w:t>
      </w:r>
    </w:p>
    <w:p w:rsidR="009E0101" w:rsidRPr="0042762B" w:rsidRDefault="009E0101" w:rsidP="00F62839">
      <w:pPr>
        <w:ind w:left="720"/>
      </w:pPr>
    </w:p>
    <w:p w:rsidR="009E0101" w:rsidRPr="0042762B" w:rsidRDefault="009E0101" w:rsidP="00F62839">
      <w:pPr>
        <w:ind w:left="720"/>
        <w:rPr>
          <w:b/>
        </w:rPr>
      </w:pPr>
      <w:r w:rsidRPr="0042762B">
        <w:rPr>
          <w:b/>
        </w:rPr>
        <w:t>Performance Review</w:t>
      </w:r>
      <w:r w:rsidRPr="0042762B">
        <w:t xml:space="preserve">: Participate in a table top discussion to review Jefferson Lab emergency management capabilities for selected types of occurrences.  Visit the Tornado Shelter below the North Access Building with special attention to penetrations in the room to mitigate ODH hazard. </w:t>
      </w:r>
    </w:p>
    <w:p w:rsidR="009E0101" w:rsidRPr="0042762B" w:rsidRDefault="009E0101" w:rsidP="00F62839">
      <w:pPr>
        <w:ind w:left="720"/>
        <w:rPr>
          <w:b/>
        </w:rPr>
      </w:pPr>
    </w:p>
    <w:p w:rsidR="009E0101" w:rsidRPr="0042762B" w:rsidRDefault="009E0101" w:rsidP="00F62839">
      <w:pPr>
        <w:ind w:left="720"/>
      </w:pPr>
      <w:r w:rsidRPr="0042762B">
        <w:rPr>
          <w:b/>
        </w:rPr>
        <w:t>Performance Demonstrations:</w:t>
      </w:r>
      <w:r w:rsidRPr="0042762B">
        <w:t xml:space="preserve"> Tornado warning siren test and voice notification systems</w:t>
      </w:r>
      <w:r w:rsidR="00B3579B">
        <w:t>.</w:t>
      </w:r>
    </w:p>
    <w:p w:rsidR="009E0101" w:rsidRPr="0042762B" w:rsidRDefault="009E0101" w:rsidP="009E0101">
      <w:pPr>
        <w:rPr>
          <w:b/>
          <w:bCs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995"/>
        <w:gridCol w:w="4223"/>
        <w:gridCol w:w="2520"/>
      </w:tblGrid>
      <w:tr w:rsidR="00526631" w:rsidRPr="0042762B" w:rsidTr="00526631">
        <w:trPr>
          <w:cantSplit/>
          <w:tblHeader/>
        </w:trPr>
        <w:tc>
          <w:tcPr>
            <w:tcW w:w="9738" w:type="dxa"/>
            <w:gridSpan w:val="3"/>
            <w:tcBorders>
              <w:top w:val="nil"/>
              <w:left w:val="nil"/>
              <w:bottom w:val="single" w:sz="4" w:space="0" w:color="auto"/>
              <w:right w:val="nil"/>
            </w:tcBorders>
            <w:shd w:val="clear" w:color="auto" w:fill="auto"/>
            <w:vAlign w:val="bottom"/>
          </w:tcPr>
          <w:p w:rsidR="00526631" w:rsidRPr="00B3579B" w:rsidRDefault="00526631" w:rsidP="00526631">
            <w:pPr>
              <w:keepNext/>
              <w:jc w:val="center"/>
              <w:rPr>
                <w:b/>
                <w:bCs w:val="0"/>
                <w:sz w:val="22"/>
              </w:rPr>
            </w:pPr>
            <w:r w:rsidRPr="00B3579B">
              <w:rPr>
                <w:b/>
                <w:bCs w:val="0"/>
                <w:sz w:val="22"/>
              </w:rPr>
              <w:lastRenderedPageBreak/>
              <w:t>Emergency Management Program</w:t>
            </w:r>
          </w:p>
          <w:p w:rsidR="00526631" w:rsidRPr="0042762B" w:rsidRDefault="00526631" w:rsidP="00526631">
            <w:pPr>
              <w:keepNext/>
              <w:jc w:val="center"/>
              <w:rPr>
                <w:b/>
                <w:bCs w:val="0"/>
                <w:sz w:val="20"/>
                <w:szCs w:val="20"/>
              </w:rPr>
            </w:pPr>
            <w:r w:rsidRPr="00B3579B">
              <w:rPr>
                <w:b/>
                <w:sz w:val="22"/>
              </w:rPr>
              <w:t>Lines of Inquiry, Status/Evidence and ARR Notes</w:t>
            </w:r>
          </w:p>
        </w:tc>
      </w:tr>
      <w:tr w:rsidR="009E0101" w:rsidRPr="0042762B" w:rsidTr="00526631">
        <w:trPr>
          <w:cantSplit/>
          <w:tblHeader/>
        </w:trPr>
        <w:tc>
          <w:tcPr>
            <w:tcW w:w="2995" w:type="dxa"/>
            <w:tcBorders>
              <w:top w:val="single" w:sz="4" w:space="0" w:color="auto"/>
              <w:left w:val="single" w:sz="4" w:space="0" w:color="auto"/>
              <w:bottom w:val="single" w:sz="4" w:space="0" w:color="auto"/>
              <w:right w:val="single" w:sz="4" w:space="0" w:color="auto"/>
            </w:tcBorders>
            <w:shd w:val="clear" w:color="auto" w:fill="D9D9D9"/>
            <w:vAlign w:val="bottom"/>
          </w:tcPr>
          <w:p w:rsidR="009E0101" w:rsidRPr="0042762B" w:rsidRDefault="009E0101" w:rsidP="0027691E">
            <w:pPr>
              <w:keepNext/>
              <w:jc w:val="center"/>
              <w:rPr>
                <w:b/>
                <w:bCs w:val="0"/>
                <w:sz w:val="20"/>
                <w:szCs w:val="20"/>
              </w:rPr>
            </w:pPr>
            <w:r w:rsidRPr="0042762B">
              <w:rPr>
                <w:b/>
                <w:bCs w:val="0"/>
                <w:sz w:val="20"/>
                <w:szCs w:val="20"/>
              </w:rPr>
              <w:t>LOI</w:t>
            </w:r>
          </w:p>
        </w:tc>
        <w:tc>
          <w:tcPr>
            <w:tcW w:w="4223" w:type="dxa"/>
            <w:tcBorders>
              <w:top w:val="single" w:sz="4" w:space="0" w:color="auto"/>
              <w:left w:val="single" w:sz="4" w:space="0" w:color="auto"/>
              <w:bottom w:val="single" w:sz="4" w:space="0" w:color="auto"/>
              <w:right w:val="single" w:sz="4" w:space="0" w:color="auto"/>
            </w:tcBorders>
            <w:shd w:val="clear" w:color="auto" w:fill="D9D9D9"/>
            <w:vAlign w:val="bottom"/>
          </w:tcPr>
          <w:p w:rsidR="009E0101" w:rsidRPr="0042762B" w:rsidRDefault="009E0101" w:rsidP="0027691E">
            <w:pPr>
              <w:keepNext/>
              <w:jc w:val="center"/>
              <w:rPr>
                <w:b/>
                <w:bCs w:val="0"/>
                <w:sz w:val="20"/>
                <w:szCs w:val="20"/>
              </w:rPr>
            </w:pPr>
            <w:r w:rsidRPr="0042762B">
              <w:rPr>
                <w:b/>
                <w:bCs w:val="0"/>
                <w:sz w:val="20"/>
                <w:szCs w:val="20"/>
              </w:rPr>
              <w:t>Status/Evidence</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bottom"/>
          </w:tcPr>
          <w:p w:rsidR="009E0101" w:rsidRPr="0042762B" w:rsidRDefault="009E0101" w:rsidP="0027691E">
            <w:pPr>
              <w:keepNext/>
              <w:jc w:val="center"/>
              <w:rPr>
                <w:b/>
                <w:bCs w:val="0"/>
                <w:sz w:val="20"/>
                <w:szCs w:val="20"/>
              </w:rPr>
            </w:pPr>
            <w:r w:rsidRPr="0042762B">
              <w:rPr>
                <w:b/>
                <w:bCs w:val="0"/>
                <w:sz w:val="20"/>
                <w:szCs w:val="20"/>
              </w:rPr>
              <w:t>ARR Reviewer Notes</w:t>
            </w: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Del="009C44E9" w:rsidRDefault="009E0101" w:rsidP="000E15D1">
            <w:pPr>
              <w:pStyle w:val="ListParagraph"/>
              <w:keepNext/>
              <w:numPr>
                <w:ilvl w:val="0"/>
                <w:numId w:val="33"/>
              </w:numPr>
              <w:jc w:val="left"/>
              <w:rPr>
                <w:bCs w:val="0"/>
                <w:sz w:val="20"/>
                <w:szCs w:val="20"/>
              </w:rPr>
            </w:pPr>
            <w:r w:rsidRPr="0042762B">
              <w:rPr>
                <w:bCs w:val="0"/>
                <w:sz w:val="20"/>
                <w:szCs w:val="20"/>
              </w:rPr>
              <w:t xml:space="preserve">Site has an emergency management program (EMP) supported by documentation and procedures. </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keepNext/>
              <w:numPr>
                <w:ilvl w:val="0"/>
                <w:numId w:val="91"/>
              </w:numPr>
              <w:ind w:left="155" w:hanging="180"/>
              <w:jc w:val="left"/>
              <w:rPr>
                <w:sz w:val="20"/>
                <w:szCs w:val="20"/>
              </w:rPr>
            </w:pPr>
            <w:r w:rsidRPr="0042762B">
              <w:rPr>
                <w:sz w:val="20"/>
                <w:szCs w:val="20"/>
              </w:rPr>
              <w:t>Emergency Management Plan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keepNext/>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Del="00377CAE" w:rsidRDefault="009E0101" w:rsidP="000E15D1">
            <w:pPr>
              <w:pStyle w:val="ListParagraph"/>
              <w:numPr>
                <w:ilvl w:val="0"/>
                <w:numId w:val="33"/>
              </w:numPr>
              <w:jc w:val="left"/>
              <w:rPr>
                <w:bCs w:val="0"/>
                <w:sz w:val="20"/>
                <w:szCs w:val="20"/>
              </w:rPr>
            </w:pPr>
            <w:r w:rsidRPr="0042762B">
              <w:rPr>
                <w:bCs w:val="0"/>
                <w:sz w:val="20"/>
                <w:szCs w:val="20"/>
              </w:rPr>
              <w:t>EMP includes a technical basis document and an emergency management program plan.</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Del="004A526A" w:rsidRDefault="009E0101" w:rsidP="000E15D1">
            <w:pPr>
              <w:numPr>
                <w:ilvl w:val="0"/>
                <w:numId w:val="91"/>
              </w:numPr>
              <w:ind w:left="155" w:hanging="180"/>
              <w:jc w:val="left"/>
              <w:rPr>
                <w:bCs w:val="0"/>
                <w:sz w:val="20"/>
                <w:szCs w:val="20"/>
              </w:rPr>
            </w:pPr>
            <w:r w:rsidRPr="0042762B">
              <w:rPr>
                <w:sz w:val="20"/>
                <w:szCs w:val="20"/>
              </w:rPr>
              <w:t>Jefferson Lab Technical Basis Document for Emergency Planning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EMP includes procedures relevant to accelerator operations</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numPr>
                <w:ilvl w:val="0"/>
                <w:numId w:val="91"/>
              </w:numPr>
              <w:ind w:left="155" w:hanging="180"/>
              <w:jc w:val="left"/>
              <w:rPr>
                <w:sz w:val="20"/>
                <w:szCs w:val="20"/>
              </w:rPr>
            </w:pPr>
            <w:r w:rsidRPr="0042762B">
              <w:rPr>
                <w:sz w:val="20"/>
                <w:szCs w:val="20"/>
              </w:rPr>
              <w:t>Jefferson Lab Operations Directives and Operations directives supplements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EMP addresses onsite and offsite hazards (if applicable) and associated impacts for both normal operations and credible accidents</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B3579B" w:rsidRDefault="009E0101" w:rsidP="000E15D1">
            <w:pPr>
              <w:numPr>
                <w:ilvl w:val="0"/>
                <w:numId w:val="91"/>
              </w:numPr>
              <w:ind w:left="155" w:hanging="180"/>
              <w:jc w:val="left"/>
              <w:rPr>
                <w:sz w:val="20"/>
                <w:szCs w:val="20"/>
              </w:rPr>
            </w:pPr>
            <w:r w:rsidRPr="0042762B">
              <w:rPr>
                <w:sz w:val="20"/>
                <w:szCs w:val="20"/>
              </w:rPr>
              <w:t>Emergency Management Plan</w:t>
            </w:r>
          </w:p>
          <w:p w:rsidR="009E0101" w:rsidRPr="0042762B" w:rsidRDefault="009E0101" w:rsidP="000E15D1">
            <w:pPr>
              <w:numPr>
                <w:ilvl w:val="0"/>
                <w:numId w:val="91"/>
              </w:numPr>
              <w:ind w:left="155" w:hanging="180"/>
              <w:jc w:val="left"/>
              <w:rPr>
                <w:sz w:val="20"/>
                <w:szCs w:val="20"/>
              </w:rPr>
            </w:pPr>
            <w:r w:rsidRPr="0042762B">
              <w:rPr>
                <w:sz w:val="20"/>
                <w:szCs w:val="20"/>
              </w:rPr>
              <w:t>Jefferson Lab Technical Basis Document for Emergency Planning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Jefferson Lab EMP benefits from programmatic lessons learned</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numPr>
                <w:ilvl w:val="0"/>
                <w:numId w:val="92"/>
              </w:numPr>
              <w:ind w:left="155" w:hanging="180"/>
              <w:jc w:val="left"/>
              <w:rPr>
                <w:bCs w:val="0"/>
                <w:sz w:val="20"/>
                <w:szCs w:val="20"/>
              </w:rPr>
            </w:pPr>
            <w:r w:rsidRPr="0042762B">
              <w:rPr>
                <w:bCs w:val="0"/>
                <w:sz w:val="20"/>
                <w:szCs w:val="20"/>
              </w:rPr>
              <w:t>Interview Jefferson Lab emergency management (EM) manager and Operations Staff for suitable examples of lessons learned and familiarity with related changes to lab policy/practice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Jefferson Lab effectively utilizes mutual aid relationships</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B3579B" w:rsidRDefault="009E0101" w:rsidP="000E15D1">
            <w:pPr>
              <w:numPr>
                <w:ilvl w:val="0"/>
                <w:numId w:val="92"/>
              </w:numPr>
              <w:ind w:left="155" w:hanging="180"/>
              <w:jc w:val="left"/>
              <w:rPr>
                <w:bCs w:val="0"/>
                <w:sz w:val="20"/>
                <w:szCs w:val="20"/>
              </w:rPr>
            </w:pPr>
            <w:r w:rsidRPr="0042762B">
              <w:rPr>
                <w:bCs w:val="0"/>
                <w:sz w:val="20"/>
                <w:szCs w:val="20"/>
              </w:rPr>
              <w:t>Discuss with Jefferson Lab EM Manager (and interview City of Newpor</w:t>
            </w:r>
            <w:r w:rsidR="00B3579B">
              <w:rPr>
                <w:bCs w:val="0"/>
                <w:sz w:val="20"/>
                <w:szCs w:val="20"/>
              </w:rPr>
              <w:t>t News, if possible) to verify</w:t>
            </w:r>
          </w:p>
          <w:p w:rsidR="009E0101" w:rsidRPr="0042762B" w:rsidRDefault="009E0101" w:rsidP="000E15D1">
            <w:pPr>
              <w:numPr>
                <w:ilvl w:val="0"/>
                <w:numId w:val="92"/>
              </w:numPr>
              <w:ind w:left="155" w:hanging="180"/>
              <w:jc w:val="left"/>
              <w:rPr>
                <w:bCs w:val="0"/>
                <w:sz w:val="20"/>
                <w:szCs w:val="20"/>
              </w:rPr>
            </w:pPr>
            <w:r w:rsidRPr="0042762B">
              <w:rPr>
                <w:bCs w:val="0"/>
                <w:sz w:val="20"/>
                <w:szCs w:val="20"/>
              </w:rPr>
              <w:t>View training materials provided by Jefferson Lab to City, Newport News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Accelerator Operations personnel have an effective understanding of EM</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01" w:rsidRPr="0042762B" w:rsidRDefault="009E0101" w:rsidP="000E15D1">
            <w:pPr>
              <w:numPr>
                <w:ilvl w:val="0"/>
                <w:numId w:val="93"/>
              </w:numPr>
              <w:ind w:left="155" w:hanging="180"/>
              <w:jc w:val="left"/>
              <w:rPr>
                <w:bCs w:val="0"/>
                <w:sz w:val="20"/>
                <w:szCs w:val="20"/>
              </w:rPr>
            </w:pPr>
            <w:r w:rsidRPr="0042762B">
              <w:rPr>
                <w:bCs w:val="0"/>
                <w:sz w:val="20"/>
                <w:szCs w:val="20"/>
              </w:rPr>
              <w:t>Interview selected Jefferson Lab Accelerator regarding roles in EM program</w:t>
            </w:r>
            <w:r w:rsidRPr="0042762B" w:rsidDel="004A526A">
              <w:rPr>
                <w:bCs w:val="0"/>
                <w:sz w:val="20"/>
                <w:szCs w:val="20"/>
              </w:rPr>
              <w:t xml:space="preserve"> </w:t>
            </w:r>
            <w:r w:rsidRPr="0042762B">
              <w:rPr>
                <w:bCs w:val="0"/>
                <w:sz w:val="20"/>
                <w:szCs w:val="20"/>
              </w:rPr>
              <w:t>to verify:</w:t>
            </w:r>
          </w:p>
          <w:p w:rsidR="009E0101" w:rsidRPr="0042762B" w:rsidRDefault="009E0101" w:rsidP="000E15D1">
            <w:pPr>
              <w:pStyle w:val="ListParagraph"/>
              <w:numPr>
                <w:ilvl w:val="0"/>
                <w:numId w:val="18"/>
              </w:numPr>
              <w:ind w:left="425" w:hanging="270"/>
              <w:jc w:val="left"/>
              <w:rPr>
                <w:bCs w:val="0"/>
                <w:sz w:val="20"/>
                <w:szCs w:val="20"/>
              </w:rPr>
            </w:pPr>
            <w:r w:rsidRPr="0042762B">
              <w:rPr>
                <w:bCs w:val="0"/>
                <w:sz w:val="20"/>
                <w:szCs w:val="20"/>
              </w:rPr>
              <w:t>Familiarity with safety documentation</w:t>
            </w:r>
          </w:p>
          <w:p w:rsidR="009E0101" w:rsidRPr="0042762B" w:rsidRDefault="009E0101" w:rsidP="000E15D1">
            <w:pPr>
              <w:pStyle w:val="ListParagraph"/>
              <w:numPr>
                <w:ilvl w:val="0"/>
                <w:numId w:val="18"/>
              </w:numPr>
              <w:ind w:left="425" w:hanging="270"/>
              <w:jc w:val="left"/>
              <w:rPr>
                <w:bCs w:val="0"/>
                <w:sz w:val="20"/>
                <w:szCs w:val="20"/>
              </w:rPr>
            </w:pPr>
            <w:r w:rsidRPr="0042762B">
              <w:rPr>
                <w:bCs w:val="0"/>
                <w:sz w:val="20"/>
                <w:szCs w:val="20"/>
              </w:rPr>
              <w:t>Unde</w:t>
            </w:r>
            <w:r w:rsidR="00DE5151">
              <w:rPr>
                <w:bCs w:val="0"/>
                <w:sz w:val="20"/>
                <w:szCs w:val="20"/>
              </w:rPr>
              <w:t>rstanding of credible scenarios</w:t>
            </w:r>
          </w:p>
          <w:p w:rsidR="009E0101" w:rsidRPr="0042762B" w:rsidRDefault="009E0101" w:rsidP="000E15D1">
            <w:pPr>
              <w:pStyle w:val="ListParagraph"/>
              <w:numPr>
                <w:ilvl w:val="0"/>
                <w:numId w:val="18"/>
              </w:numPr>
              <w:ind w:left="425" w:hanging="270"/>
              <w:jc w:val="left"/>
              <w:rPr>
                <w:bCs w:val="0"/>
                <w:sz w:val="20"/>
                <w:szCs w:val="20"/>
              </w:rPr>
            </w:pPr>
            <w:r w:rsidRPr="0042762B">
              <w:rPr>
                <w:bCs w:val="0"/>
                <w:sz w:val="20"/>
                <w:szCs w:val="20"/>
              </w:rPr>
              <w:t>Understanding and mutual aid relationships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Accelerator Operations personnel have an effective understanding of the application of programmatic lessons learned</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numPr>
                <w:ilvl w:val="0"/>
                <w:numId w:val="93"/>
              </w:numPr>
              <w:ind w:left="155" w:hanging="180"/>
              <w:jc w:val="left"/>
              <w:rPr>
                <w:bCs w:val="0"/>
                <w:sz w:val="20"/>
                <w:szCs w:val="20"/>
              </w:rPr>
            </w:pPr>
            <w:r w:rsidRPr="0042762B">
              <w:rPr>
                <w:bCs w:val="0"/>
                <w:sz w:val="20"/>
                <w:szCs w:val="20"/>
              </w:rPr>
              <w:t>Conduct one or more lines of inquiry:</w:t>
            </w:r>
          </w:p>
          <w:p w:rsidR="009E0101" w:rsidRPr="0042762B" w:rsidRDefault="00DE5151" w:rsidP="000E15D1">
            <w:pPr>
              <w:pStyle w:val="ListParagraph"/>
              <w:numPr>
                <w:ilvl w:val="0"/>
                <w:numId w:val="19"/>
              </w:numPr>
              <w:ind w:left="425" w:hanging="270"/>
              <w:jc w:val="left"/>
              <w:rPr>
                <w:bCs w:val="0"/>
                <w:sz w:val="20"/>
                <w:szCs w:val="20"/>
              </w:rPr>
            </w:pPr>
            <w:r>
              <w:rPr>
                <w:bCs w:val="0"/>
                <w:sz w:val="20"/>
                <w:szCs w:val="20"/>
              </w:rPr>
              <w:t>Conduct tabletop exercise</w:t>
            </w:r>
          </w:p>
          <w:p w:rsidR="009E0101" w:rsidRPr="0042762B" w:rsidRDefault="00DE5151" w:rsidP="000E15D1">
            <w:pPr>
              <w:pStyle w:val="ListParagraph"/>
              <w:numPr>
                <w:ilvl w:val="0"/>
                <w:numId w:val="19"/>
              </w:numPr>
              <w:ind w:left="425" w:hanging="270"/>
              <w:jc w:val="left"/>
              <w:rPr>
                <w:bCs w:val="0"/>
                <w:sz w:val="20"/>
                <w:szCs w:val="20"/>
              </w:rPr>
            </w:pPr>
            <w:r>
              <w:rPr>
                <w:bCs w:val="0"/>
                <w:sz w:val="20"/>
                <w:szCs w:val="20"/>
              </w:rPr>
              <w:t>P</w:t>
            </w:r>
            <w:r w:rsidR="009E0101" w:rsidRPr="0042762B">
              <w:rPr>
                <w:bCs w:val="0"/>
                <w:sz w:val="20"/>
                <w:szCs w:val="20"/>
              </w:rPr>
              <w:t>articipate in a table top discussion with accelerator personnel</w:t>
            </w:r>
          </w:p>
          <w:p w:rsidR="009E0101" w:rsidRPr="0042762B" w:rsidRDefault="009E0101" w:rsidP="000E15D1">
            <w:pPr>
              <w:pStyle w:val="ListParagraph"/>
              <w:numPr>
                <w:ilvl w:val="0"/>
                <w:numId w:val="19"/>
              </w:numPr>
              <w:ind w:left="425" w:hanging="270"/>
              <w:jc w:val="left"/>
              <w:rPr>
                <w:bCs w:val="0"/>
                <w:sz w:val="20"/>
                <w:szCs w:val="20"/>
              </w:rPr>
            </w:pPr>
            <w:r w:rsidRPr="0042762B">
              <w:rPr>
                <w:bCs w:val="0"/>
                <w:sz w:val="20"/>
                <w:szCs w:val="20"/>
              </w:rPr>
              <w:t>Review a previous event for effective application of lessons learned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Observe function of site-wide notification system</w:t>
            </w:r>
            <w:r w:rsidR="00D41626" w:rsidRPr="0042762B">
              <w:rPr>
                <w:bCs w:val="0"/>
                <w:sz w:val="20"/>
                <w:szCs w:val="20"/>
              </w:rPr>
              <w:t>.</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numPr>
                <w:ilvl w:val="0"/>
                <w:numId w:val="93"/>
              </w:numPr>
              <w:ind w:left="155" w:hanging="180"/>
              <w:jc w:val="left"/>
              <w:rPr>
                <w:bCs w:val="0"/>
                <w:sz w:val="20"/>
                <w:szCs w:val="20"/>
              </w:rPr>
            </w:pPr>
            <w:r w:rsidRPr="0042762B">
              <w:rPr>
                <w:bCs w:val="0"/>
                <w:sz w:val="20"/>
                <w:szCs w:val="20"/>
              </w:rPr>
              <w:t>Observe Tornado warning siren test Also check effectiveness of voice notification system.</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p>
        </w:tc>
      </w:tr>
      <w:tr w:rsidR="009E0101" w:rsidRPr="0042762B" w:rsidTr="000E44E4">
        <w:trPr>
          <w:cantSplit/>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15D1">
            <w:pPr>
              <w:pStyle w:val="ListParagraph"/>
              <w:numPr>
                <w:ilvl w:val="0"/>
                <w:numId w:val="33"/>
              </w:numPr>
              <w:jc w:val="left"/>
              <w:rPr>
                <w:bCs w:val="0"/>
                <w:sz w:val="20"/>
                <w:szCs w:val="20"/>
              </w:rPr>
            </w:pPr>
            <w:r w:rsidRPr="0042762B">
              <w:rPr>
                <w:bCs w:val="0"/>
                <w:sz w:val="20"/>
                <w:szCs w:val="20"/>
              </w:rPr>
              <w:t xml:space="preserve">Determine adequacy of emergency response program to support commissioning and routine operations. </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r w:rsidRPr="0042762B">
              <w:rPr>
                <w:bCs w:val="0"/>
                <w:sz w:val="20"/>
                <w:szCs w:val="20"/>
              </w:rPr>
              <w:t>Basis for decision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101" w:rsidRPr="0042762B" w:rsidRDefault="009E0101" w:rsidP="000E44E4">
            <w:pPr>
              <w:jc w:val="left"/>
              <w:rPr>
                <w:bCs w:val="0"/>
                <w:sz w:val="20"/>
                <w:szCs w:val="20"/>
              </w:rPr>
            </w:pPr>
            <w:r w:rsidRPr="0042762B">
              <w:rPr>
                <w:bCs w:val="0"/>
                <w:sz w:val="20"/>
                <w:szCs w:val="20"/>
              </w:rPr>
              <w:t>Sign off</w:t>
            </w:r>
          </w:p>
        </w:tc>
      </w:tr>
    </w:tbl>
    <w:p w:rsidR="009E0101" w:rsidRPr="0042762B" w:rsidRDefault="009E0101" w:rsidP="009E0101"/>
    <w:p w:rsidR="00BF6BDC" w:rsidRPr="0042762B" w:rsidRDefault="005F0C41" w:rsidP="00C63B48">
      <w:pPr>
        <w:pStyle w:val="Heading2"/>
        <w:numPr>
          <w:ilvl w:val="0"/>
          <w:numId w:val="0"/>
        </w:numPr>
        <w:ind w:left="720"/>
        <w:rPr>
          <w:bCs/>
        </w:rPr>
      </w:pPr>
      <w:bookmarkStart w:id="88" w:name="_Toc461199005"/>
      <w:r>
        <w:br w:type="page"/>
      </w:r>
      <w:bookmarkStart w:id="89" w:name="_Toc475370446"/>
      <w:r w:rsidR="00D35CB2">
        <w:lastRenderedPageBreak/>
        <w:t>C16</w:t>
      </w:r>
      <w:r w:rsidR="00513E30" w:rsidRPr="0042762B">
        <w:tab/>
      </w:r>
      <w:r w:rsidR="00BF6BDC" w:rsidRPr="0042762B">
        <w:t>Credited Controls (CC)</w:t>
      </w:r>
      <w:bookmarkEnd w:id="88"/>
      <w:bookmarkEnd w:id="89"/>
      <w:r w:rsidR="00BF6BDC" w:rsidRPr="0042762B">
        <w:t xml:space="preserve"> </w:t>
      </w:r>
    </w:p>
    <w:p w:rsidR="00F62839" w:rsidRPr="0042762B" w:rsidRDefault="00F62839" w:rsidP="00C63B48">
      <w:pPr>
        <w:autoSpaceDE/>
        <w:autoSpaceDN/>
        <w:adjustRightInd/>
        <w:ind w:left="1440" w:hanging="720"/>
        <w:rPr>
          <w:bCs w:val="0"/>
        </w:rPr>
      </w:pPr>
    </w:p>
    <w:p w:rsidR="00F62839" w:rsidRPr="00160AF6" w:rsidRDefault="00466682" w:rsidP="00C63B48">
      <w:pPr>
        <w:autoSpaceDE/>
        <w:autoSpaceDN/>
        <w:adjustRightInd/>
        <w:ind w:left="720"/>
        <w:rPr>
          <w:b/>
        </w:rPr>
      </w:pPr>
      <w:r w:rsidRPr="00160AF6">
        <w:rPr>
          <w:b/>
        </w:rPr>
        <w:t>Objective</w:t>
      </w:r>
      <w:r w:rsidR="00160AF6">
        <w:rPr>
          <w:b/>
        </w:rPr>
        <w:t>:</w:t>
      </w:r>
      <w:r w:rsidR="00BF6BDC" w:rsidRPr="00160AF6">
        <w:rPr>
          <w:b/>
        </w:rPr>
        <w:t xml:space="preserve"> </w:t>
      </w:r>
    </w:p>
    <w:p w:rsidR="00F62839" w:rsidRPr="0042762B" w:rsidRDefault="00F62839" w:rsidP="00C63B48">
      <w:pPr>
        <w:autoSpaceDE/>
        <w:autoSpaceDN/>
        <w:adjustRightInd/>
        <w:ind w:left="720"/>
        <w:rPr>
          <w:b/>
        </w:rPr>
      </w:pPr>
    </w:p>
    <w:p w:rsidR="00BF6BDC" w:rsidRPr="0042762B" w:rsidRDefault="00BF6BDC" w:rsidP="00C63B48">
      <w:pPr>
        <w:autoSpaceDE/>
        <w:autoSpaceDN/>
        <w:adjustRightInd/>
        <w:ind w:left="720"/>
        <w:rPr>
          <w:bCs w:val="0"/>
        </w:rPr>
      </w:pPr>
      <w:r w:rsidRPr="0042762B">
        <w:rPr>
          <w:bCs w:val="0"/>
        </w:rPr>
        <w:t xml:space="preserve">Verify that the Credited Controls identified in the Accelerator Safety Envelope (ASE), necessary for the respective commissioning phase or operations, are effectively in place (installed, operational, managed, etc.). Verify that defense-in-depth controls are managed in a similar manner but using a graded approach. Verify that the configuration of Credited Controls, their system interfaces, and the supporting processes, procedures, and records are managed consistent with the DRAFT Accelerator Facility Safety Implementation Guide for DOE O 420.2C, SAFETY OF ACCELERATOR FACILITIES (August 2012). </w:t>
      </w:r>
    </w:p>
    <w:p w:rsidR="00BF6BDC" w:rsidRPr="0042762B" w:rsidRDefault="00BF6BDC" w:rsidP="00C63B48">
      <w:pPr>
        <w:autoSpaceDE/>
        <w:autoSpaceDN/>
        <w:adjustRightInd/>
        <w:rPr>
          <w:bCs w:val="0"/>
        </w:rPr>
      </w:pPr>
    </w:p>
    <w:p w:rsidR="00BF6BDC" w:rsidRPr="00160AF6" w:rsidRDefault="00466682" w:rsidP="00C63B48">
      <w:pPr>
        <w:autoSpaceDE/>
        <w:autoSpaceDN/>
        <w:adjustRightInd/>
        <w:ind w:left="720"/>
        <w:rPr>
          <w:b/>
        </w:rPr>
      </w:pPr>
      <w:r w:rsidRPr="00160AF6">
        <w:rPr>
          <w:b/>
        </w:rPr>
        <w:t>Criteria</w:t>
      </w:r>
      <w:r w:rsidR="00160AF6">
        <w:rPr>
          <w:b/>
        </w:rPr>
        <w:t>:</w:t>
      </w:r>
      <w:r w:rsidR="00BF6BDC" w:rsidRPr="00160AF6">
        <w:rPr>
          <w:b/>
        </w:rPr>
        <w:t xml:space="preserve"> </w:t>
      </w:r>
    </w:p>
    <w:p w:rsidR="00F62839" w:rsidRPr="0042762B" w:rsidRDefault="00F62839" w:rsidP="00C63B48">
      <w:pPr>
        <w:autoSpaceDE/>
        <w:autoSpaceDN/>
        <w:adjustRightInd/>
        <w:ind w:left="720"/>
        <w:rPr>
          <w:bCs w:val="0"/>
        </w:rPr>
      </w:pPr>
    </w:p>
    <w:p w:rsidR="00BF6BDC" w:rsidRPr="0042762B" w:rsidRDefault="00BF6BDC" w:rsidP="00C63B48">
      <w:pPr>
        <w:autoSpaceDE/>
        <w:autoSpaceDN/>
        <w:adjustRightInd/>
        <w:ind w:left="720"/>
        <w:rPr>
          <w:bCs w:val="0"/>
        </w:rPr>
      </w:pPr>
      <w:r w:rsidRPr="0042762B">
        <w:rPr>
          <w:bCs w:val="0"/>
        </w:rPr>
        <w:t xml:space="preserve">Credited Controls identified in the Accelerator Safety Envelope (ASE), necessary for the respective commissioning phase or operations, are effectively in place (installed, operational, managed, etc.). The configuration of the Credited Controls and any related procedures, processes, training, records, etc. are managed. Configuration Management is applied to Credited Controls and defense-in-depth controls on a graded approach. </w:t>
      </w:r>
    </w:p>
    <w:p w:rsidR="00BF6BDC" w:rsidRPr="0042762B" w:rsidRDefault="00BF6BDC" w:rsidP="00C63B48">
      <w:pPr>
        <w:autoSpaceDE/>
        <w:autoSpaceDN/>
        <w:adjustRightInd/>
        <w:ind w:left="720"/>
        <w:rPr>
          <w:bCs w:val="0"/>
        </w:rPr>
      </w:pPr>
      <w:r w:rsidRPr="0042762B">
        <w:rPr>
          <w:bCs w:val="0"/>
        </w:rPr>
        <w:t> </w:t>
      </w:r>
    </w:p>
    <w:p w:rsidR="00BF6BDC" w:rsidRPr="00160AF6" w:rsidRDefault="00466682" w:rsidP="00C63B48">
      <w:pPr>
        <w:autoSpaceDE/>
        <w:autoSpaceDN/>
        <w:adjustRightInd/>
        <w:ind w:left="720"/>
        <w:rPr>
          <w:bCs w:val="0"/>
        </w:rPr>
      </w:pPr>
      <w:r w:rsidRPr="00160AF6">
        <w:rPr>
          <w:b/>
        </w:rPr>
        <w:t>Approach</w:t>
      </w:r>
      <w:r w:rsidR="00160AF6">
        <w:rPr>
          <w:b/>
        </w:rPr>
        <w:t>:</w:t>
      </w:r>
    </w:p>
    <w:p w:rsidR="00F62839" w:rsidRPr="0042762B" w:rsidRDefault="00F62839" w:rsidP="00C63B48">
      <w:pPr>
        <w:autoSpaceDE/>
        <w:autoSpaceDN/>
        <w:adjustRightInd/>
        <w:ind w:left="720"/>
        <w:rPr>
          <w:bCs w:val="0"/>
        </w:rPr>
      </w:pPr>
    </w:p>
    <w:p w:rsidR="00BF6BDC" w:rsidRPr="0042762B" w:rsidRDefault="00BF6BDC" w:rsidP="00C63B48">
      <w:pPr>
        <w:autoSpaceDE/>
        <w:autoSpaceDN/>
        <w:adjustRightInd/>
        <w:ind w:left="720"/>
        <w:rPr>
          <w:bCs w:val="0"/>
        </w:rPr>
      </w:pPr>
      <w:r w:rsidRPr="0042762B">
        <w:rPr>
          <w:b/>
        </w:rPr>
        <w:t>Record Reviews:</w:t>
      </w:r>
      <w:r w:rsidRPr="0042762B">
        <w:rPr>
          <w:bCs w:val="0"/>
        </w:rPr>
        <w:t xml:space="preserve"> Review installation records, test procedures, commissioning records for Credited Controls where applicable. Review records and procedures associated with the maintenance, operations, and function of Credited Controls. </w:t>
      </w:r>
    </w:p>
    <w:p w:rsidR="00BF6BDC" w:rsidRPr="0042762B" w:rsidRDefault="00BF6BDC" w:rsidP="00C63B48">
      <w:pPr>
        <w:autoSpaceDE/>
        <w:autoSpaceDN/>
        <w:adjustRightInd/>
        <w:ind w:left="720"/>
        <w:rPr>
          <w:bCs w:val="0"/>
        </w:rPr>
      </w:pPr>
    </w:p>
    <w:p w:rsidR="00BF6BDC" w:rsidRPr="0042762B" w:rsidRDefault="00BF6BDC" w:rsidP="00C63B48">
      <w:pPr>
        <w:autoSpaceDE/>
        <w:autoSpaceDN/>
        <w:adjustRightInd/>
        <w:ind w:left="720"/>
        <w:rPr>
          <w:bCs w:val="0"/>
        </w:rPr>
      </w:pPr>
      <w:r w:rsidRPr="0042762B">
        <w:rPr>
          <w:b/>
        </w:rPr>
        <w:t>Interviews:</w:t>
      </w:r>
      <w:r w:rsidRPr="0042762B">
        <w:rPr>
          <w:bCs w:val="0"/>
        </w:rPr>
        <w:t xml:space="preserve"> Interview </w:t>
      </w:r>
      <w:r w:rsidR="003F2788" w:rsidRPr="0042762B">
        <w:rPr>
          <w:bCs w:val="0"/>
        </w:rPr>
        <w:t>Jefferson Lab</w:t>
      </w:r>
      <w:r w:rsidRPr="0042762B">
        <w:rPr>
          <w:bCs w:val="0"/>
        </w:rPr>
        <w:t xml:space="preserve"> Engineering Department, Safety Systems Group Staff, Operations Staff, and SCMB members regarding the installation, maintenance, </w:t>
      </w:r>
      <w:r w:rsidR="00C63B48">
        <w:rPr>
          <w:bCs w:val="0"/>
        </w:rPr>
        <w:t xml:space="preserve">and </w:t>
      </w:r>
      <w:r w:rsidRPr="0042762B">
        <w:rPr>
          <w:bCs w:val="0"/>
        </w:rPr>
        <w:t xml:space="preserve">operation of configuration management of Credited Controls. </w:t>
      </w:r>
    </w:p>
    <w:p w:rsidR="00BF6BDC" w:rsidRPr="0042762B" w:rsidRDefault="00BF6BDC" w:rsidP="00C63B48">
      <w:pPr>
        <w:autoSpaceDE/>
        <w:autoSpaceDN/>
        <w:adjustRightInd/>
        <w:rPr>
          <w:bCs w:val="0"/>
        </w:rPr>
      </w:pPr>
    </w:p>
    <w:p w:rsidR="00BF6BDC" w:rsidRPr="0042762B" w:rsidRDefault="00BF6BDC" w:rsidP="00C63B48">
      <w:pPr>
        <w:autoSpaceDE/>
        <w:autoSpaceDN/>
        <w:adjustRightInd/>
        <w:ind w:left="720"/>
        <w:rPr>
          <w:bCs w:val="0"/>
        </w:rPr>
      </w:pPr>
      <w:r w:rsidRPr="0042762B">
        <w:rPr>
          <w:b/>
        </w:rPr>
        <w:t>Performance Demonstrations:</w:t>
      </w:r>
      <w:r w:rsidRPr="0042762B">
        <w:rPr>
          <w:bCs w:val="0"/>
        </w:rPr>
        <w:t xml:space="preserve"> Physically observe Credited Controls installed in situ. Where possible, observe the function/actuation (or the result of actuation) of Credited Controls. Observe selected Accelerator Operations interfaces (software, certification procedures, etc. NOTE: This will also be addressed in part in CRAD-LOIs for Software QA, Operations Training and Qualifications, and Accelerator Safety Envelope. </w:t>
      </w:r>
    </w:p>
    <w:p w:rsidR="00BF6BDC" w:rsidRPr="0042762B" w:rsidRDefault="00BF6BDC" w:rsidP="00BF6BDC">
      <w:pPr>
        <w:autoSpaceDE/>
        <w:autoSpaceDN/>
        <w:adjustRightInd/>
        <w:jc w:val="left"/>
        <w:rPr>
          <w:bCs w:val="0"/>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519"/>
        <w:gridCol w:w="3776"/>
        <w:gridCol w:w="2614"/>
      </w:tblGrid>
      <w:tr w:rsidR="00526631" w:rsidRPr="0042762B" w:rsidTr="00526631">
        <w:trPr>
          <w:cantSplit/>
          <w:jc w:val="center"/>
        </w:trPr>
        <w:tc>
          <w:tcPr>
            <w:tcW w:w="9909" w:type="dxa"/>
            <w:gridSpan w:val="3"/>
            <w:tcBorders>
              <w:top w:val="nil"/>
              <w:left w:val="nil"/>
              <w:bottom w:val="single" w:sz="4" w:space="0" w:color="auto"/>
              <w:right w:val="nil"/>
            </w:tcBorders>
            <w:shd w:val="clear" w:color="auto" w:fill="auto"/>
            <w:vAlign w:val="bottom"/>
          </w:tcPr>
          <w:p w:rsidR="00526631" w:rsidRPr="009714CC" w:rsidRDefault="00526631" w:rsidP="00526631">
            <w:pPr>
              <w:keepNext/>
              <w:jc w:val="center"/>
              <w:rPr>
                <w:b/>
                <w:bCs w:val="0"/>
                <w:sz w:val="22"/>
              </w:rPr>
            </w:pPr>
            <w:r w:rsidRPr="009714CC">
              <w:rPr>
                <w:b/>
                <w:bCs w:val="0"/>
                <w:sz w:val="22"/>
              </w:rPr>
              <w:lastRenderedPageBreak/>
              <w:t>Credited Controls (CC)</w:t>
            </w:r>
          </w:p>
          <w:p w:rsidR="00526631" w:rsidRPr="0042762B" w:rsidRDefault="00526631" w:rsidP="00526631">
            <w:pPr>
              <w:keepNext/>
              <w:jc w:val="center"/>
              <w:rPr>
                <w:b/>
                <w:bCs w:val="0"/>
                <w:sz w:val="20"/>
                <w:szCs w:val="20"/>
              </w:rPr>
            </w:pPr>
            <w:r w:rsidRPr="009714CC">
              <w:rPr>
                <w:b/>
                <w:sz w:val="22"/>
              </w:rPr>
              <w:t>Lines of Inquiry, Status/Evidence and ARR Notes</w:t>
            </w:r>
          </w:p>
        </w:tc>
      </w:tr>
      <w:tr w:rsidR="00513E30" w:rsidRPr="0042762B" w:rsidTr="00FF6747">
        <w:trPr>
          <w:cantSplit/>
          <w:jc w:val="center"/>
        </w:trPr>
        <w:tc>
          <w:tcPr>
            <w:tcW w:w="3519" w:type="dxa"/>
            <w:tcBorders>
              <w:top w:val="single" w:sz="4" w:space="0" w:color="auto"/>
              <w:left w:val="single" w:sz="4" w:space="0" w:color="auto"/>
              <w:bottom w:val="single" w:sz="4" w:space="0" w:color="auto"/>
              <w:right w:val="single" w:sz="4" w:space="0" w:color="auto"/>
            </w:tcBorders>
            <w:shd w:val="clear" w:color="auto" w:fill="D9D9D9"/>
            <w:vAlign w:val="bottom"/>
          </w:tcPr>
          <w:p w:rsidR="00513E30" w:rsidRPr="0042762B" w:rsidRDefault="00513E30" w:rsidP="00252832">
            <w:pPr>
              <w:keepNext/>
              <w:jc w:val="center"/>
              <w:rPr>
                <w:b/>
                <w:bCs w:val="0"/>
                <w:sz w:val="20"/>
                <w:szCs w:val="20"/>
              </w:rPr>
            </w:pPr>
            <w:r w:rsidRPr="0042762B">
              <w:rPr>
                <w:b/>
                <w:bCs w:val="0"/>
                <w:sz w:val="20"/>
                <w:szCs w:val="20"/>
              </w:rPr>
              <w:t>LOI</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bottom"/>
          </w:tcPr>
          <w:p w:rsidR="00513E30" w:rsidRPr="0042762B" w:rsidRDefault="00513E30" w:rsidP="00252832">
            <w:pPr>
              <w:keepNext/>
              <w:jc w:val="center"/>
              <w:rPr>
                <w:b/>
                <w:bCs w:val="0"/>
                <w:sz w:val="20"/>
                <w:szCs w:val="20"/>
              </w:rPr>
            </w:pPr>
            <w:r w:rsidRPr="0042762B">
              <w:rPr>
                <w:b/>
                <w:bCs w:val="0"/>
                <w:sz w:val="20"/>
                <w:szCs w:val="20"/>
              </w:rPr>
              <w:t>Status/Evidence</w:t>
            </w:r>
          </w:p>
        </w:tc>
        <w:tc>
          <w:tcPr>
            <w:tcW w:w="2614" w:type="dxa"/>
            <w:tcBorders>
              <w:top w:val="single" w:sz="4" w:space="0" w:color="auto"/>
              <w:left w:val="single" w:sz="4" w:space="0" w:color="auto"/>
              <w:bottom w:val="single" w:sz="4" w:space="0" w:color="auto"/>
              <w:right w:val="single" w:sz="4" w:space="0" w:color="auto"/>
            </w:tcBorders>
            <w:shd w:val="clear" w:color="auto" w:fill="D9D9D9"/>
            <w:vAlign w:val="bottom"/>
          </w:tcPr>
          <w:p w:rsidR="00513E30" w:rsidRPr="0042762B" w:rsidRDefault="00513E30" w:rsidP="00252832">
            <w:pPr>
              <w:keepNext/>
              <w:jc w:val="center"/>
              <w:rPr>
                <w:b/>
                <w:bCs w:val="0"/>
                <w:sz w:val="20"/>
                <w:szCs w:val="20"/>
              </w:rPr>
            </w:pPr>
            <w:r w:rsidRPr="0042762B">
              <w:rPr>
                <w:b/>
                <w:bCs w:val="0"/>
                <w:sz w:val="20"/>
                <w:szCs w:val="20"/>
              </w:rPr>
              <w:t>ARR Reviewer Notes</w:t>
            </w:r>
          </w:p>
        </w:tc>
      </w:tr>
      <w:tr w:rsidR="00513E30" w:rsidRPr="0042762B" w:rsidTr="00FF6747">
        <w:trPr>
          <w:cantSplit/>
          <w:jc w:val="center"/>
        </w:trPr>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Del="009C44E9" w:rsidRDefault="00513E30" w:rsidP="000E15D1">
            <w:pPr>
              <w:pStyle w:val="ListParagraph"/>
              <w:keepNext/>
              <w:numPr>
                <w:ilvl w:val="0"/>
                <w:numId w:val="30"/>
              </w:numPr>
              <w:jc w:val="left"/>
              <w:rPr>
                <w:bCs w:val="0"/>
                <w:sz w:val="20"/>
                <w:szCs w:val="20"/>
              </w:rPr>
            </w:pPr>
            <w:r w:rsidRPr="0042762B">
              <w:rPr>
                <w:sz w:val="20"/>
                <w:szCs w:val="20"/>
              </w:rPr>
              <w:t xml:space="preserve">Verify that Credited Passive, Active, and Administrative Controls in ARR Plan </w:t>
            </w:r>
            <w:hyperlink w:anchor="_Appendix_6:_" w:history="1">
              <w:r w:rsidRPr="00DA0A0B">
                <w:rPr>
                  <w:rStyle w:val="Hyperlink"/>
                  <w:sz w:val="20"/>
                  <w:szCs w:val="20"/>
                </w:rPr>
                <w:t>App</w:t>
              </w:r>
              <w:r w:rsidRPr="00DA0A0B">
                <w:rPr>
                  <w:rStyle w:val="Hyperlink"/>
                  <w:sz w:val="20"/>
                  <w:szCs w:val="20"/>
                </w:rPr>
                <w:t>e</w:t>
              </w:r>
              <w:r w:rsidRPr="00DA0A0B">
                <w:rPr>
                  <w:rStyle w:val="Hyperlink"/>
                  <w:sz w:val="20"/>
                  <w:szCs w:val="20"/>
                </w:rPr>
                <w:t>ndix 6</w:t>
              </w:r>
            </w:hyperlink>
            <w:r w:rsidRPr="0042762B">
              <w:rPr>
                <w:sz w:val="20"/>
                <w:szCs w:val="20"/>
              </w:rPr>
              <w:t xml:space="preserve"> are installed and operational.</w:t>
            </w:r>
            <w:r w:rsidRPr="0042762B">
              <w:rPr>
                <w:bCs w:val="0"/>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C63B48" w:rsidRDefault="00513E30" w:rsidP="000E44E4">
            <w:pPr>
              <w:keepNext/>
              <w:jc w:val="left"/>
              <w:rPr>
                <w:b/>
                <w:sz w:val="20"/>
                <w:szCs w:val="20"/>
              </w:rPr>
            </w:pPr>
            <w:r w:rsidRPr="00C63B48">
              <w:rPr>
                <w:b/>
                <w:sz w:val="20"/>
                <w:szCs w:val="20"/>
              </w:rPr>
              <w:t xml:space="preserve">Status: </w:t>
            </w:r>
          </w:p>
          <w:p w:rsidR="00513E30" w:rsidRPr="0042762B" w:rsidRDefault="00513E30" w:rsidP="000E44E4">
            <w:pPr>
              <w:keepNext/>
              <w:jc w:val="left"/>
              <w:rPr>
                <w:sz w:val="20"/>
                <w:szCs w:val="20"/>
              </w:rPr>
            </w:pPr>
            <w:r w:rsidRPr="0042762B">
              <w:rPr>
                <w:sz w:val="20"/>
                <w:szCs w:val="20"/>
              </w:rPr>
              <w:t xml:space="preserve">  </w:t>
            </w:r>
          </w:p>
          <w:p w:rsidR="00513E30" w:rsidRDefault="00513E30" w:rsidP="000E44E4">
            <w:pPr>
              <w:keepNext/>
              <w:jc w:val="left"/>
              <w:rPr>
                <w:b/>
                <w:sz w:val="20"/>
                <w:szCs w:val="20"/>
              </w:rPr>
            </w:pPr>
            <w:r w:rsidRPr="00C63B48">
              <w:rPr>
                <w:b/>
                <w:sz w:val="20"/>
                <w:szCs w:val="20"/>
              </w:rPr>
              <w:t xml:space="preserve">Evidence: </w:t>
            </w:r>
          </w:p>
          <w:p w:rsidR="00C63B48" w:rsidRPr="00C63B48" w:rsidRDefault="00C63B48" w:rsidP="000E44E4">
            <w:pPr>
              <w:keepNext/>
              <w:jc w:val="left"/>
              <w:rPr>
                <w:b/>
                <w:sz w:val="20"/>
                <w:szCs w:val="20"/>
              </w:rPr>
            </w:pPr>
          </w:p>
          <w:p w:rsidR="00C63B48" w:rsidRDefault="00513E30" w:rsidP="000E15D1">
            <w:pPr>
              <w:keepNext/>
              <w:numPr>
                <w:ilvl w:val="0"/>
                <w:numId w:val="93"/>
              </w:numPr>
              <w:ind w:left="241" w:hanging="241"/>
              <w:jc w:val="left"/>
              <w:rPr>
                <w:sz w:val="20"/>
                <w:szCs w:val="20"/>
              </w:rPr>
            </w:pPr>
            <w:r w:rsidRPr="0042762B">
              <w:rPr>
                <w:sz w:val="20"/>
                <w:szCs w:val="20"/>
              </w:rPr>
              <w:t>In-situ observation of installed Credited Contro</w:t>
            </w:r>
            <w:r w:rsidR="00C63B48">
              <w:rPr>
                <w:sz w:val="20"/>
                <w:szCs w:val="20"/>
              </w:rPr>
              <w:t>ls</w:t>
            </w:r>
          </w:p>
          <w:p w:rsidR="00513E30" w:rsidRPr="0042762B" w:rsidRDefault="00513E30" w:rsidP="000E15D1">
            <w:pPr>
              <w:keepNext/>
              <w:numPr>
                <w:ilvl w:val="0"/>
                <w:numId w:val="93"/>
              </w:numPr>
              <w:ind w:left="241" w:hanging="241"/>
              <w:jc w:val="left"/>
              <w:rPr>
                <w:sz w:val="20"/>
                <w:szCs w:val="20"/>
              </w:rPr>
            </w:pPr>
            <w:r w:rsidRPr="0042762B">
              <w:rPr>
                <w:sz w:val="20"/>
                <w:szCs w:val="20"/>
              </w:rPr>
              <w:t>Observation of function/actuatio</w:t>
            </w:r>
            <w:r w:rsidR="00C63B48">
              <w:rPr>
                <w:sz w:val="20"/>
                <w:szCs w:val="20"/>
              </w:rPr>
              <w:t>n of selected Credited Controls</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44E4">
            <w:pPr>
              <w:keepNext/>
              <w:jc w:val="left"/>
              <w:rPr>
                <w:bCs w:val="0"/>
                <w:sz w:val="20"/>
                <w:szCs w:val="20"/>
              </w:rPr>
            </w:pPr>
          </w:p>
        </w:tc>
      </w:tr>
      <w:tr w:rsidR="00513E30" w:rsidRPr="0042762B" w:rsidTr="00FF6747">
        <w:trPr>
          <w:cantSplit/>
          <w:jc w:val="center"/>
        </w:trPr>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Del="00377CAE" w:rsidRDefault="00513E30" w:rsidP="000E15D1">
            <w:pPr>
              <w:pStyle w:val="ListParagraph"/>
              <w:numPr>
                <w:ilvl w:val="0"/>
                <w:numId w:val="30"/>
              </w:numPr>
              <w:jc w:val="left"/>
              <w:rPr>
                <w:bCs w:val="0"/>
                <w:sz w:val="20"/>
                <w:szCs w:val="20"/>
              </w:rPr>
            </w:pPr>
            <w:r w:rsidRPr="0042762B">
              <w:rPr>
                <w:sz w:val="20"/>
                <w:szCs w:val="20"/>
              </w:rPr>
              <w:t xml:space="preserve">Verify that Credited Passive, Active, and Administrative Controls in ARR Plan </w:t>
            </w:r>
            <w:hyperlink w:anchor="_Appendix_6:_" w:history="1">
              <w:r w:rsidR="00DA0A0B" w:rsidRPr="00DA0A0B">
                <w:rPr>
                  <w:rStyle w:val="Hyperlink"/>
                  <w:sz w:val="20"/>
                  <w:szCs w:val="20"/>
                </w:rPr>
                <w:t>Appendix 6</w:t>
              </w:r>
            </w:hyperlink>
            <w:r w:rsidRPr="0042762B">
              <w:rPr>
                <w:sz w:val="20"/>
                <w:szCs w:val="20"/>
              </w:rPr>
              <w:t xml:space="preserve"> are properly managed.</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C63B48" w:rsidRDefault="00513E30" w:rsidP="000E44E4">
            <w:pPr>
              <w:jc w:val="left"/>
              <w:rPr>
                <w:b/>
                <w:sz w:val="20"/>
                <w:szCs w:val="20"/>
              </w:rPr>
            </w:pPr>
            <w:r w:rsidRPr="00C63B48">
              <w:rPr>
                <w:b/>
                <w:sz w:val="20"/>
                <w:szCs w:val="20"/>
              </w:rPr>
              <w:t xml:space="preserve">Status: </w:t>
            </w:r>
          </w:p>
          <w:p w:rsidR="00513E30" w:rsidRPr="0042762B" w:rsidRDefault="00513E30" w:rsidP="000E44E4">
            <w:pPr>
              <w:jc w:val="left"/>
              <w:rPr>
                <w:sz w:val="20"/>
                <w:szCs w:val="20"/>
              </w:rPr>
            </w:pPr>
            <w:r w:rsidRPr="0042762B">
              <w:rPr>
                <w:sz w:val="20"/>
                <w:szCs w:val="20"/>
              </w:rPr>
              <w:t xml:space="preserve">  </w:t>
            </w:r>
          </w:p>
          <w:p w:rsidR="00513E30" w:rsidRDefault="00513E30" w:rsidP="000E44E4">
            <w:pPr>
              <w:jc w:val="left"/>
              <w:rPr>
                <w:b/>
                <w:sz w:val="20"/>
                <w:szCs w:val="20"/>
              </w:rPr>
            </w:pPr>
            <w:r w:rsidRPr="00C63B48">
              <w:rPr>
                <w:b/>
                <w:sz w:val="20"/>
                <w:szCs w:val="20"/>
              </w:rPr>
              <w:t xml:space="preserve">Evidence: </w:t>
            </w:r>
          </w:p>
          <w:p w:rsidR="00C63B48" w:rsidRPr="00C63B48" w:rsidRDefault="00C63B48" w:rsidP="000E44E4">
            <w:pPr>
              <w:jc w:val="left"/>
              <w:rPr>
                <w:b/>
                <w:sz w:val="20"/>
                <w:szCs w:val="20"/>
              </w:rPr>
            </w:pPr>
          </w:p>
          <w:p w:rsidR="00C63B48" w:rsidRDefault="00C63B48" w:rsidP="000E15D1">
            <w:pPr>
              <w:numPr>
                <w:ilvl w:val="0"/>
                <w:numId w:val="94"/>
              </w:numPr>
              <w:ind w:left="241" w:hanging="270"/>
              <w:jc w:val="left"/>
              <w:rPr>
                <w:sz w:val="20"/>
                <w:szCs w:val="20"/>
              </w:rPr>
            </w:pPr>
            <w:r w:rsidRPr="00C63B48">
              <w:rPr>
                <w:sz w:val="20"/>
                <w:szCs w:val="20"/>
              </w:rPr>
              <w:t>SCM CRAD-LOI results</w:t>
            </w:r>
          </w:p>
          <w:p w:rsidR="00C63B48" w:rsidRDefault="00513E30" w:rsidP="000E15D1">
            <w:pPr>
              <w:numPr>
                <w:ilvl w:val="0"/>
                <w:numId w:val="94"/>
              </w:numPr>
              <w:ind w:left="241" w:hanging="270"/>
              <w:jc w:val="left"/>
              <w:rPr>
                <w:sz w:val="20"/>
                <w:szCs w:val="20"/>
              </w:rPr>
            </w:pPr>
            <w:r w:rsidRPr="00C63B48">
              <w:rPr>
                <w:sz w:val="20"/>
                <w:szCs w:val="20"/>
              </w:rPr>
              <w:t>Observe Accelerator Operators interact with Safety System (actuate</w:t>
            </w:r>
            <w:r w:rsidR="00C63B48">
              <w:rPr>
                <w:sz w:val="20"/>
                <w:szCs w:val="20"/>
              </w:rPr>
              <w:t xml:space="preserve"> and</w:t>
            </w:r>
            <w:r w:rsidRPr="00C63B48">
              <w:rPr>
                <w:sz w:val="20"/>
                <w:szCs w:val="20"/>
              </w:rPr>
              <w:t xml:space="preserve"> verify) </w:t>
            </w:r>
          </w:p>
          <w:p w:rsidR="00C63B48" w:rsidRPr="00C63B48" w:rsidRDefault="00513E30" w:rsidP="000E15D1">
            <w:pPr>
              <w:numPr>
                <w:ilvl w:val="0"/>
                <w:numId w:val="94"/>
              </w:numPr>
              <w:ind w:left="241" w:hanging="270"/>
              <w:jc w:val="left"/>
              <w:rPr>
                <w:bCs w:val="0"/>
                <w:sz w:val="20"/>
                <w:szCs w:val="20"/>
              </w:rPr>
            </w:pPr>
            <w:r w:rsidRPr="00C63B48">
              <w:rPr>
                <w:sz w:val="20"/>
                <w:szCs w:val="20"/>
              </w:rPr>
              <w:t>Discuss how off-normal Saf</w:t>
            </w:r>
            <w:r w:rsidR="00C63B48">
              <w:rPr>
                <w:sz w:val="20"/>
                <w:szCs w:val="20"/>
              </w:rPr>
              <w:t>ety System function is managed</w:t>
            </w:r>
          </w:p>
          <w:p w:rsidR="00C63B48" w:rsidRPr="00C63B48" w:rsidRDefault="00513E30" w:rsidP="000E15D1">
            <w:pPr>
              <w:numPr>
                <w:ilvl w:val="0"/>
                <w:numId w:val="94"/>
              </w:numPr>
              <w:ind w:left="241" w:hanging="270"/>
              <w:jc w:val="left"/>
              <w:rPr>
                <w:bCs w:val="0"/>
                <w:sz w:val="20"/>
                <w:szCs w:val="20"/>
              </w:rPr>
            </w:pPr>
            <w:r w:rsidRPr="0042762B">
              <w:rPr>
                <w:sz w:val="20"/>
                <w:szCs w:val="20"/>
              </w:rPr>
              <w:t>Observe the results</w:t>
            </w:r>
            <w:r w:rsidR="00C63B48">
              <w:rPr>
                <w:sz w:val="20"/>
                <w:szCs w:val="20"/>
              </w:rPr>
              <w:t xml:space="preserve"> of safety system certification</w:t>
            </w:r>
          </w:p>
          <w:p w:rsidR="00513E30" w:rsidRPr="0042762B" w:rsidDel="004A526A" w:rsidRDefault="00C63B48" w:rsidP="000E15D1">
            <w:pPr>
              <w:numPr>
                <w:ilvl w:val="0"/>
                <w:numId w:val="94"/>
              </w:numPr>
              <w:ind w:left="241" w:hanging="270"/>
              <w:jc w:val="left"/>
              <w:rPr>
                <w:bCs w:val="0"/>
                <w:sz w:val="20"/>
                <w:szCs w:val="20"/>
              </w:rPr>
            </w:pPr>
            <w:r>
              <w:rPr>
                <w:sz w:val="20"/>
                <w:szCs w:val="20"/>
              </w:rPr>
              <w:t>D</w:t>
            </w:r>
            <w:r w:rsidR="00513E30" w:rsidRPr="0042762B">
              <w:rPr>
                <w:sz w:val="20"/>
                <w:szCs w:val="20"/>
              </w:rPr>
              <w:t>iscuss Accelerator Operations/Safety Systems G</w:t>
            </w:r>
            <w:r>
              <w:rPr>
                <w:sz w:val="20"/>
                <w:szCs w:val="20"/>
              </w:rPr>
              <w:t>roup/RadCon Group interactions</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44E4">
            <w:pPr>
              <w:jc w:val="left"/>
              <w:rPr>
                <w:bCs w:val="0"/>
                <w:sz w:val="20"/>
                <w:szCs w:val="20"/>
              </w:rPr>
            </w:pPr>
          </w:p>
        </w:tc>
      </w:tr>
      <w:tr w:rsidR="00513E30" w:rsidRPr="0042762B" w:rsidTr="00FF6747">
        <w:trPr>
          <w:cantSplit/>
          <w:jc w:val="center"/>
        </w:trPr>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15D1">
            <w:pPr>
              <w:pStyle w:val="ListParagraph"/>
              <w:numPr>
                <w:ilvl w:val="0"/>
                <w:numId w:val="30"/>
              </w:numPr>
              <w:jc w:val="left"/>
              <w:rPr>
                <w:bCs w:val="0"/>
                <w:sz w:val="20"/>
                <w:szCs w:val="20"/>
              </w:rPr>
            </w:pPr>
            <w:r w:rsidRPr="0042762B">
              <w:rPr>
                <w:sz w:val="20"/>
                <w:szCs w:val="20"/>
              </w:rPr>
              <w:t>Verify that defense-in-depth controls also have Configuration Management applied on a graded approach.</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C63B48" w:rsidRDefault="00513E30" w:rsidP="000E44E4">
            <w:pPr>
              <w:jc w:val="left"/>
              <w:rPr>
                <w:b/>
                <w:sz w:val="20"/>
                <w:szCs w:val="20"/>
              </w:rPr>
            </w:pPr>
            <w:r w:rsidRPr="00C63B48">
              <w:rPr>
                <w:b/>
                <w:sz w:val="20"/>
                <w:szCs w:val="20"/>
              </w:rPr>
              <w:t xml:space="preserve">Status: </w:t>
            </w:r>
          </w:p>
          <w:p w:rsidR="00513E30" w:rsidRPr="0042762B" w:rsidRDefault="00513E30" w:rsidP="000E44E4">
            <w:pPr>
              <w:jc w:val="left"/>
              <w:rPr>
                <w:sz w:val="20"/>
                <w:szCs w:val="20"/>
              </w:rPr>
            </w:pPr>
            <w:r w:rsidRPr="0042762B">
              <w:rPr>
                <w:sz w:val="20"/>
                <w:szCs w:val="20"/>
              </w:rPr>
              <w:t> </w:t>
            </w:r>
          </w:p>
          <w:p w:rsidR="00513E30" w:rsidRPr="00C63B48" w:rsidRDefault="00513E30" w:rsidP="00891D8B">
            <w:pPr>
              <w:jc w:val="left"/>
              <w:rPr>
                <w:b/>
                <w:sz w:val="20"/>
                <w:szCs w:val="20"/>
              </w:rPr>
            </w:pPr>
            <w:r w:rsidRPr="0042762B">
              <w:rPr>
                <w:sz w:val="20"/>
                <w:szCs w:val="20"/>
              </w:rPr>
              <w:t> </w:t>
            </w:r>
            <w:r w:rsidRPr="00C63B48">
              <w:rPr>
                <w:b/>
                <w:sz w:val="20"/>
                <w:szCs w:val="20"/>
              </w:rPr>
              <w:t xml:space="preserve">Evidence: </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44E4">
            <w:pPr>
              <w:jc w:val="left"/>
              <w:rPr>
                <w:bCs w:val="0"/>
                <w:sz w:val="20"/>
                <w:szCs w:val="20"/>
              </w:rPr>
            </w:pPr>
          </w:p>
        </w:tc>
      </w:tr>
      <w:tr w:rsidR="00513E30" w:rsidRPr="0042762B" w:rsidTr="00FF6747">
        <w:trPr>
          <w:cantSplit/>
          <w:jc w:val="center"/>
        </w:trPr>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15D1">
            <w:pPr>
              <w:pStyle w:val="ListParagraph"/>
              <w:numPr>
                <w:ilvl w:val="0"/>
                <w:numId w:val="30"/>
              </w:numPr>
              <w:jc w:val="left"/>
              <w:rPr>
                <w:bCs w:val="0"/>
                <w:sz w:val="20"/>
                <w:szCs w:val="20"/>
              </w:rPr>
            </w:pPr>
            <w:r w:rsidRPr="0042762B">
              <w:rPr>
                <w:bCs w:val="0"/>
                <w:sz w:val="20"/>
                <w:szCs w:val="20"/>
              </w:rPr>
              <w:t>Determine adequacy of Credited Controls to support commissioning and routine operations.</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44E4">
            <w:pPr>
              <w:jc w:val="left"/>
              <w:rPr>
                <w:sz w:val="20"/>
                <w:szCs w:val="20"/>
              </w:rPr>
            </w:pPr>
            <w:r w:rsidRPr="0042762B">
              <w:rPr>
                <w:sz w:val="20"/>
                <w:szCs w:val="20"/>
              </w:rPr>
              <w:t>Basis for decision</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13E30" w:rsidRPr="0042762B" w:rsidRDefault="00513E30" w:rsidP="000E44E4">
            <w:pPr>
              <w:jc w:val="left"/>
              <w:rPr>
                <w:bCs w:val="0"/>
                <w:sz w:val="20"/>
                <w:szCs w:val="20"/>
              </w:rPr>
            </w:pPr>
            <w:r w:rsidRPr="0042762B">
              <w:rPr>
                <w:sz w:val="20"/>
                <w:szCs w:val="20"/>
              </w:rPr>
              <w:t>Sign off  </w:t>
            </w:r>
          </w:p>
        </w:tc>
      </w:tr>
    </w:tbl>
    <w:p w:rsidR="00DA0A0B" w:rsidRDefault="00DA0A0B" w:rsidP="00513E30">
      <w:pPr>
        <w:autoSpaceDE/>
        <w:autoSpaceDN/>
        <w:adjustRightInd/>
        <w:jc w:val="center"/>
        <w:rPr>
          <w:b/>
        </w:rPr>
      </w:pPr>
    </w:p>
    <w:p w:rsidR="00187A8F" w:rsidRDefault="00187A8F" w:rsidP="00731CA5">
      <w:pPr>
        <w:pStyle w:val="Heading1"/>
        <w:numPr>
          <w:ilvl w:val="0"/>
          <w:numId w:val="0"/>
        </w:numPr>
        <w:tabs>
          <w:tab w:val="left" w:pos="1800"/>
        </w:tabs>
      </w:pPr>
      <w:bookmarkStart w:id="90" w:name="_Appendix_6:_"/>
      <w:bookmarkEnd w:id="90"/>
    </w:p>
    <w:sectPr w:rsidR="00187A8F" w:rsidSect="00844E29">
      <w:headerReference w:type="even" r:id="rId47"/>
      <w:headerReference w:type="default" r:id="rId48"/>
      <w:footerReference w:type="default" r:id="rId49"/>
      <w:headerReference w:type="first" r:id="rId50"/>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5A" w:rsidRDefault="00FD4D5A" w:rsidP="00E2426A">
      <w:r>
        <w:separator/>
      </w:r>
    </w:p>
  </w:endnote>
  <w:endnote w:type="continuationSeparator" w:id="0">
    <w:p w:rsidR="00FD4D5A" w:rsidRDefault="00FD4D5A" w:rsidP="00E2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5" w:type="dxa"/>
      <w:tblInd w:w="-360" w:type="dxa"/>
      <w:tblBorders>
        <w:bottom w:val="double" w:sz="2" w:space="0" w:color="auto"/>
      </w:tblBorders>
      <w:tblLook w:val="04A0" w:firstRow="1" w:lastRow="0" w:firstColumn="1" w:lastColumn="0" w:noHBand="0" w:noVBand="1"/>
    </w:tblPr>
    <w:tblGrid>
      <w:gridCol w:w="10305"/>
    </w:tblGrid>
    <w:tr w:rsidR="007673DF" w:rsidRPr="00677DE7" w:rsidTr="005B70F1">
      <w:trPr>
        <w:trHeight w:val="350"/>
      </w:trPr>
      <w:tc>
        <w:tcPr>
          <w:tcW w:w="10305" w:type="dxa"/>
          <w:shd w:val="clear" w:color="auto" w:fill="auto"/>
          <w:vAlign w:val="bottom"/>
        </w:tcPr>
        <w:p w:rsidR="007673DF" w:rsidRPr="00677DE7" w:rsidRDefault="007673DF" w:rsidP="00677DE7">
          <w:pPr>
            <w:pStyle w:val="Footer"/>
            <w:jc w:val="center"/>
            <w:rPr>
              <w:sz w:val="20"/>
              <w:szCs w:val="20"/>
            </w:rPr>
          </w:pPr>
        </w:p>
      </w:tc>
    </w:tr>
  </w:tbl>
  <w:p w:rsidR="007673DF" w:rsidRPr="00677DE7" w:rsidRDefault="007673DF" w:rsidP="005B70F1">
    <w:pPr>
      <w:pStyle w:val="Footer"/>
      <w:tabs>
        <w:tab w:val="left" w:pos="6240"/>
      </w:tabs>
      <w:spacing w:before="60"/>
    </w:pPr>
    <w:r>
      <w:rPr>
        <w:sz w:val="20"/>
        <w:szCs w:val="20"/>
      </w:rPr>
      <w:tab/>
    </w:r>
    <w:r w:rsidRPr="00DF12EF">
      <w:rPr>
        <w:sz w:val="20"/>
        <w:szCs w:val="20"/>
      </w:rPr>
      <w:t xml:space="preserve">- </w:t>
    </w:r>
    <w:r w:rsidRPr="00DF12EF">
      <w:rPr>
        <w:sz w:val="20"/>
        <w:szCs w:val="20"/>
      </w:rPr>
      <w:fldChar w:fldCharType="begin"/>
    </w:r>
    <w:r w:rsidRPr="00DF12EF">
      <w:rPr>
        <w:sz w:val="20"/>
        <w:szCs w:val="20"/>
      </w:rPr>
      <w:instrText xml:space="preserve"> PAGE   \* MERGEFORMAT </w:instrText>
    </w:r>
    <w:r w:rsidRPr="00DF12EF">
      <w:rPr>
        <w:sz w:val="20"/>
        <w:szCs w:val="20"/>
      </w:rPr>
      <w:fldChar w:fldCharType="separate"/>
    </w:r>
    <w:r w:rsidR="00DF69CA">
      <w:rPr>
        <w:noProof/>
        <w:sz w:val="20"/>
        <w:szCs w:val="20"/>
      </w:rPr>
      <w:t>2</w:t>
    </w:r>
    <w:r w:rsidRPr="00DF12EF">
      <w:rPr>
        <w:noProof/>
        <w:sz w:val="20"/>
        <w:szCs w:val="20"/>
      </w:rPr>
      <w:fldChar w:fldCharType="end"/>
    </w:r>
    <w:r w:rsidRPr="00DF12EF">
      <w:rPr>
        <w:noProof/>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5" w:type="dxa"/>
      <w:tblInd w:w="-360" w:type="dxa"/>
      <w:tblBorders>
        <w:bottom w:val="double" w:sz="2" w:space="0" w:color="auto"/>
      </w:tblBorders>
      <w:tblLook w:val="04A0" w:firstRow="1" w:lastRow="0" w:firstColumn="1" w:lastColumn="0" w:noHBand="0" w:noVBand="1"/>
    </w:tblPr>
    <w:tblGrid>
      <w:gridCol w:w="10305"/>
    </w:tblGrid>
    <w:tr w:rsidR="007673DF" w:rsidRPr="00677DE7" w:rsidTr="005B70F1">
      <w:trPr>
        <w:trHeight w:val="350"/>
      </w:trPr>
      <w:tc>
        <w:tcPr>
          <w:tcW w:w="10305" w:type="dxa"/>
          <w:shd w:val="clear" w:color="auto" w:fill="auto"/>
          <w:vAlign w:val="bottom"/>
        </w:tcPr>
        <w:p w:rsidR="007673DF" w:rsidRPr="00677DE7" w:rsidRDefault="007673DF" w:rsidP="0077570B">
          <w:pPr>
            <w:pStyle w:val="Footer"/>
            <w:jc w:val="center"/>
            <w:rPr>
              <w:sz w:val="20"/>
              <w:szCs w:val="20"/>
            </w:rPr>
          </w:pPr>
        </w:p>
      </w:tc>
    </w:tr>
  </w:tbl>
  <w:p w:rsidR="007673DF" w:rsidRPr="00677DE7" w:rsidRDefault="007673DF" w:rsidP="005B70F1">
    <w:pPr>
      <w:pStyle w:val="Footer"/>
      <w:tabs>
        <w:tab w:val="left" w:pos="6240"/>
      </w:tabs>
      <w:spacing w:before="60"/>
    </w:pPr>
    <w:r>
      <w:rPr>
        <w:sz w:val="20"/>
        <w:szCs w:val="20"/>
      </w:rPr>
      <w:tab/>
    </w:r>
    <w:r w:rsidRPr="00DF12EF">
      <w:rPr>
        <w:sz w:val="20"/>
        <w:szCs w:val="20"/>
      </w:rPr>
      <w:t xml:space="preserve">- </w:t>
    </w:r>
    <w:r w:rsidRPr="00DF12EF">
      <w:rPr>
        <w:sz w:val="20"/>
        <w:szCs w:val="20"/>
      </w:rPr>
      <w:fldChar w:fldCharType="begin"/>
    </w:r>
    <w:r w:rsidRPr="00DF12EF">
      <w:rPr>
        <w:sz w:val="20"/>
        <w:szCs w:val="20"/>
      </w:rPr>
      <w:instrText xml:space="preserve"> PAGE   \* MERGEFORMAT </w:instrText>
    </w:r>
    <w:r w:rsidRPr="00DF12EF">
      <w:rPr>
        <w:sz w:val="20"/>
        <w:szCs w:val="20"/>
      </w:rPr>
      <w:fldChar w:fldCharType="separate"/>
    </w:r>
    <w:r w:rsidR="00DF69CA">
      <w:rPr>
        <w:noProof/>
        <w:sz w:val="20"/>
        <w:szCs w:val="20"/>
      </w:rPr>
      <w:t>ii</w:t>
    </w:r>
    <w:r w:rsidRPr="00DF12EF">
      <w:rPr>
        <w:noProof/>
        <w:sz w:val="20"/>
        <w:szCs w:val="20"/>
      </w:rPr>
      <w:fldChar w:fldCharType="end"/>
    </w:r>
    <w:r w:rsidRPr="00DF12EF">
      <w:rPr>
        <w:noProof/>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18" w:type="dxa"/>
      <w:jc w:val="center"/>
      <w:tblInd w:w="-2002" w:type="dxa"/>
      <w:tblBorders>
        <w:bottom w:val="double" w:sz="2" w:space="0" w:color="auto"/>
      </w:tblBorders>
      <w:tblLook w:val="04A0" w:firstRow="1" w:lastRow="0" w:firstColumn="1" w:lastColumn="0" w:noHBand="0" w:noVBand="1"/>
    </w:tblPr>
    <w:tblGrid>
      <w:gridCol w:w="13818"/>
    </w:tblGrid>
    <w:tr w:rsidR="007673DF" w:rsidRPr="00677DE7" w:rsidTr="008C61E1">
      <w:trPr>
        <w:trHeight w:val="350"/>
        <w:jc w:val="center"/>
      </w:trPr>
      <w:tc>
        <w:tcPr>
          <w:tcW w:w="13818" w:type="dxa"/>
          <w:shd w:val="clear" w:color="auto" w:fill="auto"/>
          <w:vAlign w:val="bottom"/>
        </w:tcPr>
        <w:p w:rsidR="007673DF" w:rsidRPr="00677DE7" w:rsidRDefault="007673DF" w:rsidP="00677DE7">
          <w:pPr>
            <w:pStyle w:val="Footer"/>
            <w:jc w:val="center"/>
            <w:rPr>
              <w:sz w:val="20"/>
              <w:szCs w:val="20"/>
            </w:rPr>
          </w:pPr>
        </w:p>
      </w:tc>
    </w:tr>
  </w:tbl>
  <w:p w:rsidR="007673DF" w:rsidRPr="00677DE7" w:rsidRDefault="007673DF" w:rsidP="00677DE7">
    <w:pPr>
      <w:pStyle w:val="Footer"/>
      <w:tabs>
        <w:tab w:val="left" w:pos="6240"/>
      </w:tabs>
      <w:spacing w:before="60"/>
      <w:jc w:val="center"/>
    </w:pPr>
    <w:r w:rsidRPr="00DF12EF">
      <w:rPr>
        <w:sz w:val="20"/>
        <w:szCs w:val="20"/>
      </w:rPr>
      <w:t xml:space="preserve">- </w:t>
    </w:r>
    <w:r w:rsidRPr="00DF12EF">
      <w:rPr>
        <w:sz w:val="20"/>
        <w:szCs w:val="20"/>
      </w:rPr>
      <w:fldChar w:fldCharType="begin"/>
    </w:r>
    <w:r w:rsidRPr="00DF12EF">
      <w:rPr>
        <w:sz w:val="20"/>
        <w:szCs w:val="20"/>
      </w:rPr>
      <w:instrText xml:space="preserve"> PAGE   \* MERGEFORMAT </w:instrText>
    </w:r>
    <w:r w:rsidRPr="00DF12EF">
      <w:rPr>
        <w:sz w:val="20"/>
        <w:szCs w:val="20"/>
      </w:rPr>
      <w:fldChar w:fldCharType="separate"/>
    </w:r>
    <w:r w:rsidR="00DF69CA">
      <w:rPr>
        <w:noProof/>
        <w:sz w:val="20"/>
        <w:szCs w:val="20"/>
      </w:rPr>
      <w:t>8</w:t>
    </w:r>
    <w:r w:rsidRPr="00DF12EF">
      <w:rPr>
        <w:noProof/>
        <w:sz w:val="20"/>
        <w:szCs w:val="20"/>
      </w:rPr>
      <w:fldChar w:fldCharType="end"/>
    </w:r>
    <w:r w:rsidRPr="00DF12EF">
      <w:rPr>
        <w:noProof/>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3" w:type="dxa"/>
      <w:jc w:val="center"/>
      <w:tblInd w:w="-5116" w:type="dxa"/>
      <w:tblBorders>
        <w:bottom w:val="double" w:sz="2" w:space="0" w:color="auto"/>
      </w:tblBorders>
      <w:tblLook w:val="04A0" w:firstRow="1" w:lastRow="0" w:firstColumn="1" w:lastColumn="0" w:noHBand="0" w:noVBand="1"/>
    </w:tblPr>
    <w:tblGrid>
      <w:gridCol w:w="10183"/>
    </w:tblGrid>
    <w:tr w:rsidR="007673DF" w:rsidRPr="00677DE7" w:rsidTr="00862A69">
      <w:trPr>
        <w:trHeight w:val="350"/>
        <w:jc w:val="center"/>
      </w:trPr>
      <w:tc>
        <w:tcPr>
          <w:tcW w:w="10183" w:type="dxa"/>
          <w:shd w:val="clear" w:color="auto" w:fill="auto"/>
          <w:vAlign w:val="bottom"/>
        </w:tcPr>
        <w:p w:rsidR="007673DF" w:rsidRPr="00677DE7" w:rsidRDefault="007673DF" w:rsidP="00677DE7">
          <w:pPr>
            <w:pStyle w:val="Footer"/>
            <w:jc w:val="center"/>
            <w:rPr>
              <w:sz w:val="20"/>
              <w:szCs w:val="20"/>
            </w:rPr>
          </w:pPr>
        </w:p>
      </w:tc>
    </w:tr>
  </w:tbl>
  <w:p w:rsidR="007673DF" w:rsidRPr="00677DE7" w:rsidRDefault="007673DF" w:rsidP="00677DE7">
    <w:pPr>
      <w:pStyle w:val="Footer"/>
      <w:tabs>
        <w:tab w:val="left" w:pos="6240"/>
      </w:tabs>
      <w:spacing w:before="60"/>
      <w:jc w:val="center"/>
    </w:pPr>
    <w:r w:rsidRPr="00DF12EF">
      <w:rPr>
        <w:sz w:val="20"/>
        <w:szCs w:val="20"/>
      </w:rPr>
      <w:t xml:space="preserve">- </w:t>
    </w:r>
    <w:r w:rsidRPr="00DF12EF">
      <w:rPr>
        <w:sz w:val="20"/>
        <w:szCs w:val="20"/>
      </w:rPr>
      <w:fldChar w:fldCharType="begin"/>
    </w:r>
    <w:r w:rsidRPr="00DF12EF">
      <w:rPr>
        <w:sz w:val="20"/>
        <w:szCs w:val="20"/>
      </w:rPr>
      <w:instrText xml:space="preserve"> PAGE   \* MERGEFORMAT </w:instrText>
    </w:r>
    <w:r w:rsidRPr="00DF12EF">
      <w:rPr>
        <w:sz w:val="20"/>
        <w:szCs w:val="20"/>
      </w:rPr>
      <w:fldChar w:fldCharType="separate"/>
    </w:r>
    <w:r w:rsidR="00DF69CA">
      <w:rPr>
        <w:noProof/>
        <w:sz w:val="20"/>
        <w:szCs w:val="20"/>
      </w:rPr>
      <w:t>57</w:t>
    </w:r>
    <w:r w:rsidRPr="00DF12EF">
      <w:rPr>
        <w:noProof/>
        <w:sz w:val="20"/>
        <w:szCs w:val="20"/>
      </w:rPr>
      <w:fldChar w:fldCharType="end"/>
    </w:r>
    <w:r w:rsidRPr="00DF12EF">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5A" w:rsidRDefault="00FD4D5A" w:rsidP="00E2426A">
      <w:r>
        <w:separator/>
      </w:r>
    </w:p>
  </w:footnote>
  <w:footnote w:type="continuationSeparator" w:id="0">
    <w:p w:rsidR="00FD4D5A" w:rsidRDefault="00FD4D5A" w:rsidP="00E2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70" w:type="dxa"/>
      <w:tblInd w:w="18" w:type="dxa"/>
      <w:tblBorders>
        <w:bottom w:val="double" w:sz="2" w:space="0" w:color="auto"/>
      </w:tblBorders>
      <w:tblLook w:val="04A0" w:firstRow="1" w:lastRow="0" w:firstColumn="1" w:lastColumn="0" w:noHBand="0" w:noVBand="1"/>
    </w:tblPr>
    <w:tblGrid>
      <w:gridCol w:w="5186"/>
      <w:gridCol w:w="8584"/>
    </w:tblGrid>
    <w:tr w:rsidR="007673DF" w:rsidRPr="00B16B94" w:rsidTr="00E90AED">
      <w:trPr>
        <w:trHeight w:val="720"/>
      </w:trPr>
      <w:tc>
        <w:tcPr>
          <w:tcW w:w="5186" w:type="dxa"/>
          <w:vAlign w:val="center"/>
        </w:tcPr>
        <w:p w:rsidR="007673DF" w:rsidRPr="00EB0839" w:rsidRDefault="00DF69CA" w:rsidP="00C24CD8">
          <w:pPr>
            <w:pStyle w:val="Header"/>
            <w:ind w:left="-108"/>
            <w:jc w:val="left"/>
            <w:rPr>
              <w:sz w:val="16"/>
              <w:szCs w:val="16"/>
            </w:rPr>
          </w:pPr>
          <w:r>
            <w:rPr>
              <w:noProof/>
            </w:rPr>
            <w:drawing>
              <wp:anchor distT="0" distB="0" distL="114300" distR="114300" simplePos="0" relativeHeight="251657216" behindDoc="1" locked="0" layoutInCell="1" allowOverlap="1">
                <wp:simplePos x="0" y="0"/>
                <wp:positionH relativeFrom="column">
                  <wp:posOffset>-2305050</wp:posOffset>
                </wp:positionH>
                <wp:positionV relativeFrom="paragraph">
                  <wp:posOffset>-3810</wp:posOffset>
                </wp:positionV>
                <wp:extent cx="2190750" cy="408940"/>
                <wp:effectExtent l="0" t="0" r="0" b="0"/>
                <wp:wrapTight wrapText="bothSides">
                  <wp:wrapPolygon edited="0">
                    <wp:start x="0" y="0"/>
                    <wp:lineTo x="0" y="20124"/>
                    <wp:lineTo x="21412" y="20124"/>
                    <wp:lineTo x="21412"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3DF" w:rsidRPr="00EB0839">
            <w:rPr>
              <w:color w:val="FF0000"/>
              <w:sz w:val="48"/>
              <w:szCs w:val="22"/>
            </w:rPr>
            <w:t xml:space="preserve"> </w:t>
          </w:r>
        </w:p>
      </w:tc>
      <w:tc>
        <w:tcPr>
          <w:tcW w:w="8584" w:type="dxa"/>
          <w:vAlign w:val="center"/>
        </w:tcPr>
        <w:p w:rsidR="007673DF" w:rsidRPr="007626DC" w:rsidRDefault="007673DF" w:rsidP="007626DC">
          <w:pPr>
            <w:jc w:val="right"/>
            <w:rPr>
              <w:sz w:val="20"/>
              <w:szCs w:val="20"/>
            </w:rPr>
          </w:pPr>
          <w:r w:rsidRPr="007626DC">
            <w:rPr>
              <w:sz w:val="20"/>
              <w:szCs w:val="20"/>
            </w:rPr>
            <w:t>Accelerator Readiness Review Plan</w:t>
          </w:r>
        </w:p>
        <w:p w:rsidR="007673DF" w:rsidRPr="00B16B94" w:rsidRDefault="007673DF" w:rsidP="007C5E67">
          <w:pPr>
            <w:jc w:val="right"/>
          </w:pPr>
          <w:r w:rsidRPr="007626DC">
            <w:rPr>
              <w:sz w:val="20"/>
              <w:szCs w:val="20"/>
            </w:rPr>
            <w:t xml:space="preserve">Revision </w:t>
          </w:r>
          <w:r w:rsidR="008A327E">
            <w:rPr>
              <w:sz w:val="20"/>
              <w:szCs w:val="20"/>
            </w:rPr>
            <w:t>4</w:t>
          </w:r>
        </w:p>
      </w:tc>
    </w:tr>
  </w:tbl>
  <w:p w:rsidR="007673DF" w:rsidRDefault="007673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Borders>
        <w:bottom w:val="double" w:sz="2" w:space="0" w:color="auto"/>
      </w:tblBorders>
      <w:tblLook w:val="04A0" w:firstRow="1" w:lastRow="0" w:firstColumn="1" w:lastColumn="0" w:noHBand="0" w:noVBand="1"/>
    </w:tblPr>
    <w:tblGrid>
      <w:gridCol w:w="6390"/>
      <w:gridCol w:w="3870"/>
    </w:tblGrid>
    <w:tr w:rsidR="007673DF" w:rsidRPr="00B16B94" w:rsidTr="003F2672">
      <w:tc>
        <w:tcPr>
          <w:tcW w:w="6390" w:type="dxa"/>
        </w:tcPr>
        <w:p w:rsidR="007673DF" w:rsidRDefault="00DF69CA" w:rsidP="00790893">
          <w:pPr>
            <w:pStyle w:val="Header"/>
            <w:rPr>
              <w:sz w:val="22"/>
              <w:szCs w:val="22"/>
            </w:rPr>
          </w:pPr>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2362200" cy="457200"/>
                <wp:effectExtent l="0" t="0" r="0" b="0"/>
                <wp:wrapTight wrapText="bothSides">
                  <wp:wrapPolygon edited="0">
                    <wp:start x="0" y="0"/>
                    <wp:lineTo x="0" y="20700"/>
                    <wp:lineTo x="21426" y="20700"/>
                    <wp:lineTo x="21426"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3DF" w:rsidRPr="008C61E1" w:rsidRDefault="007673DF" w:rsidP="007E73A7">
          <w:pPr>
            <w:jc w:val="center"/>
          </w:pPr>
        </w:p>
      </w:tc>
      <w:tc>
        <w:tcPr>
          <w:tcW w:w="3870" w:type="dxa"/>
          <w:vAlign w:val="center"/>
        </w:tcPr>
        <w:p w:rsidR="007673DF" w:rsidRPr="007626DC" w:rsidRDefault="007673DF" w:rsidP="007626DC">
          <w:pPr>
            <w:jc w:val="right"/>
            <w:rPr>
              <w:sz w:val="20"/>
              <w:szCs w:val="20"/>
            </w:rPr>
          </w:pPr>
          <w:r w:rsidRPr="007626DC">
            <w:rPr>
              <w:sz w:val="20"/>
              <w:szCs w:val="20"/>
            </w:rPr>
            <w:t>Accelerator Readiness Review Plan</w:t>
          </w:r>
        </w:p>
        <w:p w:rsidR="007673DF" w:rsidRPr="00B16B94" w:rsidRDefault="007673DF" w:rsidP="007C5E67">
          <w:pPr>
            <w:jc w:val="right"/>
          </w:pPr>
          <w:r w:rsidRPr="007626DC">
            <w:rPr>
              <w:sz w:val="20"/>
              <w:szCs w:val="20"/>
            </w:rPr>
            <w:t xml:space="preserve">Revision </w:t>
          </w:r>
          <w:r w:rsidR="008F144E">
            <w:rPr>
              <w:sz w:val="20"/>
              <w:szCs w:val="20"/>
            </w:rPr>
            <w:t>4</w:t>
          </w:r>
        </w:p>
      </w:tc>
    </w:tr>
  </w:tbl>
  <w:p w:rsidR="007673DF" w:rsidRDefault="007673DF" w:rsidP="00DB57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342" w:type="dxa"/>
      <w:tblBorders>
        <w:bottom w:val="double" w:sz="2" w:space="0" w:color="auto"/>
      </w:tblBorders>
      <w:tblLook w:val="04A0" w:firstRow="1" w:lastRow="0" w:firstColumn="1" w:lastColumn="0" w:noHBand="0" w:noVBand="1"/>
    </w:tblPr>
    <w:tblGrid>
      <w:gridCol w:w="5580"/>
      <w:gridCol w:w="4410"/>
    </w:tblGrid>
    <w:tr w:rsidR="007673DF" w:rsidRPr="00B16B94" w:rsidTr="00865DF4">
      <w:trPr>
        <w:trHeight w:val="630"/>
      </w:trPr>
      <w:tc>
        <w:tcPr>
          <w:tcW w:w="5580" w:type="dxa"/>
          <w:vAlign w:val="center"/>
        </w:tcPr>
        <w:p w:rsidR="007673DF" w:rsidRPr="00651DF0" w:rsidRDefault="008F5E55" w:rsidP="00865DF4">
          <w:pPr>
            <w:pStyle w:val="Header"/>
            <w:jc w:val="left"/>
          </w:pPr>
          <w:r w:rsidRPr="00B11139">
            <w:rPr>
              <w:b/>
              <w:sz w:val="44"/>
              <w:szCs w:val="44"/>
            </w:rPr>
            <w:t>UITF</w:t>
          </w:r>
        </w:p>
      </w:tc>
      <w:tc>
        <w:tcPr>
          <w:tcW w:w="4410" w:type="dxa"/>
          <w:vAlign w:val="center"/>
        </w:tcPr>
        <w:p w:rsidR="008F5E55" w:rsidRPr="00B11139" w:rsidRDefault="008F5E55" w:rsidP="008F5E55">
          <w:pPr>
            <w:jc w:val="right"/>
            <w:rPr>
              <w:sz w:val="28"/>
              <w:szCs w:val="28"/>
            </w:rPr>
          </w:pPr>
          <w:r w:rsidRPr="00B11139">
            <w:rPr>
              <w:sz w:val="28"/>
              <w:szCs w:val="28"/>
            </w:rPr>
            <w:t>Accelerator Readiness Review Plan</w:t>
          </w:r>
        </w:p>
        <w:p w:rsidR="007673DF" w:rsidRPr="00B16B94" w:rsidRDefault="007673DF" w:rsidP="008F5E55"/>
      </w:tc>
    </w:tr>
  </w:tbl>
  <w:p w:rsidR="007673DF" w:rsidRDefault="007673DF">
    <w:pPr>
      <w:pStyle w:val="Header"/>
    </w:pPr>
  </w:p>
  <w:p w:rsidR="007673DF" w:rsidRDefault="007673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342" w:type="dxa"/>
      <w:tblBorders>
        <w:bottom w:val="double" w:sz="2" w:space="0" w:color="auto"/>
      </w:tblBorders>
      <w:tblLook w:val="04A0" w:firstRow="1" w:lastRow="0" w:firstColumn="1" w:lastColumn="0" w:noHBand="0" w:noVBand="1"/>
    </w:tblPr>
    <w:tblGrid>
      <w:gridCol w:w="5580"/>
      <w:gridCol w:w="4410"/>
    </w:tblGrid>
    <w:tr w:rsidR="007673DF" w:rsidRPr="00B11139" w:rsidTr="00865DF4">
      <w:trPr>
        <w:trHeight w:val="630"/>
      </w:trPr>
      <w:tc>
        <w:tcPr>
          <w:tcW w:w="5580" w:type="dxa"/>
          <w:vAlign w:val="center"/>
        </w:tcPr>
        <w:p w:rsidR="007673DF" w:rsidRPr="00B11139" w:rsidRDefault="00B11139" w:rsidP="00865DF4">
          <w:pPr>
            <w:pStyle w:val="Header"/>
            <w:jc w:val="left"/>
            <w:rPr>
              <w:b/>
              <w:sz w:val="44"/>
              <w:szCs w:val="44"/>
            </w:rPr>
          </w:pPr>
          <w:r w:rsidRPr="00B11139">
            <w:rPr>
              <w:b/>
              <w:sz w:val="44"/>
              <w:szCs w:val="44"/>
            </w:rPr>
            <w:t>UITF</w:t>
          </w:r>
        </w:p>
      </w:tc>
      <w:tc>
        <w:tcPr>
          <w:tcW w:w="4410" w:type="dxa"/>
          <w:vAlign w:val="center"/>
        </w:tcPr>
        <w:p w:rsidR="007673DF" w:rsidRPr="00B11139" w:rsidRDefault="007673DF" w:rsidP="00865DF4">
          <w:pPr>
            <w:jc w:val="right"/>
            <w:rPr>
              <w:sz w:val="28"/>
              <w:szCs w:val="28"/>
            </w:rPr>
          </w:pPr>
          <w:r w:rsidRPr="00B11139">
            <w:rPr>
              <w:sz w:val="28"/>
              <w:szCs w:val="28"/>
            </w:rPr>
            <w:t>Accelerator Readiness Review Plan</w:t>
          </w:r>
        </w:p>
        <w:p w:rsidR="007673DF" w:rsidRPr="00B11139" w:rsidRDefault="007673DF" w:rsidP="00865DF4">
          <w:pPr>
            <w:jc w:val="right"/>
            <w:rPr>
              <w:sz w:val="28"/>
              <w:szCs w:val="28"/>
            </w:rPr>
          </w:pPr>
        </w:p>
      </w:tc>
    </w:tr>
  </w:tbl>
  <w:p w:rsidR="007673DF" w:rsidRDefault="007673DF">
    <w:pPr>
      <w:pStyle w:val="Header"/>
    </w:pPr>
  </w:p>
  <w:p w:rsidR="007673DF" w:rsidRDefault="007673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Default="00EE6B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342" w:type="dxa"/>
      <w:tblBorders>
        <w:bottom w:val="double" w:sz="2" w:space="0" w:color="auto"/>
      </w:tblBorders>
      <w:tblLook w:val="04A0" w:firstRow="1" w:lastRow="0" w:firstColumn="1" w:lastColumn="0" w:noHBand="0" w:noVBand="1"/>
    </w:tblPr>
    <w:tblGrid>
      <w:gridCol w:w="5580"/>
      <w:gridCol w:w="4410"/>
      <w:gridCol w:w="4410"/>
    </w:tblGrid>
    <w:tr w:rsidR="008F5E55" w:rsidRPr="00B16B94" w:rsidTr="005404EB">
      <w:trPr>
        <w:trHeight w:val="630"/>
      </w:trPr>
      <w:tc>
        <w:tcPr>
          <w:tcW w:w="5580" w:type="dxa"/>
          <w:vAlign w:val="center"/>
        </w:tcPr>
        <w:p w:rsidR="008F5E55" w:rsidRPr="00651DF0" w:rsidRDefault="008F5E55" w:rsidP="00865DF4">
          <w:pPr>
            <w:pStyle w:val="Header"/>
            <w:jc w:val="left"/>
          </w:pPr>
          <w:r w:rsidRPr="00B11139">
            <w:rPr>
              <w:b/>
              <w:sz w:val="44"/>
              <w:szCs w:val="44"/>
            </w:rPr>
            <w:t>UITF</w:t>
          </w:r>
        </w:p>
      </w:tc>
      <w:tc>
        <w:tcPr>
          <w:tcW w:w="4410" w:type="dxa"/>
          <w:vAlign w:val="center"/>
        </w:tcPr>
        <w:p w:rsidR="008F5E55" w:rsidRPr="00B11139" w:rsidRDefault="008F5E55" w:rsidP="005404EB">
          <w:pPr>
            <w:jc w:val="right"/>
            <w:rPr>
              <w:sz w:val="28"/>
              <w:szCs w:val="28"/>
            </w:rPr>
          </w:pPr>
          <w:r w:rsidRPr="00B11139">
            <w:rPr>
              <w:sz w:val="28"/>
              <w:szCs w:val="28"/>
            </w:rPr>
            <w:t>Accelerator Readiness Review Plan</w:t>
          </w:r>
        </w:p>
        <w:p w:rsidR="008F5E55" w:rsidRPr="00B16B94" w:rsidRDefault="008F5E55" w:rsidP="005404EB"/>
      </w:tc>
      <w:tc>
        <w:tcPr>
          <w:tcW w:w="4410" w:type="dxa"/>
          <w:vAlign w:val="center"/>
        </w:tcPr>
        <w:p w:rsidR="008F5E55" w:rsidRPr="007626DC" w:rsidRDefault="008F5E55" w:rsidP="00865DF4">
          <w:pPr>
            <w:jc w:val="right"/>
            <w:rPr>
              <w:sz w:val="20"/>
            </w:rPr>
          </w:pPr>
          <w:r w:rsidRPr="007626DC">
            <w:rPr>
              <w:sz w:val="20"/>
            </w:rPr>
            <w:t>Accelerator Readiness Review Plan</w:t>
          </w:r>
        </w:p>
        <w:p w:rsidR="008F5E55" w:rsidRPr="00B16B94" w:rsidRDefault="008F5E55" w:rsidP="007673DF">
          <w:pPr>
            <w:jc w:val="right"/>
          </w:pPr>
          <w:r>
            <w:rPr>
              <w:sz w:val="20"/>
            </w:rPr>
            <w:t>Revision 4</w:t>
          </w:r>
        </w:p>
      </w:tc>
    </w:tr>
  </w:tbl>
  <w:p w:rsidR="007673DF" w:rsidRDefault="007673DF">
    <w:pPr>
      <w:pStyle w:val="Header"/>
    </w:pPr>
  </w:p>
  <w:p w:rsidR="007673DF" w:rsidRDefault="0076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12F"/>
    <w:multiLevelType w:val="hybridMultilevel"/>
    <w:tmpl w:val="F5C2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A79D8"/>
    <w:multiLevelType w:val="hybridMultilevel"/>
    <w:tmpl w:val="C14C11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3E4705"/>
    <w:multiLevelType w:val="hybridMultilevel"/>
    <w:tmpl w:val="A9ACC69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D6D23"/>
    <w:multiLevelType w:val="hybridMultilevel"/>
    <w:tmpl w:val="C14C11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157AC7"/>
    <w:multiLevelType w:val="hybridMultilevel"/>
    <w:tmpl w:val="0C88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74A9B"/>
    <w:multiLevelType w:val="hybridMultilevel"/>
    <w:tmpl w:val="AE185CD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06D96B56"/>
    <w:multiLevelType w:val="hybridMultilevel"/>
    <w:tmpl w:val="3D2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5051E"/>
    <w:multiLevelType w:val="hybridMultilevel"/>
    <w:tmpl w:val="E82C9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95DAA"/>
    <w:multiLevelType w:val="hybridMultilevel"/>
    <w:tmpl w:val="003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726D8"/>
    <w:multiLevelType w:val="hybridMultilevel"/>
    <w:tmpl w:val="8B3C03D4"/>
    <w:lvl w:ilvl="0" w:tplc="0409000F">
      <w:start w:val="1"/>
      <w:numFmt w:val="decimal"/>
      <w:lvlText w:val="%1."/>
      <w:lvlJc w:val="left"/>
      <w:pPr>
        <w:ind w:left="360" w:hanging="360"/>
      </w:pPr>
    </w:lvl>
    <w:lvl w:ilvl="1" w:tplc="51967B88">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AB27A0B"/>
    <w:multiLevelType w:val="hybridMultilevel"/>
    <w:tmpl w:val="4A982152"/>
    <w:lvl w:ilvl="0" w:tplc="B82AC8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136CA"/>
    <w:multiLevelType w:val="hybridMultilevel"/>
    <w:tmpl w:val="5BD0AC8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90961"/>
    <w:multiLevelType w:val="hybridMultilevel"/>
    <w:tmpl w:val="CA50E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F01868"/>
    <w:multiLevelType w:val="hybridMultilevel"/>
    <w:tmpl w:val="05CEF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471CDF"/>
    <w:multiLevelType w:val="hybridMultilevel"/>
    <w:tmpl w:val="BFC22F4A"/>
    <w:lvl w:ilvl="0" w:tplc="D9AC5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3415F7"/>
    <w:multiLevelType w:val="hybridMultilevel"/>
    <w:tmpl w:val="55A069D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073BBF"/>
    <w:multiLevelType w:val="hybridMultilevel"/>
    <w:tmpl w:val="8D50B1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0FA43110"/>
    <w:multiLevelType w:val="hybridMultilevel"/>
    <w:tmpl w:val="EC3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EB28F3"/>
    <w:multiLevelType w:val="hybridMultilevel"/>
    <w:tmpl w:val="0EEA89A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3E2E8E"/>
    <w:multiLevelType w:val="hybridMultilevel"/>
    <w:tmpl w:val="69C08D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1C157FE"/>
    <w:multiLevelType w:val="hybridMultilevel"/>
    <w:tmpl w:val="B31CDB46"/>
    <w:lvl w:ilvl="0" w:tplc="1EEA51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D12A67"/>
    <w:multiLevelType w:val="hybridMultilevel"/>
    <w:tmpl w:val="BA2A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D067F3"/>
    <w:multiLevelType w:val="hybridMultilevel"/>
    <w:tmpl w:val="753C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914347"/>
    <w:multiLevelType w:val="multilevel"/>
    <w:tmpl w:val="31D040B8"/>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4187E80"/>
    <w:multiLevelType w:val="hybridMultilevel"/>
    <w:tmpl w:val="AA94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0B4CCE"/>
    <w:multiLevelType w:val="hybridMultilevel"/>
    <w:tmpl w:val="B9825A8C"/>
    <w:lvl w:ilvl="0" w:tplc="AE547A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527EAA"/>
    <w:multiLevelType w:val="hybridMultilevel"/>
    <w:tmpl w:val="45A8C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7107BD6"/>
    <w:multiLevelType w:val="hybridMultilevel"/>
    <w:tmpl w:val="13E6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2F0BCF"/>
    <w:multiLevelType w:val="hybridMultilevel"/>
    <w:tmpl w:val="8BE454E4"/>
    <w:lvl w:ilvl="0" w:tplc="9F002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7C1C29"/>
    <w:multiLevelType w:val="hybridMultilevel"/>
    <w:tmpl w:val="C14C1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FA0EB1"/>
    <w:multiLevelType w:val="hybridMultilevel"/>
    <w:tmpl w:val="AA0629E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A84CAE"/>
    <w:multiLevelType w:val="hybridMultilevel"/>
    <w:tmpl w:val="069CF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BAC46B8"/>
    <w:multiLevelType w:val="hybridMultilevel"/>
    <w:tmpl w:val="002A8B22"/>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8E1DC6"/>
    <w:multiLevelType w:val="hybridMultilevel"/>
    <w:tmpl w:val="E0022AF4"/>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900340"/>
    <w:multiLevelType w:val="hybridMultilevel"/>
    <w:tmpl w:val="D964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CB5804"/>
    <w:multiLevelType w:val="hybridMultilevel"/>
    <w:tmpl w:val="8B5A886E"/>
    <w:lvl w:ilvl="0" w:tplc="78BE975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E32D84"/>
    <w:multiLevelType w:val="hybridMultilevel"/>
    <w:tmpl w:val="B948A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F884E68"/>
    <w:multiLevelType w:val="hybridMultilevel"/>
    <w:tmpl w:val="4FF4BBE8"/>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D02623"/>
    <w:multiLevelType w:val="hybridMultilevel"/>
    <w:tmpl w:val="53E0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00F17A7"/>
    <w:multiLevelType w:val="hybridMultilevel"/>
    <w:tmpl w:val="23B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413E20"/>
    <w:multiLevelType w:val="hybridMultilevel"/>
    <w:tmpl w:val="C69E2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3663887"/>
    <w:multiLevelType w:val="hybridMultilevel"/>
    <w:tmpl w:val="AF7E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984753"/>
    <w:multiLevelType w:val="hybridMultilevel"/>
    <w:tmpl w:val="5E50B3B2"/>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A227BC"/>
    <w:multiLevelType w:val="hybridMultilevel"/>
    <w:tmpl w:val="3FA40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4103899"/>
    <w:multiLevelType w:val="hybridMultilevel"/>
    <w:tmpl w:val="E4FE71F6"/>
    <w:lvl w:ilvl="0" w:tplc="0409000F">
      <w:start w:val="1"/>
      <w:numFmt w:val="decimal"/>
      <w:lvlText w:val="%1."/>
      <w:lvlJc w:val="left"/>
      <w:pPr>
        <w:ind w:left="720" w:hanging="360"/>
      </w:pPr>
      <w:rPr>
        <w:rFonts w:hint="default"/>
      </w:rPr>
    </w:lvl>
    <w:lvl w:ilvl="1" w:tplc="74925E9E">
      <w:start w:val="1"/>
      <w:numFmt w:val="bullet"/>
      <w:lvlText w:val=""/>
      <w:lvlJc w:val="left"/>
      <w:pPr>
        <w:ind w:left="1440" w:hanging="360"/>
      </w:pPr>
      <w:rPr>
        <w:rFonts w:ascii="Symbol" w:hAnsi="Symbol" w:hint="default"/>
        <w:sz w:val="18"/>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590CDA"/>
    <w:multiLevelType w:val="hybridMultilevel"/>
    <w:tmpl w:val="B3AC4DAE"/>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A14336"/>
    <w:multiLevelType w:val="hybridMultilevel"/>
    <w:tmpl w:val="6E2C122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611F61"/>
    <w:multiLevelType w:val="hybridMultilevel"/>
    <w:tmpl w:val="18024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6653679"/>
    <w:multiLevelType w:val="hybridMultilevel"/>
    <w:tmpl w:val="17EAB51E"/>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6B35E75"/>
    <w:multiLevelType w:val="hybridMultilevel"/>
    <w:tmpl w:val="FDA8B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7052108"/>
    <w:multiLevelType w:val="hybridMultilevel"/>
    <w:tmpl w:val="A3B6F082"/>
    <w:lvl w:ilvl="0" w:tplc="AE547A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1C0C25"/>
    <w:multiLevelType w:val="hybridMultilevel"/>
    <w:tmpl w:val="35DEDD4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6575F8"/>
    <w:multiLevelType w:val="hybridMultilevel"/>
    <w:tmpl w:val="035ADA3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BF11B5"/>
    <w:multiLevelType w:val="hybridMultilevel"/>
    <w:tmpl w:val="F028EEC4"/>
    <w:lvl w:ilvl="0" w:tplc="FF863C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C1469E"/>
    <w:multiLevelType w:val="hybridMultilevel"/>
    <w:tmpl w:val="AFA29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9322495"/>
    <w:multiLevelType w:val="hybridMultilevel"/>
    <w:tmpl w:val="39F6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C11B54"/>
    <w:multiLevelType w:val="hybridMultilevel"/>
    <w:tmpl w:val="4212415A"/>
    <w:lvl w:ilvl="0" w:tplc="1F4C1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177A6E"/>
    <w:multiLevelType w:val="hybridMultilevel"/>
    <w:tmpl w:val="4212415A"/>
    <w:lvl w:ilvl="0" w:tplc="1F4C1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A57394"/>
    <w:multiLevelType w:val="hybridMultilevel"/>
    <w:tmpl w:val="816CAAD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623ADE"/>
    <w:multiLevelType w:val="hybridMultilevel"/>
    <w:tmpl w:val="1FF690F0"/>
    <w:lvl w:ilvl="0" w:tplc="D5C6AE4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EE2E99"/>
    <w:multiLevelType w:val="hybridMultilevel"/>
    <w:tmpl w:val="1FF690F0"/>
    <w:lvl w:ilvl="0" w:tplc="D5C6AE4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17537A"/>
    <w:multiLevelType w:val="hybridMultilevel"/>
    <w:tmpl w:val="C14C11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F534EAD"/>
    <w:multiLevelType w:val="hybridMultilevel"/>
    <w:tmpl w:val="05562A38"/>
    <w:lvl w:ilvl="0" w:tplc="08C0E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F917F7"/>
    <w:multiLevelType w:val="hybridMultilevel"/>
    <w:tmpl w:val="45DEB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303A6F81"/>
    <w:multiLevelType w:val="hybridMultilevel"/>
    <w:tmpl w:val="05CCDBB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1055AD3"/>
    <w:multiLevelType w:val="hybridMultilevel"/>
    <w:tmpl w:val="459A886A"/>
    <w:lvl w:ilvl="0" w:tplc="D9AC51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10A18F8"/>
    <w:multiLevelType w:val="multilevel"/>
    <w:tmpl w:val="208E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5670067"/>
    <w:multiLevelType w:val="hybridMultilevel"/>
    <w:tmpl w:val="DC18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8440B6"/>
    <w:multiLevelType w:val="hybridMultilevel"/>
    <w:tmpl w:val="AFCCBFC4"/>
    <w:lvl w:ilvl="0" w:tplc="BBF655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3E1A40"/>
    <w:multiLevelType w:val="hybridMultilevel"/>
    <w:tmpl w:val="770C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6875DE"/>
    <w:multiLevelType w:val="hybridMultilevel"/>
    <w:tmpl w:val="2D4AB7F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8954BB"/>
    <w:multiLevelType w:val="hybridMultilevel"/>
    <w:tmpl w:val="6D049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8FB31E2"/>
    <w:multiLevelType w:val="hybridMultilevel"/>
    <w:tmpl w:val="C14C11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1D3991"/>
    <w:multiLevelType w:val="hybridMultilevel"/>
    <w:tmpl w:val="43E89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25099E"/>
    <w:multiLevelType w:val="hybridMultilevel"/>
    <w:tmpl w:val="6A4443B8"/>
    <w:lvl w:ilvl="0" w:tplc="3A0C5912">
      <w:start w:val="1"/>
      <w:numFmt w:val="bullet"/>
      <w:lvlText w:val=""/>
      <w:lvlJc w:val="left"/>
      <w:pPr>
        <w:ind w:left="720" w:hanging="360"/>
      </w:pPr>
      <w:rPr>
        <w:rFonts w:ascii="Symbol" w:hAnsi="Symbol" w:hint="default"/>
        <w:b w:val="0"/>
        <w:i w:val="0"/>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12015F"/>
    <w:multiLevelType w:val="hybridMultilevel"/>
    <w:tmpl w:val="C14C1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9E73DB"/>
    <w:multiLevelType w:val="hybridMultilevel"/>
    <w:tmpl w:val="EB5022C8"/>
    <w:lvl w:ilvl="0" w:tplc="06867E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400D7C8E"/>
    <w:multiLevelType w:val="hybridMultilevel"/>
    <w:tmpl w:val="3BC66718"/>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1516C4"/>
    <w:multiLevelType w:val="hybridMultilevel"/>
    <w:tmpl w:val="6968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631BB8"/>
    <w:multiLevelType w:val="hybridMultilevel"/>
    <w:tmpl w:val="4B50BA9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506A5D"/>
    <w:multiLevelType w:val="hybridMultilevel"/>
    <w:tmpl w:val="87E6EA8E"/>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4CC105E"/>
    <w:multiLevelType w:val="hybridMultilevel"/>
    <w:tmpl w:val="0D8CF060"/>
    <w:lvl w:ilvl="0" w:tplc="6E8C55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61E2FEC"/>
    <w:multiLevelType w:val="hybridMultilevel"/>
    <w:tmpl w:val="77B6E47A"/>
    <w:lvl w:ilvl="0" w:tplc="D1928A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49151B"/>
    <w:multiLevelType w:val="hybridMultilevel"/>
    <w:tmpl w:val="AED4A3F4"/>
    <w:lvl w:ilvl="0" w:tplc="45B830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8948C3"/>
    <w:multiLevelType w:val="hybridMultilevel"/>
    <w:tmpl w:val="40E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6A97BF5"/>
    <w:multiLevelType w:val="hybridMultilevel"/>
    <w:tmpl w:val="5F5CBED0"/>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0F379E"/>
    <w:multiLevelType w:val="hybridMultilevel"/>
    <w:tmpl w:val="B9825A8C"/>
    <w:lvl w:ilvl="0" w:tplc="AE547A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2D3678"/>
    <w:multiLevelType w:val="hybridMultilevel"/>
    <w:tmpl w:val="DC08B2E0"/>
    <w:lvl w:ilvl="0" w:tplc="BBCABF7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88B41B7"/>
    <w:multiLevelType w:val="hybridMultilevel"/>
    <w:tmpl w:val="B584363E"/>
    <w:lvl w:ilvl="0" w:tplc="6CB620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CE3CFD"/>
    <w:multiLevelType w:val="hybridMultilevel"/>
    <w:tmpl w:val="F000F7E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9DC32C3"/>
    <w:multiLevelType w:val="hybridMultilevel"/>
    <w:tmpl w:val="6D049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E215A2"/>
    <w:multiLevelType w:val="hybridMultilevel"/>
    <w:tmpl w:val="698C9DF6"/>
    <w:lvl w:ilvl="0" w:tplc="7B8AEF64">
      <w:start w:val="1"/>
      <w:numFmt w:val="decimal"/>
      <w:lvlText w:val="%1)"/>
      <w:lvlJc w:val="left"/>
      <w:pPr>
        <w:ind w:left="1440" w:hanging="360"/>
      </w:pPr>
      <w:rPr>
        <w:rFonts w:ascii="Times New Roman" w:eastAsia="Times New Roman" w:hAnsi="Times New Roman" w:cs="Times New Roman"/>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A525FEC"/>
    <w:multiLevelType w:val="hybridMultilevel"/>
    <w:tmpl w:val="4E5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484B40"/>
    <w:multiLevelType w:val="hybridMultilevel"/>
    <w:tmpl w:val="1D92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BB94CF9"/>
    <w:multiLevelType w:val="hybridMultilevel"/>
    <w:tmpl w:val="53E0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CCC77E1"/>
    <w:multiLevelType w:val="hybridMultilevel"/>
    <w:tmpl w:val="45CAE9A2"/>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0E47FD"/>
    <w:multiLevelType w:val="hybridMultilevel"/>
    <w:tmpl w:val="DF42959C"/>
    <w:lvl w:ilvl="0" w:tplc="084A6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E7691C"/>
    <w:multiLevelType w:val="hybridMultilevel"/>
    <w:tmpl w:val="C2A85988"/>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6A0E42"/>
    <w:multiLevelType w:val="hybridMultilevel"/>
    <w:tmpl w:val="8F8EAF30"/>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5119C9"/>
    <w:multiLevelType w:val="hybridMultilevel"/>
    <w:tmpl w:val="CB7247BC"/>
    <w:lvl w:ilvl="0" w:tplc="9906E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FAD73FD"/>
    <w:multiLevelType w:val="hybridMultilevel"/>
    <w:tmpl w:val="FB2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0046D7E"/>
    <w:multiLevelType w:val="hybridMultilevel"/>
    <w:tmpl w:val="8ADCC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08C508B"/>
    <w:multiLevelType w:val="hybridMultilevel"/>
    <w:tmpl w:val="DB48D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51D110C4"/>
    <w:multiLevelType w:val="hybridMultilevel"/>
    <w:tmpl w:val="A0347A52"/>
    <w:lvl w:ilvl="0" w:tplc="3648B6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DA619B"/>
    <w:multiLevelType w:val="multilevel"/>
    <w:tmpl w:val="8144983E"/>
    <w:lvl w:ilvl="0">
      <w:start w:val="1"/>
      <w:numFmt w:val="decimal"/>
      <w:pStyle w:val="Heading1"/>
      <w:lvlText w:val="%1.0"/>
      <w:lvlJc w:val="left"/>
      <w:pPr>
        <w:ind w:left="720" w:hanging="720"/>
      </w:pPr>
      <w:rPr>
        <w:rFonts w:ascii="Times New Roman" w:hAnsi="Times New Roman" w:cs="Times New Roman"/>
        <w:b/>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ascii="Times New Roman" w:hAnsi="Times New Roman" w:cs="Times New Roman"/>
        <w:b/>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52530BD4"/>
    <w:multiLevelType w:val="hybridMultilevel"/>
    <w:tmpl w:val="0C0471E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2F42195"/>
    <w:multiLevelType w:val="hybridMultilevel"/>
    <w:tmpl w:val="2AB0F312"/>
    <w:lvl w:ilvl="0" w:tplc="D5D01C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4F92571"/>
    <w:multiLevelType w:val="hybridMultilevel"/>
    <w:tmpl w:val="43E89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65428E"/>
    <w:multiLevelType w:val="hybridMultilevel"/>
    <w:tmpl w:val="43E89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71875E0"/>
    <w:multiLevelType w:val="hybridMultilevel"/>
    <w:tmpl w:val="A01E2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AD3DA8"/>
    <w:multiLevelType w:val="hybridMultilevel"/>
    <w:tmpl w:val="187A70C2"/>
    <w:lvl w:ilvl="0" w:tplc="062C1E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CA2A85"/>
    <w:multiLevelType w:val="hybridMultilevel"/>
    <w:tmpl w:val="B8A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84A558A"/>
    <w:multiLevelType w:val="hybridMultilevel"/>
    <w:tmpl w:val="11381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550684"/>
    <w:multiLevelType w:val="hybridMultilevel"/>
    <w:tmpl w:val="6728D912"/>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FC13FF"/>
    <w:multiLevelType w:val="hybridMultilevel"/>
    <w:tmpl w:val="972C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96B150D"/>
    <w:multiLevelType w:val="hybridMultilevel"/>
    <w:tmpl w:val="7F2E80B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9AE35BB"/>
    <w:multiLevelType w:val="hybridMultilevel"/>
    <w:tmpl w:val="1D80431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9B71AEA"/>
    <w:multiLevelType w:val="hybridMultilevel"/>
    <w:tmpl w:val="E3EA0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372754"/>
    <w:multiLevelType w:val="hybridMultilevel"/>
    <w:tmpl w:val="1C6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19495A"/>
    <w:multiLevelType w:val="hybridMultilevel"/>
    <w:tmpl w:val="4CB658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721D50"/>
    <w:multiLevelType w:val="hybridMultilevel"/>
    <w:tmpl w:val="CBA8A850"/>
    <w:lvl w:ilvl="0" w:tplc="04090001">
      <w:start w:val="1"/>
      <w:numFmt w:val="bullet"/>
      <w:lvlText w:val=""/>
      <w:lvlJc w:val="left"/>
      <w:pPr>
        <w:ind w:left="2160" w:hanging="360"/>
      </w:pPr>
      <w:rPr>
        <w:rFonts w:ascii="Symbol" w:hAnsi="Symbol" w:hint="default"/>
        <w:sz w:val="24"/>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nsid w:val="5ED55A8D"/>
    <w:multiLevelType w:val="hybridMultilevel"/>
    <w:tmpl w:val="4248206E"/>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EDC78AE"/>
    <w:multiLevelType w:val="hybridMultilevel"/>
    <w:tmpl w:val="C14C11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5F1607C1"/>
    <w:multiLevelType w:val="hybridMultilevel"/>
    <w:tmpl w:val="0BDA1B0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10C4BFD"/>
    <w:multiLevelType w:val="hybridMultilevel"/>
    <w:tmpl w:val="53E0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1BD690C"/>
    <w:multiLevelType w:val="hybridMultilevel"/>
    <w:tmpl w:val="B9825A8C"/>
    <w:lvl w:ilvl="0" w:tplc="AE547A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2907BC5"/>
    <w:multiLevelType w:val="hybridMultilevel"/>
    <w:tmpl w:val="08809968"/>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2CB4351"/>
    <w:multiLevelType w:val="hybridMultilevel"/>
    <w:tmpl w:val="92CC0E24"/>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3A15E5E"/>
    <w:multiLevelType w:val="hybridMultilevel"/>
    <w:tmpl w:val="E6AE4820"/>
    <w:lvl w:ilvl="0" w:tplc="C87E3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63E4717F"/>
    <w:multiLevelType w:val="hybridMultilevel"/>
    <w:tmpl w:val="E612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41D670F"/>
    <w:multiLevelType w:val="hybridMultilevel"/>
    <w:tmpl w:val="9438AC5E"/>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4D34A0A"/>
    <w:multiLevelType w:val="hybridMultilevel"/>
    <w:tmpl w:val="2DA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57631A6"/>
    <w:multiLevelType w:val="hybridMultilevel"/>
    <w:tmpl w:val="F6D0511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62A3410"/>
    <w:multiLevelType w:val="hybridMultilevel"/>
    <w:tmpl w:val="1CD21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7E3161"/>
    <w:multiLevelType w:val="hybridMultilevel"/>
    <w:tmpl w:val="7DF6A5D4"/>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167851"/>
    <w:multiLevelType w:val="hybridMultilevel"/>
    <w:tmpl w:val="56182AD6"/>
    <w:lvl w:ilvl="0" w:tplc="3648B6A6">
      <w:start w:val="1"/>
      <w:numFmt w:val="decimal"/>
      <w:lvlText w:val="%1."/>
      <w:lvlJc w:val="left"/>
      <w:pPr>
        <w:ind w:left="360" w:hanging="360"/>
      </w:pPr>
      <w:rPr>
        <w:rFonts w:hint="default"/>
      </w:rPr>
    </w:lvl>
    <w:lvl w:ilvl="1" w:tplc="AEF0B0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7172EA8"/>
    <w:multiLevelType w:val="hybridMultilevel"/>
    <w:tmpl w:val="4EBCE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6AF4683B"/>
    <w:multiLevelType w:val="hybridMultilevel"/>
    <w:tmpl w:val="EA7E9C8E"/>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C87462C"/>
    <w:multiLevelType w:val="hybridMultilevel"/>
    <w:tmpl w:val="7F742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6D830895"/>
    <w:multiLevelType w:val="hybridMultilevel"/>
    <w:tmpl w:val="ED0451E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DAE071C"/>
    <w:multiLevelType w:val="hybridMultilevel"/>
    <w:tmpl w:val="00F4D036"/>
    <w:lvl w:ilvl="0" w:tplc="F7B80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D77B7A"/>
    <w:multiLevelType w:val="hybridMultilevel"/>
    <w:tmpl w:val="7EB8E0D2"/>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F596BEB"/>
    <w:multiLevelType w:val="hybridMultilevel"/>
    <w:tmpl w:val="D5DCE74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F5D0624"/>
    <w:multiLevelType w:val="hybridMultilevel"/>
    <w:tmpl w:val="9586A5B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0833465"/>
    <w:multiLevelType w:val="hybridMultilevel"/>
    <w:tmpl w:val="E324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0B06DE9"/>
    <w:multiLevelType w:val="hybridMultilevel"/>
    <w:tmpl w:val="F83A4BA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BE4D82"/>
    <w:multiLevelType w:val="hybridMultilevel"/>
    <w:tmpl w:val="C14C1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2521361"/>
    <w:multiLevelType w:val="hybridMultilevel"/>
    <w:tmpl w:val="53BA82E6"/>
    <w:lvl w:ilvl="0" w:tplc="2616756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2AB51EC"/>
    <w:multiLevelType w:val="hybridMultilevel"/>
    <w:tmpl w:val="C7FA5A86"/>
    <w:lvl w:ilvl="0" w:tplc="2C2844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2AF68B0"/>
    <w:multiLevelType w:val="hybridMultilevel"/>
    <w:tmpl w:val="C14C11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72FA3A74"/>
    <w:multiLevelType w:val="hybridMultilevel"/>
    <w:tmpl w:val="42DC57B6"/>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37816DE"/>
    <w:multiLevelType w:val="hybridMultilevel"/>
    <w:tmpl w:val="F856C218"/>
    <w:lvl w:ilvl="0" w:tplc="230A88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42F7D63"/>
    <w:multiLevelType w:val="hybridMultilevel"/>
    <w:tmpl w:val="FEF46BA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4437DCB"/>
    <w:multiLevelType w:val="hybridMultilevel"/>
    <w:tmpl w:val="EDB03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48E38CB"/>
    <w:multiLevelType w:val="hybridMultilevel"/>
    <w:tmpl w:val="371C7F00"/>
    <w:lvl w:ilvl="0" w:tplc="06867EF6">
      <w:start w:val="1"/>
      <w:numFmt w:val="decimal"/>
      <w:lvlText w:val="%1)"/>
      <w:lvlJc w:val="left"/>
      <w:pPr>
        <w:ind w:left="2700" w:hanging="360"/>
      </w:pPr>
      <w:rPr>
        <w:rFonts w:hint="default"/>
      </w:rPr>
    </w:lvl>
    <w:lvl w:ilvl="1" w:tplc="AF3289E8">
      <w:numFmt w:val="bullet"/>
      <w:lvlText w:val="-"/>
      <w:lvlJc w:val="left"/>
      <w:pPr>
        <w:ind w:left="3420" w:hanging="360"/>
      </w:pPr>
      <w:rPr>
        <w:rFonts w:ascii="Times New Roman" w:eastAsia="Times New Roman" w:hAnsi="Times New Roman" w:cs="Times New Roman"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5">
    <w:nsid w:val="75021958"/>
    <w:multiLevelType w:val="hybridMultilevel"/>
    <w:tmpl w:val="DC7E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784AF2"/>
    <w:multiLevelType w:val="hybridMultilevel"/>
    <w:tmpl w:val="F544E9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6317DC3"/>
    <w:multiLevelType w:val="hybridMultilevel"/>
    <w:tmpl w:val="2C2294C0"/>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6C37A5C"/>
    <w:multiLevelType w:val="hybridMultilevel"/>
    <w:tmpl w:val="63DA1F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8412748"/>
    <w:multiLevelType w:val="hybridMultilevel"/>
    <w:tmpl w:val="52E216A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955775E"/>
    <w:multiLevelType w:val="hybridMultilevel"/>
    <w:tmpl w:val="B77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9A17761"/>
    <w:multiLevelType w:val="hybridMultilevel"/>
    <w:tmpl w:val="6568DA0C"/>
    <w:lvl w:ilvl="0" w:tplc="0409000F">
      <w:start w:val="1"/>
      <w:numFmt w:val="decimal"/>
      <w:lvlText w:val="%1."/>
      <w:lvlJc w:val="left"/>
      <w:pPr>
        <w:ind w:left="720" w:hanging="360"/>
      </w:pPr>
    </w:lvl>
    <w:lvl w:ilvl="1" w:tplc="9B80E770">
      <w:start w:val="1"/>
      <w:numFmt w:val="bullet"/>
      <w:lvlText w:val=""/>
      <w:lvlJc w:val="left"/>
      <w:pPr>
        <w:ind w:left="1440" w:hanging="360"/>
      </w:pPr>
      <w:rPr>
        <w:rFonts w:ascii="Symbol" w:hAnsi="Symbo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D516BAA"/>
    <w:multiLevelType w:val="hybridMultilevel"/>
    <w:tmpl w:val="70248C3A"/>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DD63EBF"/>
    <w:multiLevelType w:val="hybridMultilevel"/>
    <w:tmpl w:val="F01614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7EFB4607"/>
    <w:multiLevelType w:val="hybridMultilevel"/>
    <w:tmpl w:val="A2C848CC"/>
    <w:lvl w:ilvl="0" w:tplc="CD9434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F1806F9"/>
    <w:multiLevelType w:val="hybridMultilevel"/>
    <w:tmpl w:val="5178E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7FC9177E"/>
    <w:multiLevelType w:val="hybridMultilevel"/>
    <w:tmpl w:val="F76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120"/>
  </w:num>
  <w:num w:numId="3">
    <w:abstractNumId w:val="165"/>
  </w:num>
  <w:num w:numId="4">
    <w:abstractNumId w:val="94"/>
  </w:num>
  <w:num w:numId="5">
    <w:abstractNumId w:val="106"/>
  </w:num>
  <w:num w:numId="6">
    <w:abstractNumId w:val="20"/>
  </w:num>
  <w:num w:numId="7">
    <w:abstractNumId w:val="151"/>
  </w:num>
  <w:num w:numId="8">
    <w:abstractNumId w:val="23"/>
  </w:num>
  <w:num w:numId="9">
    <w:abstractNumId w:val="103"/>
  </w:num>
  <w:num w:numId="10">
    <w:abstractNumId w:val="128"/>
  </w:num>
  <w:num w:numId="11">
    <w:abstractNumId w:val="91"/>
  </w:num>
  <w:num w:numId="12">
    <w:abstractNumId w:val="104"/>
  </w:num>
  <w:num w:numId="13">
    <w:abstractNumId w:val="72"/>
  </w:num>
  <w:num w:numId="14">
    <w:abstractNumId w:val="56"/>
  </w:num>
  <w:num w:numId="15">
    <w:abstractNumId w:val="57"/>
  </w:num>
  <w:num w:numId="16">
    <w:abstractNumId w:val="83"/>
  </w:num>
  <w:num w:numId="17">
    <w:abstractNumId w:val="149"/>
  </w:num>
  <w:num w:numId="18">
    <w:abstractNumId w:val="90"/>
  </w:num>
  <w:num w:numId="19">
    <w:abstractNumId w:val="71"/>
  </w:num>
  <w:num w:numId="20">
    <w:abstractNumId w:val="29"/>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num>
  <w:num w:numId="24">
    <w:abstractNumId w:val="146"/>
  </w:num>
  <w:num w:numId="25">
    <w:abstractNumId w:val="156"/>
  </w:num>
  <w:num w:numId="26">
    <w:abstractNumId w:val="135"/>
  </w:num>
  <w:num w:numId="27">
    <w:abstractNumId w:val="38"/>
  </w:num>
  <w:num w:numId="28">
    <w:abstractNumId w:val="75"/>
  </w:num>
  <w:num w:numId="29">
    <w:abstractNumId w:val="62"/>
  </w:num>
  <w:num w:numId="30">
    <w:abstractNumId w:val="88"/>
  </w:num>
  <w:num w:numId="31">
    <w:abstractNumId w:val="53"/>
  </w:num>
  <w:num w:numId="32">
    <w:abstractNumId w:val="163"/>
  </w:num>
  <w:num w:numId="33">
    <w:abstractNumId w:val="136"/>
  </w:num>
  <w:num w:numId="34">
    <w:abstractNumId w:val="40"/>
  </w:num>
  <w:num w:numId="35">
    <w:abstractNumId w:val="12"/>
  </w:num>
  <w:num w:numId="36">
    <w:abstractNumId w:val="14"/>
  </w:num>
  <w:num w:numId="37">
    <w:abstractNumId w:val="99"/>
  </w:num>
  <w:num w:numId="38">
    <w:abstractNumId w:val="101"/>
  </w:num>
  <w:num w:numId="39">
    <w:abstractNumId w:val="15"/>
  </w:num>
  <w:num w:numId="40">
    <w:abstractNumId w:val="154"/>
  </w:num>
  <w:num w:numId="41">
    <w:abstractNumId w:val="76"/>
  </w:num>
  <w:num w:numId="42">
    <w:abstractNumId w:val="24"/>
  </w:num>
  <w:num w:numId="43">
    <w:abstractNumId w:val="35"/>
  </w:num>
  <w:num w:numId="44">
    <w:abstractNumId w:val="87"/>
  </w:num>
  <w:num w:numId="45">
    <w:abstractNumId w:val="10"/>
  </w:num>
  <w:num w:numId="46">
    <w:abstractNumId w:val="147"/>
  </w:num>
  <w:num w:numId="47">
    <w:abstractNumId w:val="42"/>
  </w:num>
  <w:num w:numId="48">
    <w:abstractNumId w:val="51"/>
  </w:num>
  <w:num w:numId="49">
    <w:abstractNumId w:val="52"/>
  </w:num>
  <w:num w:numId="50">
    <w:abstractNumId w:val="70"/>
  </w:num>
  <w:num w:numId="51">
    <w:abstractNumId w:val="116"/>
  </w:num>
  <w:num w:numId="52">
    <w:abstractNumId w:val="85"/>
  </w:num>
  <w:num w:numId="53">
    <w:abstractNumId w:val="48"/>
  </w:num>
  <w:num w:numId="54">
    <w:abstractNumId w:val="46"/>
  </w:num>
  <w:num w:numId="55">
    <w:abstractNumId w:val="32"/>
  </w:num>
  <w:num w:numId="56">
    <w:abstractNumId w:val="115"/>
  </w:num>
  <w:num w:numId="57">
    <w:abstractNumId w:val="142"/>
  </w:num>
  <w:num w:numId="58">
    <w:abstractNumId w:val="145"/>
  </w:num>
  <w:num w:numId="59">
    <w:abstractNumId w:val="49"/>
  </w:num>
  <w:num w:numId="60">
    <w:abstractNumId w:val="123"/>
  </w:num>
  <w:num w:numId="61">
    <w:abstractNumId w:val="137"/>
  </w:num>
  <w:num w:numId="62">
    <w:abstractNumId w:val="97"/>
  </w:num>
  <w:num w:numId="63">
    <w:abstractNumId w:val="164"/>
  </w:num>
  <w:num w:numId="64">
    <w:abstractNumId w:val="45"/>
  </w:num>
  <w:num w:numId="65">
    <w:abstractNumId w:val="30"/>
  </w:num>
  <w:num w:numId="66">
    <w:abstractNumId w:val="18"/>
  </w:num>
  <w:num w:numId="67">
    <w:abstractNumId w:val="37"/>
  </w:num>
  <w:num w:numId="68">
    <w:abstractNumId w:val="105"/>
  </w:num>
  <w:num w:numId="69">
    <w:abstractNumId w:val="58"/>
  </w:num>
  <w:num w:numId="70">
    <w:abstractNumId w:val="143"/>
  </w:num>
  <w:num w:numId="71">
    <w:abstractNumId w:val="79"/>
  </w:num>
  <w:num w:numId="72">
    <w:abstractNumId w:val="11"/>
  </w:num>
  <w:num w:numId="73">
    <w:abstractNumId w:val="139"/>
  </w:num>
  <w:num w:numId="74">
    <w:abstractNumId w:val="130"/>
  </w:num>
  <w:num w:numId="75">
    <w:abstractNumId w:val="80"/>
  </w:num>
  <w:num w:numId="76">
    <w:abstractNumId w:val="162"/>
  </w:num>
  <w:num w:numId="77">
    <w:abstractNumId w:val="134"/>
  </w:num>
  <w:num w:numId="78">
    <w:abstractNumId w:val="152"/>
  </w:num>
  <w:num w:numId="79">
    <w:abstractNumId w:val="113"/>
  </w:num>
  <w:num w:numId="80">
    <w:abstractNumId w:val="95"/>
  </w:num>
  <w:num w:numId="81">
    <w:abstractNumId w:val="89"/>
  </w:num>
  <w:num w:numId="82">
    <w:abstractNumId w:val="150"/>
  </w:num>
  <w:num w:numId="83">
    <w:abstractNumId w:val="132"/>
  </w:num>
  <w:num w:numId="84">
    <w:abstractNumId w:val="159"/>
  </w:num>
  <w:num w:numId="85">
    <w:abstractNumId w:val="73"/>
  </w:num>
  <w:num w:numId="86">
    <w:abstractNumId w:val="2"/>
  </w:num>
  <w:num w:numId="87">
    <w:abstractNumId w:val="141"/>
  </w:num>
  <w:num w:numId="88">
    <w:abstractNumId w:val="33"/>
  </w:num>
  <w:num w:numId="89">
    <w:abstractNumId w:val="126"/>
  </w:num>
  <w:num w:numId="90">
    <w:abstractNumId w:val="127"/>
  </w:num>
  <w:num w:numId="91">
    <w:abstractNumId w:val="77"/>
  </w:num>
  <w:num w:numId="92">
    <w:abstractNumId w:val="98"/>
  </w:num>
  <w:num w:numId="93">
    <w:abstractNumId w:val="157"/>
  </w:num>
  <w:num w:numId="94">
    <w:abstractNumId w:val="121"/>
  </w:num>
  <w:num w:numId="95">
    <w:abstractNumId w:val="13"/>
  </w:num>
  <w:num w:numId="96">
    <w:abstractNumId w:val="129"/>
  </w:num>
  <w:num w:numId="97">
    <w:abstractNumId w:val="109"/>
  </w:num>
  <w:num w:numId="98">
    <w:abstractNumId w:val="158"/>
  </w:num>
  <w:num w:numId="99">
    <w:abstractNumId w:val="119"/>
  </w:num>
  <w:num w:numId="100">
    <w:abstractNumId w:val="16"/>
  </w:num>
  <w:num w:numId="101">
    <w:abstractNumId w:val="34"/>
  </w:num>
  <w:num w:numId="102">
    <w:abstractNumId w:val="44"/>
  </w:num>
  <w:num w:numId="103">
    <w:abstractNumId w:val="155"/>
  </w:num>
  <w:num w:numId="104">
    <w:abstractNumId w:val="21"/>
  </w:num>
  <w:num w:numId="105">
    <w:abstractNumId w:val="118"/>
  </w:num>
  <w:num w:numId="106">
    <w:abstractNumId w:val="161"/>
  </w:num>
  <w:num w:numId="107">
    <w:abstractNumId w:val="69"/>
  </w:num>
  <w:num w:numId="108">
    <w:abstractNumId w:val="19"/>
  </w:num>
  <w:num w:numId="109">
    <w:abstractNumId w:val="102"/>
  </w:num>
  <w:num w:numId="110">
    <w:abstractNumId w:val="63"/>
  </w:num>
  <w:num w:numId="111">
    <w:abstractNumId w:val="84"/>
  </w:num>
  <w:num w:numId="112">
    <w:abstractNumId w:val="64"/>
  </w:num>
  <w:num w:numId="113">
    <w:abstractNumId w:val="6"/>
  </w:num>
  <w:num w:numId="114">
    <w:abstractNumId w:val="133"/>
  </w:num>
  <w:num w:numId="115">
    <w:abstractNumId w:val="17"/>
  </w:num>
  <w:num w:numId="116">
    <w:abstractNumId w:val="92"/>
  </w:num>
  <w:num w:numId="117">
    <w:abstractNumId w:val="8"/>
  </w:num>
  <w:num w:numId="118">
    <w:abstractNumId w:val="117"/>
  </w:num>
  <w:num w:numId="119">
    <w:abstractNumId w:val="27"/>
  </w:num>
  <w:num w:numId="120">
    <w:abstractNumId w:val="31"/>
  </w:num>
  <w:num w:numId="121">
    <w:abstractNumId w:val="55"/>
  </w:num>
  <w:num w:numId="122">
    <w:abstractNumId w:val="54"/>
  </w:num>
  <w:num w:numId="123">
    <w:abstractNumId w:val="26"/>
  </w:num>
  <w:num w:numId="124">
    <w:abstractNumId w:val="41"/>
  </w:num>
  <w:num w:numId="125">
    <w:abstractNumId w:val="111"/>
  </w:num>
  <w:num w:numId="126">
    <w:abstractNumId w:val="100"/>
  </w:num>
  <w:num w:numId="127">
    <w:abstractNumId w:val="144"/>
  </w:num>
  <w:num w:numId="128">
    <w:abstractNumId w:val="160"/>
  </w:num>
  <w:num w:numId="129">
    <w:abstractNumId w:val="4"/>
  </w:num>
  <w:num w:numId="130">
    <w:abstractNumId w:val="22"/>
  </w:num>
  <w:num w:numId="131">
    <w:abstractNumId w:val="67"/>
  </w:num>
  <w:num w:numId="132">
    <w:abstractNumId w:val="0"/>
  </w:num>
  <w:num w:numId="133">
    <w:abstractNumId w:val="78"/>
  </w:num>
  <w:num w:numId="134">
    <w:abstractNumId w:val="112"/>
  </w:num>
  <w:num w:numId="135">
    <w:abstractNumId w:val="131"/>
  </w:num>
  <w:num w:numId="136">
    <w:abstractNumId w:val="5"/>
  </w:num>
  <w:num w:numId="137">
    <w:abstractNumId w:val="39"/>
  </w:num>
  <w:num w:numId="138">
    <w:abstractNumId w:val="43"/>
  </w:num>
  <w:num w:numId="139">
    <w:abstractNumId w:val="138"/>
  </w:num>
  <w:num w:numId="140">
    <w:abstractNumId w:val="114"/>
  </w:num>
  <w:num w:numId="141">
    <w:abstractNumId w:val="148"/>
  </w:num>
  <w:num w:numId="142">
    <w:abstractNumId w:val="36"/>
  </w:num>
  <w:num w:numId="143">
    <w:abstractNumId w:val="82"/>
  </w:num>
  <w:num w:numId="144">
    <w:abstractNumId w:val="86"/>
  </w:num>
  <w:num w:numId="145">
    <w:abstractNumId w:val="153"/>
  </w:num>
  <w:num w:numId="146">
    <w:abstractNumId w:val="125"/>
  </w:num>
  <w:num w:numId="147">
    <w:abstractNumId w:val="107"/>
  </w:num>
  <w:num w:numId="148">
    <w:abstractNumId w:val="25"/>
  </w:num>
  <w:num w:numId="149">
    <w:abstractNumId w:val="50"/>
  </w:num>
  <w:num w:numId="150">
    <w:abstractNumId w:val="59"/>
  </w:num>
  <w:num w:numId="151">
    <w:abstractNumId w:val="166"/>
  </w:num>
  <w:num w:numId="152">
    <w:abstractNumId w:val="65"/>
  </w:num>
  <w:num w:numId="153">
    <w:abstractNumId w:val="9"/>
  </w:num>
  <w:num w:numId="154">
    <w:abstractNumId w:val="7"/>
  </w:num>
  <w:num w:numId="155">
    <w:abstractNumId w:val="96"/>
  </w:num>
  <w:num w:numId="156">
    <w:abstractNumId w:val="68"/>
  </w:num>
  <w:num w:numId="157">
    <w:abstractNumId w:val="110"/>
  </w:num>
  <w:num w:numId="158">
    <w:abstractNumId w:val="140"/>
  </w:num>
  <w:num w:numId="159">
    <w:abstractNumId w:val="81"/>
  </w:num>
  <w:num w:numId="160">
    <w:abstractNumId w:val="28"/>
  </w:num>
  <w:num w:numId="161">
    <w:abstractNumId w:val="74"/>
  </w:num>
  <w:num w:numId="162">
    <w:abstractNumId w:val="60"/>
  </w:num>
  <w:num w:numId="163">
    <w:abstractNumId w:val="108"/>
  </w:num>
  <w:num w:numId="164">
    <w:abstractNumId w:val="1"/>
  </w:num>
  <w:num w:numId="165">
    <w:abstractNumId w:val="3"/>
  </w:num>
  <w:num w:numId="166">
    <w:abstractNumId w:val="122"/>
  </w:num>
  <w:num w:numId="167">
    <w:abstractNumId w:val="61"/>
  </w:num>
  <w:num w:numId="168">
    <w:abstractNumId w:val="47"/>
  </w:num>
  <w:num w:numId="169">
    <w:abstractNumId w:val="104"/>
  </w:num>
  <w:num w:numId="170">
    <w:abstractNumId w:val="104"/>
  </w:num>
  <w:num w:numId="171">
    <w:abstractNumId w:val="104"/>
  </w:num>
  <w:num w:numId="172">
    <w:abstractNumId w:val="66"/>
  </w:num>
  <w:num w:numId="173">
    <w:abstractNumId w:val="104"/>
  </w:num>
  <w:num w:numId="174">
    <w:abstractNumId w:val="10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77"/>
    <w:rsid w:val="00003D98"/>
    <w:rsid w:val="00004527"/>
    <w:rsid w:val="00006832"/>
    <w:rsid w:val="00007F3C"/>
    <w:rsid w:val="0001035A"/>
    <w:rsid w:val="00010DC7"/>
    <w:rsid w:val="00011F12"/>
    <w:rsid w:val="00014926"/>
    <w:rsid w:val="00016301"/>
    <w:rsid w:val="00021002"/>
    <w:rsid w:val="00022A3A"/>
    <w:rsid w:val="00022D14"/>
    <w:rsid w:val="00023400"/>
    <w:rsid w:val="000274E8"/>
    <w:rsid w:val="00030756"/>
    <w:rsid w:val="00030CF5"/>
    <w:rsid w:val="000317C8"/>
    <w:rsid w:val="000322F4"/>
    <w:rsid w:val="00034900"/>
    <w:rsid w:val="000362A9"/>
    <w:rsid w:val="00036B58"/>
    <w:rsid w:val="00037176"/>
    <w:rsid w:val="00040740"/>
    <w:rsid w:val="00042FC8"/>
    <w:rsid w:val="000442FF"/>
    <w:rsid w:val="00044EA1"/>
    <w:rsid w:val="000451ED"/>
    <w:rsid w:val="0005175B"/>
    <w:rsid w:val="0005179D"/>
    <w:rsid w:val="000521CF"/>
    <w:rsid w:val="000533EA"/>
    <w:rsid w:val="00056577"/>
    <w:rsid w:val="00057840"/>
    <w:rsid w:val="000579E0"/>
    <w:rsid w:val="00065252"/>
    <w:rsid w:val="000659E6"/>
    <w:rsid w:val="00066F7B"/>
    <w:rsid w:val="000671E9"/>
    <w:rsid w:val="00067598"/>
    <w:rsid w:val="00072950"/>
    <w:rsid w:val="00074EDB"/>
    <w:rsid w:val="000822C3"/>
    <w:rsid w:val="0008293A"/>
    <w:rsid w:val="00083B3E"/>
    <w:rsid w:val="00084E4F"/>
    <w:rsid w:val="00085864"/>
    <w:rsid w:val="00087822"/>
    <w:rsid w:val="00090A98"/>
    <w:rsid w:val="00092791"/>
    <w:rsid w:val="00092D58"/>
    <w:rsid w:val="000933DA"/>
    <w:rsid w:val="00094D9D"/>
    <w:rsid w:val="0009511D"/>
    <w:rsid w:val="0009518C"/>
    <w:rsid w:val="00095F25"/>
    <w:rsid w:val="00097534"/>
    <w:rsid w:val="000A01CF"/>
    <w:rsid w:val="000A0506"/>
    <w:rsid w:val="000A2E29"/>
    <w:rsid w:val="000A5D31"/>
    <w:rsid w:val="000A72CA"/>
    <w:rsid w:val="000B1E20"/>
    <w:rsid w:val="000B2E09"/>
    <w:rsid w:val="000B42B7"/>
    <w:rsid w:val="000B50AF"/>
    <w:rsid w:val="000B57B0"/>
    <w:rsid w:val="000B5AC4"/>
    <w:rsid w:val="000C0973"/>
    <w:rsid w:val="000C0D76"/>
    <w:rsid w:val="000C2A9C"/>
    <w:rsid w:val="000C304E"/>
    <w:rsid w:val="000C487C"/>
    <w:rsid w:val="000C48E6"/>
    <w:rsid w:val="000C66FE"/>
    <w:rsid w:val="000C69C2"/>
    <w:rsid w:val="000C6B7C"/>
    <w:rsid w:val="000D1817"/>
    <w:rsid w:val="000D57D4"/>
    <w:rsid w:val="000D58E1"/>
    <w:rsid w:val="000D5CFA"/>
    <w:rsid w:val="000D799F"/>
    <w:rsid w:val="000E1381"/>
    <w:rsid w:val="000E15D1"/>
    <w:rsid w:val="000E26CD"/>
    <w:rsid w:val="000E43AD"/>
    <w:rsid w:val="000E44E4"/>
    <w:rsid w:val="000E4B81"/>
    <w:rsid w:val="000E67FF"/>
    <w:rsid w:val="000E774C"/>
    <w:rsid w:val="000F10C1"/>
    <w:rsid w:val="000F2277"/>
    <w:rsid w:val="000F41F6"/>
    <w:rsid w:val="000F4818"/>
    <w:rsid w:val="000F4B9E"/>
    <w:rsid w:val="000F5D82"/>
    <w:rsid w:val="001011E8"/>
    <w:rsid w:val="0010414D"/>
    <w:rsid w:val="00110566"/>
    <w:rsid w:val="00110FD4"/>
    <w:rsid w:val="00112232"/>
    <w:rsid w:val="00112E89"/>
    <w:rsid w:val="00113A0D"/>
    <w:rsid w:val="00115C8E"/>
    <w:rsid w:val="00115D8C"/>
    <w:rsid w:val="00116628"/>
    <w:rsid w:val="001228A5"/>
    <w:rsid w:val="00122E03"/>
    <w:rsid w:val="00123301"/>
    <w:rsid w:val="00124804"/>
    <w:rsid w:val="0012589A"/>
    <w:rsid w:val="00125AF1"/>
    <w:rsid w:val="00127BCC"/>
    <w:rsid w:val="00130779"/>
    <w:rsid w:val="0013096A"/>
    <w:rsid w:val="0013198E"/>
    <w:rsid w:val="00131A36"/>
    <w:rsid w:val="00132D59"/>
    <w:rsid w:val="00133164"/>
    <w:rsid w:val="001339DB"/>
    <w:rsid w:val="001359A2"/>
    <w:rsid w:val="00136C06"/>
    <w:rsid w:val="00137457"/>
    <w:rsid w:val="001379E9"/>
    <w:rsid w:val="00140380"/>
    <w:rsid w:val="00141260"/>
    <w:rsid w:val="001418E9"/>
    <w:rsid w:val="00143034"/>
    <w:rsid w:val="001434AE"/>
    <w:rsid w:val="001459F8"/>
    <w:rsid w:val="00147F87"/>
    <w:rsid w:val="001528C7"/>
    <w:rsid w:val="00152B31"/>
    <w:rsid w:val="00153371"/>
    <w:rsid w:val="00153C85"/>
    <w:rsid w:val="00153ED2"/>
    <w:rsid w:val="001554B4"/>
    <w:rsid w:val="00155889"/>
    <w:rsid w:val="00156D68"/>
    <w:rsid w:val="00157E84"/>
    <w:rsid w:val="00157FEC"/>
    <w:rsid w:val="00160AF6"/>
    <w:rsid w:val="00161FA4"/>
    <w:rsid w:val="00163CFF"/>
    <w:rsid w:val="0016402A"/>
    <w:rsid w:val="00164BB5"/>
    <w:rsid w:val="001701B9"/>
    <w:rsid w:val="00170D63"/>
    <w:rsid w:val="0017495A"/>
    <w:rsid w:val="00177844"/>
    <w:rsid w:val="001815F0"/>
    <w:rsid w:val="001830FB"/>
    <w:rsid w:val="00184381"/>
    <w:rsid w:val="001865A2"/>
    <w:rsid w:val="00187A8F"/>
    <w:rsid w:val="00187CE4"/>
    <w:rsid w:val="001909EE"/>
    <w:rsid w:val="00190B11"/>
    <w:rsid w:val="00191773"/>
    <w:rsid w:val="00191D81"/>
    <w:rsid w:val="0019620A"/>
    <w:rsid w:val="001A0A0C"/>
    <w:rsid w:val="001A365B"/>
    <w:rsid w:val="001A3CBC"/>
    <w:rsid w:val="001A4DC1"/>
    <w:rsid w:val="001A5AB3"/>
    <w:rsid w:val="001A7459"/>
    <w:rsid w:val="001B27F6"/>
    <w:rsid w:val="001B3677"/>
    <w:rsid w:val="001B6BC8"/>
    <w:rsid w:val="001C33D4"/>
    <w:rsid w:val="001C757B"/>
    <w:rsid w:val="001C7D79"/>
    <w:rsid w:val="001D48BF"/>
    <w:rsid w:val="001D658B"/>
    <w:rsid w:val="001D692F"/>
    <w:rsid w:val="001E0695"/>
    <w:rsid w:val="001E0971"/>
    <w:rsid w:val="001E227B"/>
    <w:rsid w:val="001E22EC"/>
    <w:rsid w:val="001E2D0A"/>
    <w:rsid w:val="001E7C85"/>
    <w:rsid w:val="001F0F97"/>
    <w:rsid w:val="001F1C38"/>
    <w:rsid w:val="001F595A"/>
    <w:rsid w:val="00203754"/>
    <w:rsid w:val="0020438C"/>
    <w:rsid w:val="0020455E"/>
    <w:rsid w:val="00207146"/>
    <w:rsid w:val="00207FEE"/>
    <w:rsid w:val="002105A4"/>
    <w:rsid w:val="00210884"/>
    <w:rsid w:val="00210B6A"/>
    <w:rsid w:val="002112AE"/>
    <w:rsid w:val="00212E72"/>
    <w:rsid w:val="00212F6F"/>
    <w:rsid w:val="00215394"/>
    <w:rsid w:val="002155DF"/>
    <w:rsid w:val="002160EB"/>
    <w:rsid w:val="00220B8E"/>
    <w:rsid w:val="00220E6E"/>
    <w:rsid w:val="002217E1"/>
    <w:rsid w:val="00222588"/>
    <w:rsid w:val="0022380E"/>
    <w:rsid w:val="002259F9"/>
    <w:rsid w:val="0022762C"/>
    <w:rsid w:val="00227998"/>
    <w:rsid w:val="00227F24"/>
    <w:rsid w:val="002309D1"/>
    <w:rsid w:val="00231D45"/>
    <w:rsid w:val="00235E61"/>
    <w:rsid w:val="00237844"/>
    <w:rsid w:val="0024090F"/>
    <w:rsid w:val="00240B36"/>
    <w:rsid w:val="00241C04"/>
    <w:rsid w:val="00244E7F"/>
    <w:rsid w:val="002459ED"/>
    <w:rsid w:val="002515B2"/>
    <w:rsid w:val="002517F2"/>
    <w:rsid w:val="00252177"/>
    <w:rsid w:val="00252832"/>
    <w:rsid w:val="002535DB"/>
    <w:rsid w:val="00255A61"/>
    <w:rsid w:val="00257B04"/>
    <w:rsid w:val="002627A1"/>
    <w:rsid w:val="002633DD"/>
    <w:rsid w:val="0026384C"/>
    <w:rsid w:val="00266253"/>
    <w:rsid w:val="0026764F"/>
    <w:rsid w:val="002700D0"/>
    <w:rsid w:val="00274CA8"/>
    <w:rsid w:val="0027641F"/>
    <w:rsid w:val="0027691E"/>
    <w:rsid w:val="00281ECB"/>
    <w:rsid w:val="00281F22"/>
    <w:rsid w:val="00281FC5"/>
    <w:rsid w:val="00282AA7"/>
    <w:rsid w:val="00284AAB"/>
    <w:rsid w:val="00284C08"/>
    <w:rsid w:val="0028553D"/>
    <w:rsid w:val="00285E99"/>
    <w:rsid w:val="002861FF"/>
    <w:rsid w:val="0028707C"/>
    <w:rsid w:val="00290F2D"/>
    <w:rsid w:val="0029361B"/>
    <w:rsid w:val="002962EC"/>
    <w:rsid w:val="00296EC6"/>
    <w:rsid w:val="0029758C"/>
    <w:rsid w:val="0029776A"/>
    <w:rsid w:val="002A013F"/>
    <w:rsid w:val="002A17C8"/>
    <w:rsid w:val="002A1864"/>
    <w:rsid w:val="002A1C86"/>
    <w:rsid w:val="002A2199"/>
    <w:rsid w:val="002A2664"/>
    <w:rsid w:val="002A42AE"/>
    <w:rsid w:val="002A4A14"/>
    <w:rsid w:val="002A4EA0"/>
    <w:rsid w:val="002A7418"/>
    <w:rsid w:val="002B0311"/>
    <w:rsid w:val="002B1B06"/>
    <w:rsid w:val="002B2C18"/>
    <w:rsid w:val="002B384C"/>
    <w:rsid w:val="002B488C"/>
    <w:rsid w:val="002B6F13"/>
    <w:rsid w:val="002C0E8D"/>
    <w:rsid w:val="002C1347"/>
    <w:rsid w:val="002C3C53"/>
    <w:rsid w:val="002C3FD9"/>
    <w:rsid w:val="002D083D"/>
    <w:rsid w:val="002D0846"/>
    <w:rsid w:val="002D0F5D"/>
    <w:rsid w:val="002D1C4F"/>
    <w:rsid w:val="002D2150"/>
    <w:rsid w:val="002E136A"/>
    <w:rsid w:val="002E1E0F"/>
    <w:rsid w:val="002E3440"/>
    <w:rsid w:val="002E642A"/>
    <w:rsid w:val="002E6E06"/>
    <w:rsid w:val="002F1E25"/>
    <w:rsid w:val="002F2485"/>
    <w:rsid w:val="002F28A6"/>
    <w:rsid w:val="002F2914"/>
    <w:rsid w:val="002F374A"/>
    <w:rsid w:val="002F408E"/>
    <w:rsid w:val="002F487B"/>
    <w:rsid w:val="003028D9"/>
    <w:rsid w:val="00302FE1"/>
    <w:rsid w:val="00305029"/>
    <w:rsid w:val="00305D89"/>
    <w:rsid w:val="0030700E"/>
    <w:rsid w:val="003073FC"/>
    <w:rsid w:val="00307D9D"/>
    <w:rsid w:val="003118FC"/>
    <w:rsid w:val="003123F5"/>
    <w:rsid w:val="00313FF7"/>
    <w:rsid w:val="00314128"/>
    <w:rsid w:val="00316404"/>
    <w:rsid w:val="00316BAE"/>
    <w:rsid w:val="00320681"/>
    <w:rsid w:val="00320BF5"/>
    <w:rsid w:val="00325670"/>
    <w:rsid w:val="0032567B"/>
    <w:rsid w:val="00325D80"/>
    <w:rsid w:val="003302AE"/>
    <w:rsid w:val="0033058D"/>
    <w:rsid w:val="00332C82"/>
    <w:rsid w:val="00333369"/>
    <w:rsid w:val="0033498C"/>
    <w:rsid w:val="00334A45"/>
    <w:rsid w:val="003352F7"/>
    <w:rsid w:val="00335783"/>
    <w:rsid w:val="00340152"/>
    <w:rsid w:val="00344C95"/>
    <w:rsid w:val="0034786B"/>
    <w:rsid w:val="0035097F"/>
    <w:rsid w:val="00352DFC"/>
    <w:rsid w:val="00354080"/>
    <w:rsid w:val="00355626"/>
    <w:rsid w:val="00356432"/>
    <w:rsid w:val="00356C56"/>
    <w:rsid w:val="00357999"/>
    <w:rsid w:val="00360D67"/>
    <w:rsid w:val="003629FE"/>
    <w:rsid w:val="00362D3B"/>
    <w:rsid w:val="003658D8"/>
    <w:rsid w:val="00365FF3"/>
    <w:rsid w:val="003663E9"/>
    <w:rsid w:val="00366D21"/>
    <w:rsid w:val="00371655"/>
    <w:rsid w:val="00372326"/>
    <w:rsid w:val="00374DAA"/>
    <w:rsid w:val="00375188"/>
    <w:rsid w:val="003762E1"/>
    <w:rsid w:val="0037765A"/>
    <w:rsid w:val="00377922"/>
    <w:rsid w:val="00380112"/>
    <w:rsid w:val="00380DF2"/>
    <w:rsid w:val="00381AB8"/>
    <w:rsid w:val="00382353"/>
    <w:rsid w:val="00387E09"/>
    <w:rsid w:val="00390246"/>
    <w:rsid w:val="0039097E"/>
    <w:rsid w:val="00391C17"/>
    <w:rsid w:val="00393ACD"/>
    <w:rsid w:val="00393CE1"/>
    <w:rsid w:val="00394A02"/>
    <w:rsid w:val="003952C1"/>
    <w:rsid w:val="0039553F"/>
    <w:rsid w:val="003958B5"/>
    <w:rsid w:val="003968BA"/>
    <w:rsid w:val="00396A4C"/>
    <w:rsid w:val="003A0BD9"/>
    <w:rsid w:val="003A0E79"/>
    <w:rsid w:val="003A0F65"/>
    <w:rsid w:val="003A601E"/>
    <w:rsid w:val="003A6B4C"/>
    <w:rsid w:val="003A71FC"/>
    <w:rsid w:val="003B03A8"/>
    <w:rsid w:val="003B4CB7"/>
    <w:rsid w:val="003C03D8"/>
    <w:rsid w:val="003C3816"/>
    <w:rsid w:val="003C3C11"/>
    <w:rsid w:val="003C4757"/>
    <w:rsid w:val="003C4D53"/>
    <w:rsid w:val="003C597F"/>
    <w:rsid w:val="003C7861"/>
    <w:rsid w:val="003D30F2"/>
    <w:rsid w:val="003D319A"/>
    <w:rsid w:val="003D3C89"/>
    <w:rsid w:val="003D4522"/>
    <w:rsid w:val="003D5DFB"/>
    <w:rsid w:val="003D786F"/>
    <w:rsid w:val="003D7E2E"/>
    <w:rsid w:val="003E085B"/>
    <w:rsid w:val="003E0938"/>
    <w:rsid w:val="003E474C"/>
    <w:rsid w:val="003F19B4"/>
    <w:rsid w:val="003F2672"/>
    <w:rsid w:val="003F2788"/>
    <w:rsid w:val="003F2A07"/>
    <w:rsid w:val="003F3BE5"/>
    <w:rsid w:val="003F4C12"/>
    <w:rsid w:val="003F79ED"/>
    <w:rsid w:val="00401E8C"/>
    <w:rsid w:val="004026D8"/>
    <w:rsid w:val="00404B63"/>
    <w:rsid w:val="00404D55"/>
    <w:rsid w:val="004117D4"/>
    <w:rsid w:val="004119BD"/>
    <w:rsid w:val="00411E27"/>
    <w:rsid w:val="00412660"/>
    <w:rsid w:val="00412DA8"/>
    <w:rsid w:val="00414F32"/>
    <w:rsid w:val="00415EB0"/>
    <w:rsid w:val="004169E6"/>
    <w:rsid w:val="00421720"/>
    <w:rsid w:val="00421ADE"/>
    <w:rsid w:val="004227C4"/>
    <w:rsid w:val="00424291"/>
    <w:rsid w:val="00426B3A"/>
    <w:rsid w:val="00426CE9"/>
    <w:rsid w:val="0042762B"/>
    <w:rsid w:val="00434E93"/>
    <w:rsid w:val="00435DED"/>
    <w:rsid w:val="00437BCD"/>
    <w:rsid w:val="00440D35"/>
    <w:rsid w:val="00444A35"/>
    <w:rsid w:val="00444C4A"/>
    <w:rsid w:val="00444FD4"/>
    <w:rsid w:val="0045145E"/>
    <w:rsid w:val="0045289E"/>
    <w:rsid w:val="00454175"/>
    <w:rsid w:val="00454ACB"/>
    <w:rsid w:val="00455C6B"/>
    <w:rsid w:val="004574DD"/>
    <w:rsid w:val="0046071D"/>
    <w:rsid w:val="00462C40"/>
    <w:rsid w:val="00463DEB"/>
    <w:rsid w:val="00464967"/>
    <w:rsid w:val="00464C1E"/>
    <w:rsid w:val="00466682"/>
    <w:rsid w:val="00466A95"/>
    <w:rsid w:val="004677D6"/>
    <w:rsid w:val="00471297"/>
    <w:rsid w:val="00472B13"/>
    <w:rsid w:val="004732A2"/>
    <w:rsid w:val="004733C3"/>
    <w:rsid w:val="00473CCD"/>
    <w:rsid w:val="00474CA9"/>
    <w:rsid w:val="0047508A"/>
    <w:rsid w:val="00475B8B"/>
    <w:rsid w:val="0048044F"/>
    <w:rsid w:val="00481143"/>
    <w:rsid w:val="00481CCF"/>
    <w:rsid w:val="00482A66"/>
    <w:rsid w:val="00483326"/>
    <w:rsid w:val="004840F1"/>
    <w:rsid w:val="00484623"/>
    <w:rsid w:val="00485327"/>
    <w:rsid w:val="00487C95"/>
    <w:rsid w:val="00490DF3"/>
    <w:rsid w:val="004939A7"/>
    <w:rsid w:val="00493BCA"/>
    <w:rsid w:val="00496395"/>
    <w:rsid w:val="004A0C2F"/>
    <w:rsid w:val="004A10C3"/>
    <w:rsid w:val="004A1282"/>
    <w:rsid w:val="004A3E89"/>
    <w:rsid w:val="004A61AD"/>
    <w:rsid w:val="004A6C5F"/>
    <w:rsid w:val="004A7D4C"/>
    <w:rsid w:val="004B20DD"/>
    <w:rsid w:val="004B4D01"/>
    <w:rsid w:val="004B5184"/>
    <w:rsid w:val="004B79E2"/>
    <w:rsid w:val="004C33AE"/>
    <w:rsid w:val="004C6446"/>
    <w:rsid w:val="004C6D34"/>
    <w:rsid w:val="004C725C"/>
    <w:rsid w:val="004D073C"/>
    <w:rsid w:val="004D1210"/>
    <w:rsid w:val="004D13C3"/>
    <w:rsid w:val="004D1CAA"/>
    <w:rsid w:val="004D3F96"/>
    <w:rsid w:val="004D6810"/>
    <w:rsid w:val="004D7302"/>
    <w:rsid w:val="004D785D"/>
    <w:rsid w:val="004D7B7C"/>
    <w:rsid w:val="004E0254"/>
    <w:rsid w:val="004E0268"/>
    <w:rsid w:val="004E1269"/>
    <w:rsid w:val="004E173D"/>
    <w:rsid w:val="004E2E46"/>
    <w:rsid w:val="004E344E"/>
    <w:rsid w:val="004E684E"/>
    <w:rsid w:val="004E7B59"/>
    <w:rsid w:val="004F61EA"/>
    <w:rsid w:val="00500DFE"/>
    <w:rsid w:val="00502815"/>
    <w:rsid w:val="00505CF0"/>
    <w:rsid w:val="00506193"/>
    <w:rsid w:val="00507192"/>
    <w:rsid w:val="00507E81"/>
    <w:rsid w:val="00507F34"/>
    <w:rsid w:val="00510AB4"/>
    <w:rsid w:val="00511918"/>
    <w:rsid w:val="00513E30"/>
    <w:rsid w:val="00514C11"/>
    <w:rsid w:val="00517D25"/>
    <w:rsid w:val="00520490"/>
    <w:rsid w:val="00520C97"/>
    <w:rsid w:val="005231EE"/>
    <w:rsid w:val="00525B47"/>
    <w:rsid w:val="00526631"/>
    <w:rsid w:val="00526E53"/>
    <w:rsid w:val="0052721B"/>
    <w:rsid w:val="005322F8"/>
    <w:rsid w:val="005336F2"/>
    <w:rsid w:val="00536BB8"/>
    <w:rsid w:val="00537564"/>
    <w:rsid w:val="005402A5"/>
    <w:rsid w:val="005404EB"/>
    <w:rsid w:val="00542AC1"/>
    <w:rsid w:val="00542BFA"/>
    <w:rsid w:val="005430D7"/>
    <w:rsid w:val="005455DE"/>
    <w:rsid w:val="00546391"/>
    <w:rsid w:val="00546666"/>
    <w:rsid w:val="00546891"/>
    <w:rsid w:val="005469FB"/>
    <w:rsid w:val="005477DA"/>
    <w:rsid w:val="005501AD"/>
    <w:rsid w:val="005502C0"/>
    <w:rsid w:val="005512E2"/>
    <w:rsid w:val="005570F5"/>
    <w:rsid w:val="005579FF"/>
    <w:rsid w:val="00561375"/>
    <w:rsid w:val="00563385"/>
    <w:rsid w:val="00565495"/>
    <w:rsid w:val="00572988"/>
    <w:rsid w:val="00573245"/>
    <w:rsid w:val="00573BAD"/>
    <w:rsid w:val="00574C98"/>
    <w:rsid w:val="00575F2A"/>
    <w:rsid w:val="005837C7"/>
    <w:rsid w:val="00584BF2"/>
    <w:rsid w:val="005862A0"/>
    <w:rsid w:val="0058674E"/>
    <w:rsid w:val="00586D14"/>
    <w:rsid w:val="00590B43"/>
    <w:rsid w:val="00590D11"/>
    <w:rsid w:val="00593CB9"/>
    <w:rsid w:val="00593D01"/>
    <w:rsid w:val="005945BC"/>
    <w:rsid w:val="005A0465"/>
    <w:rsid w:val="005A49FC"/>
    <w:rsid w:val="005A58BE"/>
    <w:rsid w:val="005A5D21"/>
    <w:rsid w:val="005A675B"/>
    <w:rsid w:val="005B0237"/>
    <w:rsid w:val="005B3D6A"/>
    <w:rsid w:val="005B603C"/>
    <w:rsid w:val="005B6A38"/>
    <w:rsid w:val="005B70F1"/>
    <w:rsid w:val="005B7ADE"/>
    <w:rsid w:val="005C0D04"/>
    <w:rsid w:val="005C13E2"/>
    <w:rsid w:val="005C1E64"/>
    <w:rsid w:val="005C317D"/>
    <w:rsid w:val="005C444A"/>
    <w:rsid w:val="005C5F99"/>
    <w:rsid w:val="005C6D9E"/>
    <w:rsid w:val="005C71EF"/>
    <w:rsid w:val="005D0E89"/>
    <w:rsid w:val="005D1667"/>
    <w:rsid w:val="005D176A"/>
    <w:rsid w:val="005D183E"/>
    <w:rsid w:val="005D2644"/>
    <w:rsid w:val="005D362D"/>
    <w:rsid w:val="005D4642"/>
    <w:rsid w:val="005D5636"/>
    <w:rsid w:val="005D6481"/>
    <w:rsid w:val="005E133A"/>
    <w:rsid w:val="005E2225"/>
    <w:rsid w:val="005E48DD"/>
    <w:rsid w:val="005E5757"/>
    <w:rsid w:val="005F0C41"/>
    <w:rsid w:val="005F2A75"/>
    <w:rsid w:val="005F3395"/>
    <w:rsid w:val="005F490A"/>
    <w:rsid w:val="005F53C9"/>
    <w:rsid w:val="005F72E1"/>
    <w:rsid w:val="00601AB7"/>
    <w:rsid w:val="00603931"/>
    <w:rsid w:val="00603BBC"/>
    <w:rsid w:val="006040FB"/>
    <w:rsid w:val="00604E65"/>
    <w:rsid w:val="00606E08"/>
    <w:rsid w:val="00607743"/>
    <w:rsid w:val="00610C0F"/>
    <w:rsid w:val="00615EA3"/>
    <w:rsid w:val="00615FBC"/>
    <w:rsid w:val="00616078"/>
    <w:rsid w:val="006160A9"/>
    <w:rsid w:val="006179BA"/>
    <w:rsid w:val="00620150"/>
    <w:rsid w:val="00620308"/>
    <w:rsid w:val="0062120E"/>
    <w:rsid w:val="00623B5C"/>
    <w:rsid w:val="00623F69"/>
    <w:rsid w:val="00623F93"/>
    <w:rsid w:val="006307CC"/>
    <w:rsid w:val="00630B28"/>
    <w:rsid w:val="006328FB"/>
    <w:rsid w:val="00635659"/>
    <w:rsid w:val="0063668C"/>
    <w:rsid w:val="00637BA4"/>
    <w:rsid w:val="006401A0"/>
    <w:rsid w:val="00642792"/>
    <w:rsid w:val="00644C54"/>
    <w:rsid w:val="0064566E"/>
    <w:rsid w:val="00645F84"/>
    <w:rsid w:val="00646DA8"/>
    <w:rsid w:val="00647336"/>
    <w:rsid w:val="00647DD1"/>
    <w:rsid w:val="00647FD6"/>
    <w:rsid w:val="0065106B"/>
    <w:rsid w:val="00651DF0"/>
    <w:rsid w:val="0065223F"/>
    <w:rsid w:val="006540DE"/>
    <w:rsid w:val="00655103"/>
    <w:rsid w:val="00656C53"/>
    <w:rsid w:val="0065722B"/>
    <w:rsid w:val="00661962"/>
    <w:rsid w:val="006632F5"/>
    <w:rsid w:val="0066434A"/>
    <w:rsid w:val="00665FEC"/>
    <w:rsid w:val="00666539"/>
    <w:rsid w:val="00666872"/>
    <w:rsid w:val="00667C2F"/>
    <w:rsid w:val="00671C0C"/>
    <w:rsid w:val="00673791"/>
    <w:rsid w:val="00673892"/>
    <w:rsid w:val="00673A0C"/>
    <w:rsid w:val="006740E4"/>
    <w:rsid w:val="00675CB0"/>
    <w:rsid w:val="006761C5"/>
    <w:rsid w:val="0067700D"/>
    <w:rsid w:val="00677DE7"/>
    <w:rsid w:val="006855FD"/>
    <w:rsid w:val="0068611C"/>
    <w:rsid w:val="006876EC"/>
    <w:rsid w:val="006920AC"/>
    <w:rsid w:val="006938D2"/>
    <w:rsid w:val="00695D34"/>
    <w:rsid w:val="006A02CF"/>
    <w:rsid w:val="006A1236"/>
    <w:rsid w:val="006A21A7"/>
    <w:rsid w:val="006A2C1A"/>
    <w:rsid w:val="006A4879"/>
    <w:rsid w:val="006B050D"/>
    <w:rsid w:val="006B0A62"/>
    <w:rsid w:val="006B1CE0"/>
    <w:rsid w:val="006B2577"/>
    <w:rsid w:val="006B437C"/>
    <w:rsid w:val="006B63B8"/>
    <w:rsid w:val="006B6D77"/>
    <w:rsid w:val="006C0145"/>
    <w:rsid w:val="006C0F10"/>
    <w:rsid w:val="006C1E77"/>
    <w:rsid w:val="006C32AC"/>
    <w:rsid w:val="006C3978"/>
    <w:rsid w:val="006C6710"/>
    <w:rsid w:val="006D0379"/>
    <w:rsid w:val="006D0E82"/>
    <w:rsid w:val="006D42DB"/>
    <w:rsid w:val="006D4BD3"/>
    <w:rsid w:val="006D5D6C"/>
    <w:rsid w:val="006E28CD"/>
    <w:rsid w:val="006E787A"/>
    <w:rsid w:val="006F2E15"/>
    <w:rsid w:val="006F31C8"/>
    <w:rsid w:val="006F3875"/>
    <w:rsid w:val="006F3B93"/>
    <w:rsid w:val="006F44E8"/>
    <w:rsid w:val="006F4A3F"/>
    <w:rsid w:val="006F536B"/>
    <w:rsid w:val="006F742D"/>
    <w:rsid w:val="006F7805"/>
    <w:rsid w:val="00702509"/>
    <w:rsid w:val="007041E4"/>
    <w:rsid w:val="00704854"/>
    <w:rsid w:val="00706F96"/>
    <w:rsid w:val="00707C0D"/>
    <w:rsid w:val="00707C75"/>
    <w:rsid w:val="00712209"/>
    <w:rsid w:val="007146DB"/>
    <w:rsid w:val="0071549E"/>
    <w:rsid w:val="00715D6C"/>
    <w:rsid w:val="007161F5"/>
    <w:rsid w:val="00716A10"/>
    <w:rsid w:val="007171A5"/>
    <w:rsid w:val="00720CE8"/>
    <w:rsid w:val="00721475"/>
    <w:rsid w:val="00722043"/>
    <w:rsid w:val="007221B0"/>
    <w:rsid w:val="00724B92"/>
    <w:rsid w:val="0072784D"/>
    <w:rsid w:val="00730A06"/>
    <w:rsid w:val="00731CA5"/>
    <w:rsid w:val="00736E45"/>
    <w:rsid w:val="00737BBA"/>
    <w:rsid w:val="00742F56"/>
    <w:rsid w:val="00744679"/>
    <w:rsid w:val="00745E7C"/>
    <w:rsid w:val="0074605D"/>
    <w:rsid w:val="00746C46"/>
    <w:rsid w:val="00750BDE"/>
    <w:rsid w:val="00754AD0"/>
    <w:rsid w:val="0075664D"/>
    <w:rsid w:val="007606EC"/>
    <w:rsid w:val="007626DC"/>
    <w:rsid w:val="00762C9C"/>
    <w:rsid w:val="007636C4"/>
    <w:rsid w:val="007673DF"/>
    <w:rsid w:val="007675E6"/>
    <w:rsid w:val="00767A7D"/>
    <w:rsid w:val="00773FA8"/>
    <w:rsid w:val="0077508A"/>
    <w:rsid w:val="0077570B"/>
    <w:rsid w:val="007769F8"/>
    <w:rsid w:val="00777B4A"/>
    <w:rsid w:val="00777FC1"/>
    <w:rsid w:val="007806F5"/>
    <w:rsid w:val="007823FB"/>
    <w:rsid w:val="00782530"/>
    <w:rsid w:val="00782B28"/>
    <w:rsid w:val="00784076"/>
    <w:rsid w:val="007843F2"/>
    <w:rsid w:val="00790893"/>
    <w:rsid w:val="00794298"/>
    <w:rsid w:val="0079534F"/>
    <w:rsid w:val="007A0CFF"/>
    <w:rsid w:val="007A1D57"/>
    <w:rsid w:val="007A1E60"/>
    <w:rsid w:val="007A31AC"/>
    <w:rsid w:val="007A3DE0"/>
    <w:rsid w:val="007A421C"/>
    <w:rsid w:val="007A66BA"/>
    <w:rsid w:val="007B1815"/>
    <w:rsid w:val="007C02AF"/>
    <w:rsid w:val="007C0AE7"/>
    <w:rsid w:val="007C1DDF"/>
    <w:rsid w:val="007C2C9C"/>
    <w:rsid w:val="007C3FA6"/>
    <w:rsid w:val="007C5E67"/>
    <w:rsid w:val="007C7808"/>
    <w:rsid w:val="007D0776"/>
    <w:rsid w:val="007D088A"/>
    <w:rsid w:val="007D2674"/>
    <w:rsid w:val="007D54E7"/>
    <w:rsid w:val="007D6B57"/>
    <w:rsid w:val="007D7DF5"/>
    <w:rsid w:val="007E1E43"/>
    <w:rsid w:val="007E2EF0"/>
    <w:rsid w:val="007E42CD"/>
    <w:rsid w:val="007E570B"/>
    <w:rsid w:val="007E73A7"/>
    <w:rsid w:val="007F3315"/>
    <w:rsid w:val="007F47CB"/>
    <w:rsid w:val="007F566B"/>
    <w:rsid w:val="0080069E"/>
    <w:rsid w:val="00803F2E"/>
    <w:rsid w:val="008043AE"/>
    <w:rsid w:val="00804538"/>
    <w:rsid w:val="008050B3"/>
    <w:rsid w:val="0081134A"/>
    <w:rsid w:val="00811B94"/>
    <w:rsid w:val="0081322F"/>
    <w:rsid w:val="00813EDB"/>
    <w:rsid w:val="00817CFC"/>
    <w:rsid w:val="008202E2"/>
    <w:rsid w:val="00821278"/>
    <w:rsid w:val="00821C76"/>
    <w:rsid w:val="008231DF"/>
    <w:rsid w:val="00823284"/>
    <w:rsid w:val="0082356F"/>
    <w:rsid w:val="008245B4"/>
    <w:rsid w:val="00831ABE"/>
    <w:rsid w:val="00831F1C"/>
    <w:rsid w:val="00837842"/>
    <w:rsid w:val="0084017B"/>
    <w:rsid w:val="00844BC5"/>
    <w:rsid w:val="00844E29"/>
    <w:rsid w:val="00845A9F"/>
    <w:rsid w:val="00847196"/>
    <w:rsid w:val="008521F0"/>
    <w:rsid w:val="008535D9"/>
    <w:rsid w:val="0085449C"/>
    <w:rsid w:val="00855473"/>
    <w:rsid w:val="008575ED"/>
    <w:rsid w:val="0086117A"/>
    <w:rsid w:val="0086293C"/>
    <w:rsid w:val="00862A69"/>
    <w:rsid w:val="008634E0"/>
    <w:rsid w:val="00864685"/>
    <w:rsid w:val="00865DF4"/>
    <w:rsid w:val="00866535"/>
    <w:rsid w:val="008665CD"/>
    <w:rsid w:val="008669A1"/>
    <w:rsid w:val="008704C0"/>
    <w:rsid w:val="00870CD4"/>
    <w:rsid w:val="008722A4"/>
    <w:rsid w:val="00872AC1"/>
    <w:rsid w:val="008749A6"/>
    <w:rsid w:val="00875165"/>
    <w:rsid w:val="00875352"/>
    <w:rsid w:val="00876F74"/>
    <w:rsid w:val="00877067"/>
    <w:rsid w:val="00877087"/>
    <w:rsid w:val="008775DD"/>
    <w:rsid w:val="00877C85"/>
    <w:rsid w:val="00881EFE"/>
    <w:rsid w:val="008906E4"/>
    <w:rsid w:val="00891D8B"/>
    <w:rsid w:val="00894327"/>
    <w:rsid w:val="008945D9"/>
    <w:rsid w:val="00894CFA"/>
    <w:rsid w:val="00895990"/>
    <w:rsid w:val="00895E9F"/>
    <w:rsid w:val="00896B9B"/>
    <w:rsid w:val="008A088F"/>
    <w:rsid w:val="008A09D2"/>
    <w:rsid w:val="008A25AE"/>
    <w:rsid w:val="008A327E"/>
    <w:rsid w:val="008A5D1A"/>
    <w:rsid w:val="008B070A"/>
    <w:rsid w:val="008B4D98"/>
    <w:rsid w:val="008B6028"/>
    <w:rsid w:val="008B6939"/>
    <w:rsid w:val="008C386A"/>
    <w:rsid w:val="008C4298"/>
    <w:rsid w:val="008C61E1"/>
    <w:rsid w:val="008C66EA"/>
    <w:rsid w:val="008C68A9"/>
    <w:rsid w:val="008C789B"/>
    <w:rsid w:val="008D02BE"/>
    <w:rsid w:val="008D03E1"/>
    <w:rsid w:val="008D2D82"/>
    <w:rsid w:val="008D33FE"/>
    <w:rsid w:val="008D3483"/>
    <w:rsid w:val="008D59D1"/>
    <w:rsid w:val="008E06BF"/>
    <w:rsid w:val="008E1428"/>
    <w:rsid w:val="008E1C6D"/>
    <w:rsid w:val="008E4A4A"/>
    <w:rsid w:val="008E6F97"/>
    <w:rsid w:val="008F0285"/>
    <w:rsid w:val="008F144E"/>
    <w:rsid w:val="008F40AF"/>
    <w:rsid w:val="008F4D5C"/>
    <w:rsid w:val="008F5E55"/>
    <w:rsid w:val="00901C62"/>
    <w:rsid w:val="00904768"/>
    <w:rsid w:val="0090476C"/>
    <w:rsid w:val="00904BF8"/>
    <w:rsid w:val="00905AD9"/>
    <w:rsid w:val="00905F8D"/>
    <w:rsid w:val="00906772"/>
    <w:rsid w:val="00906E60"/>
    <w:rsid w:val="00910C32"/>
    <w:rsid w:val="00911B5D"/>
    <w:rsid w:val="0091440A"/>
    <w:rsid w:val="00914C16"/>
    <w:rsid w:val="00916B04"/>
    <w:rsid w:val="00921A6C"/>
    <w:rsid w:val="00921BA5"/>
    <w:rsid w:val="00923245"/>
    <w:rsid w:val="00923B34"/>
    <w:rsid w:val="00924A5F"/>
    <w:rsid w:val="00925D75"/>
    <w:rsid w:val="00925F56"/>
    <w:rsid w:val="00931F5D"/>
    <w:rsid w:val="009324F2"/>
    <w:rsid w:val="00932E87"/>
    <w:rsid w:val="009356BD"/>
    <w:rsid w:val="0094133C"/>
    <w:rsid w:val="00942471"/>
    <w:rsid w:val="009427C5"/>
    <w:rsid w:val="0094543F"/>
    <w:rsid w:val="00945555"/>
    <w:rsid w:val="00952AE5"/>
    <w:rsid w:val="00953861"/>
    <w:rsid w:val="00955E56"/>
    <w:rsid w:val="00956AF6"/>
    <w:rsid w:val="0096175C"/>
    <w:rsid w:val="0096681E"/>
    <w:rsid w:val="00967AA5"/>
    <w:rsid w:val="0097040C"/>
    <w:rsid w:val="009714CC"/>
    <w:rsid w:val="00973944"/>
    <w:rsid w:val="00974BBA"/>
    <w:rsid w:val="00975B89"/>
    <w:rsid w:val="00975FDC"/>
    <w:rsid w:val="00976C38"/>
    <w:rsid w:val="009773EA"/>
    <w:rsid w:val="00983B5D"/>
    <w:rsid w:val="00986576"/>
    <w:rsid w:val="00987D12"/>
    <w:rsid w:val="00987F46"/>
    <w:rsid w:val="009900C5"/>
    <w:rsid w:val="009912BF"/>
    <w:rsid w:val="00991783"/>
    <w:rsid w:val="0099474C"/>
    <w:rsid w:val="00996307"/>
    <w:rsid w:val="0099773E"/>
    <w:rsid w:val="00997A6B"/>
    <w:rsid w:val="009A2745"/>
    <w:rsid w:val="009A2A69"/>
    <w:rsid w:val="009A3D53"/>
    <w:rsid w:val="009A75B6"/>
    <w:rsid w:val="009A7E54"/>
    <w:rsid w:val="009B129A"/>
    <w:rsid w:val="009B405F"/>
    <w:rsid w:val="009B6DF1"/>
    <w:rsid w:val="009B745D"/>
    <w:rsid w:val="009C17EE"/>
    <w:rsid w:val="009C3EBF"/>
    <w:rsid w:val="009C4324"/>
    <w:rsid w:val="009C46DD"/>
    <w:rsid w:val="009C4D0A"/>
    <w:rsid w:val="009C633B"/>
    <w:rsid w:val="009C65D6"/>
    <w:rsid w:val="009D04D3"/>
    <w:rsid w:val="009D0581"/>
    <w:rsid w:val="009D1276"/>
    <w:rsid w:val="009D164C"/>
    <w:rsid w:val="009D3555"/>
    <w:rsid w:val="009D60ED"/>
    <w:rsid w:val="009E0101"/>
    <w:rsid w:val="009E0C16"/>
    <w:rsid w:val="009E44F9"/>
    <w:rsid w:val="009E4A48"/>
    <w:rsid w:val="009E5C48"/>
    <w:rsid w:val="009E6F4F"/>
    <w:rsid w:val="009F058E"/>
    <w:rsid w:val="009F2E24"/>
    <w:rsid w:val="009F3BB2"/>
    <w:rsid w:val="009F43B9"/>
    <w:rsid w:val="009F6887"/>
    <w:rsid w:val="009F7FA4"/>
    <w:rsid w:val="00A005EE"/>
    <w:rsid w:val="00A01238"/>
    <w:rsid w:val="00A0224A"/>
    <w:rsid w:val="00A02381"/>
    <w:rsid w:val="00A04D6E"/>
    <w:rsid w:val="00A0649B"/>
    <w:rsid w:val="00A07EC5"/>
    <w:rsid w:val="00A10668"/>
    <w:rsid w:val="00A13D2A"/>
    <w:rsid w:val="00A13F4D"/>
    <w:rsid w:val="00A14F54"/>
    <w:rsid w:val="00A16602"/>
    <w:rsid w:val="00A23329"/>
    <w:rsid w:val="00A2451E"/>
    <w:rsid w:val="00A2618B"/>
    <w:rsid w:val="00A332BE"/>
    <w:rsid w:val="00A34520"/>
    <w:rsid w:val="00A34B00"/>
    <w:rsid w:val="00A34BAD"/>
    <w:rsid w:val="00A37A18"/>
    <w:rsid w:val="00A37BB3"/>
    <w:rsid w:val="00A438E7"/>
    <w:rsid w:val="00A44456"/>
    <w:rsid w:val="00A459FF"/>
    <w:rsid w:val="00A46ABF"/>
    <w:rsid w:val="00A479F8"/>
    <w:rsid w:val="00A51BF8"/>
    <w:rsid w:val="00A52FBA"/>
    <w:rsid w:val="00A531FE"/>
    <w:rsid w:val="00A53B93"/>
    <w:rsid w:val="00A53F50"/>
    <w:rsid w:val="00A55B7C"/>
    <w:rsid w:val="00A55C38"/>
    <w:rsid w:val="00A57783"/>
    <w:rsid w:val="00A57BAB"/>
    <w:rsid w:val="00A60672"/>
    <w:rsid w:val="00A614E8"/>
    <w:rsid w:val="00A6184F"/>
    <w:rsid w:val="00A62500"/>
    <w:rsid w:val="00A63A1A"/>
    <w:rsid w:val="00A640E4"/>
    <w:rsid w:val="00A655BD"/>
    <w:rsid w:val="00A67697"/>
    <w:rsid w:val="00A70F99"/>
    <w:rsid w:val="00A73E2A"/>
    <w:rsid w:val="00A74764"/>
    <w:rsid w:val="00A7591F"/>
    <w:rsid w:val="00A7784C"/>
    <w:rsid w:val="00A85D0E"/>
    <w:rsid w:val="00A86635"/>
    <w:rsid w:val="00A90EE5"/>
    <w:rsid w:val="00A92A5E"/>
    <w:rsid w:val="00A934EC"/>
    <w:rsid w:val="00A9450A"/>
    <w:rsid w:val="00A9518B"/>
    <w:rsid w:val="00A96EBD"/>
    <w:rsid w:val="00A9727B"/>
    <w:rsid w:val="00AA0161"/>
    <w:rsid w:val="00AA150A"/>
    <w:rsid w:val="00AA3060"/>
    <w:rsid w:val="00AA5BF8"/>
    <w:rsid w:val="00AB2BBD"/>
    <w:rsid w:val="00AB3840"/>
    <w:rsid w:val="00AB46FF"/>
    <w:rsid w:val="00AB6802"/>
    <w:rsid w:val="00AC06BF"/>
    <w:rsid w:val="00AC2D9C"/>
    <w:rsid w:val="00AC4621"/>
    <w:rsid w:val="00AC56A5"/>
    <w:rsid w:val="00AC56E4"/>
    <w:rsid w:val="00AC6DA0"/>
    <w:rsid w:val="00AC7B8C"/>
    <w:rsid w:val="00AC7DC8"/>
    <w:rsid w:val="00AD6555"/>
    <w:rsid w:val="00AD7354"/>
    <w:rsid w:val="00AE0ACE"/>
    <w:rsid w:val="00AE5782"/>
    <w:rsid w:val="00AE658A"/>
    <w:rsid w:val="00AE6822"/>
    <w:rsid w:val="00AE694F"/>
    <w:rsid w:val="00AE79C3"/>
    <w:rsid w:val="00AE7F45"/>
    <w:rsid w:val="00AF0238"/>
    <w:rsid w:val="00AF123B"/>
    <w:rsid w:val="00AF2B44"/>
    <w:rsid w:val="00AF2F7D"/>
    <w:rsid w:val="00AF7C92"/>
    <w:rsid w:val="00B02371"/>
    <w:rsid w:val="00B0472A"/>
    <w:rsid w:val="00B04EAF"/>
    <w:rsid w:val="00B05F3C"/>
    <w:rsid w:val="00B07093"/>
    <w:rsid w:val="00B07F69"/>
    <w:rsid w:val="00B11037"/>
    <w:rsid w:val="00B11139"/>
    <w:rsid w:val="00B11531"/>
    <w:rsid w:val="00B11697"/>
    <w:rsid w:val="00B1194A"/>
    <w:rsid w:val="00B11AFF"/>
    <w:rsid w:val="00B140EA"/>
    <w:rsid w:val="00B15CA1"/>
    <w:rsid w:val="00B176E0"/>
    <w:rsid w:val="00B1776E"/>
    <w:rsid w:val="00B17974"/>
    <w:rsid w:val="00B20C6F"/>
    <w:rsid w:val="00B23804"/>
    <w:rsid w:val="00B24067"/>
    <w:rsid w:val="00B24636"/>
    <w:rsid w:val="00B25A43"/>
    <w:rsid w:val="00B25F76"/>
    <w:rsid w:val="00B262B8"/>
    <w:rsid w:val="00B314CE"/>
    <w:rsid w:val="00B31934"/>
    <w:rsid w:val="00B32FE0"/>
    <w:rsid w:val="00B3579B"/>
    <w:rsid w:val="00B360FC"/>
    <w:rsid w:val="00B360FF"/>
    <w:rsid w:val="00B37241"/>
    <w:rsid w:val="00B40212"/>
    <w:rsid w:val="00B42433"/>
    <w:rsid w:val="00B42D44"/>
    <w:rsid w:val="00B43554"/>
    <w:rsid w:val="00B43689"/>
    <w:rsid w:val="00B43E7D"/>
    <w:rsid w:val="00B456B1"/>
    <w:rsid w:val="00B45BB4"/>
    <w:rsid w:val="00B45D74"/>
    <w:rsid w:val="00B45E3C"/>
    <w:rsid w:val="00B45FEF"/>
    <w:rsid w:val="00B46F58"/>
    <w:rsid w:val="00B4721E"/>
    <w:rsid w:val="00B501C2"/>
    <w:rsid w:val="00B521FA"/>
    <w:rsid w:val="00B53DAE"/>
    <w:rsid w:val="00B54422"/>
    <w:rsid w:val="00B577E1"/>
    <w:rsid w:val="00B57F97"/>
    <w:rsid w:val="00B613CD"/>
    <w:rsid w:val="00B618D5"/>
    <w:rsid w:val="00B64CC2"/>
    <w:rsid w:val="00B657B9"/>
    <w:rsid w:val="00B7259F"/>
    <w:rsid w:val="00B739C1"/>
    <w:rsid w:val="00B74982"/>
    <w:rsid w:val="00B75458"/>
    <w:rsid w:val="00B767CE"/>
    <w:rsid w:val="00B76A47"/>
    <w:rsid w:val="00B76B88"/>
    <w:rsid w:val="00B81F4C"/>
    <w:rsid w:val="00B84FE7"/>
    <w:rsid w:val="00B8542A"/>
    <w:rsid w:val="00B86CC9"/>
    <w:rsid w:val="00B87CAB"/>
    <w:rsid w:val="00B91F76"/>
    <w:rsid w:val="00B920F2"/>
    <w:rsid w:val="00B946ED"/>
    <w:rsid w:val="00B95EB1"/>
    <w:rsid w:val="00BA2ABA"/>
    <w:rsid w:val="00BB059B"/>
    <w:rsid w:val="00BB4777"/>
    <w:rsid w:val="00BB5FF9"/>
    <w:rsid w:val="00BB7CC4"/>
    <w:rsid w:val="00BC1799"/>
    <w:rsid w:val="00BC22EE"/>
    <w:rsid w:val="00BC27D9"/>
    <w:rsid w:val="00BC2E1E"/>
    <w:rsid w:val="00BC37DB"/>
    <w:rsid w:val="00BC3A47"/>
    <w:rsid w:val="00BC41E1"/>
    <w:rsid w:val="00BC5288"/>
    <w:rsid w:val="00BC7DEC"/>
    <w:rsid w:val="00BD21C1"/>
    <w:rsid w:val="00BD22D2"/>
    <w:rsid w:val="00BD35B2"/>
    <w:rsid w:val="00BD39F6"/>
    <w:rsid w:val="00BD3B02"/>
    <w:rsid w:val="00BD3BE9"/>
    <w:rsid w:val="00BD3EF9"/>
    <w:rsid w:val="00BD51BF"/>
    <w:rsid w:val="00BD623E"/>
    <w:rsid w:val="00BD6783"/>
    <w:rsid w:val="00BD71FF"/>
    <w:rsid w:val="00BD75F9"/>
    <w:rsid w:val="00BD7F90"/>
    <w:rsid w:val="00BE2E20"/>
    <w:rsid w:val="00BE5314"/>
    <w:rsid w:val="00BE5511"/>
    <w:rsid w:val="00BE559D"/>
    <w:rsid w:val="00BE7D41"/>
    <w:rsid w:val="00BF1AAA"/>
    <w:rsid w:val="00BF2024"/>
    <w:rsid w:val="00BF5A38"/>
    <w:rsid w:val="00BF5BDD"/>
    <w:rsid w:val="00BF6BDC"/>
    <w:rsid w:val="00BF7F3E"/>
    <w:rsid w:val="00C011E8"/>
    <w:rsid w:val="00C029AA"/>
    <w:rsid w:val="00C11010"/>
    <w:rsid w:val="00C116A0"/>
    <w:rsid w:val="00C1496E"/>
    <w:rsid w:val="00C17EDD"/>
    <w:rsid w:val="00C2077A"/>
    <w:rsid w:val="00C22448"/>
    <w:rsid w:val="00C23C27"/>
    <w:rsid w:val="00C24CD8"/>
    <w:rsid w:val="00C252D7"/>
    <w:rsid w:val="00C269CD"/>
    <w:rsid w:val="00C3129A"/>
    <w:rsid w:val="00C35731"/>
    <w:rsid w:val="00C35EF9"/>
    <w:rsid w:val="00C36A88"/>
    <w:rsid w:val="00C37B1B"/>
    <w:rsid w:val="00C37C9F"/>
    <w:rsid w:val="00C40D83"/>
    <w:rsid w:val="00C4440D"/>
    <w:rsid w:val="00C45554"/>
    <w:rsid w:val="00C4585A"/>
    <w:rsid w:val="00C4677C"/>
    <w:rsid w:val="00C46CDC"/>
    <w:rsid w:val="00C47044"/>
    <w:rsid w:val="00C50DD6"/>
    <w:rsid w:val="00C5170B"/>
    <w:rsid w:val="00C51C9B"/>
    <w:rsid w:val="00C52123"/>
    <w:rsid w:val="00C52953"/>
    <w:rsid w:val="00C54A4A"/>
    <w:rsid w:val="00C56661"/>
    <w:rsid w:val="00C63B48"/>
    <w:rsid w:val="00C64A38"/>
    <w:rsid w:val="00C65087"/>
    <w:rsid w:val="00C65B56"/>
    <w:rsid w:val="00C66887"/>
    <w:rsid w:val="00C675BB"/>
    <w:rsid w:val="00C7022B"/>
    <w:rsid w:val="00C73490"/>
    <w:rsid w:val="00C74D32"/>
    <w:rsid w:val="00C7535C"/>
    <w:rsid w:val="00C76FC7"/>
    <w:rsid w:val="00C77C34"/>
    <w:rsid w:val="00C8081B"/>
    <w:rsid w:val="00C831AF"/>
    <w:rsid w:val="00C8392F"/>
    <w:rsid w:val="00C8726E"/>
    <w:rsid w:val="00C87CB5"/>
    <w:rsid w:val="00C91555"/>
    <w:rsid w:val="00C9329D"/>
    <w:rsid w:val="00C9698F"/>
    <w:rsid w:val="00C976ED"/>
    <w:rsid w:val="00CA1483"/>
    <w:rsid w:val="00CA31E5"/>
    <w:rsid w:val="00CA54A9"/>
    <w:rsid w:val="00CA55C5"/>
    <w:rsid w:val="00CA5F24"/>
    <w:rsid w:val="00CB0777"/>
    <w:rsid w:val="00CB38BC"/>
    <w:rsid w:val="00CB4597"/>
    <w:rsid w:val="00CB515E"/>
    <w:rsid w:val="00CB5B4B"/>
    <w:rsid w:val="00CC0FE3"/>
    <w:rsid w:val="00CC37FD"/>
    <w:rsid w:val="00CC76FA"/>
    <w:rsid w:val="00CD13D0"/>
    <w:rsid w:val="00CD226E"/>
    <w:rsid w:val="00CD22E2"/>
    <w:rsid w:val="00CD283D"/>
    <w:rsid w:val="00CD6BD7"/>
    <w:rsid w:val="00CD7E64"/>
    <w:rsid w:val="00CE3216"/>
    <w:rsid w:val="00CE5CF1"/>
    <w:rsid w:val="00CE5E5D"/>
    <w:rsid w:val="00CE7E6B"/>
    <w:rsid w:val="00CE7E98"/>
    <w:rsid w:val="00CF222A"/>
    <w:rsid w:val="00CF38A0"/>
    <w:rsid w:val="00CF7606"/>
    <w:rsid w:val="00D02ECE"/>
    <w:rsid w:val="00D0491C"/>
    <w:rsid w:val="00D106B6"/>
    <w:rsid w:val="00D10752"/>
    <w:rsid w:val="00D1175F"/>
    <w:rsid w:val="00D1177C"/>
    <w:rsid w:val="00D1184E"/>
    <w:rsid w:val="00D11D10"/>
    <w:rsid w:val="00D140BD"/>
    <w:rsid w:val="00D14EAD"/>
    <w:rsid w:val="00D16DE7"/>
    <w:rsid w:val="00D17505"/>
    <w:rsid w:val="00D2071B"/>
    <w:rsid w:val="00D207B4"/>
    <w:rsid w:val="00D23063"/>
    <w:rsid w:val="00D231F8"/>
    <w:rsid w:val="00D2495F"/>
    <w:rsid w:val="00D25E4C"/>
    <w:rsid w:val="00D2643A"/>
    <w:rsid w:val="00D26C13"/>
    <w:rsid w:val="00D31F43"/>
    <w:rsid w:val="00D35CB2"/>
    <w:rsid w:val="00D372A8"/>
    <w:rsid w:val="00D40B92"/>
    <w:rsid w:val="00D413D4"/>
    <w:rsid w:val="00D41626"/>
    <w:rsid w:val="00D4200C"/>
    <w:rsid w:val="00D4576D"/>
    <w:rsid w:val="00D4682B"/>
    <w:rsid w:val="00D549BE"/>
    <w:rsid w:val="00D602C9"/>
    <w:rsid w:val="00D603A8"/>
    <w:rsid w:val="00D6239D"/>
    <w:rsid w:val="00D64045"/>
    <w:rsid w:val="00D64238"/>
    <w:rsid w:val="00D6660B"/>
    <w:rsid w:val="00D667BF"/>
    <w:rsid w:val="00D71BA8"/>
    <w:rsid w:val="00D7362C"/>
    <w:rsid w:val="00D7424D"/>
    <w:rsid w:val="00D7478A"/>
    <w:rsid w:val="00D76AD0"/>
    <w:rsid w:val="00D818FC"/>
    <w:rsid w:val="00D81D2C"/>
    <w:rsid w:val="00D827CF"/>
    <w:rsid w:val="00D82AC1"/>
    <w:rsid w:val="00D82EE8"/>
    <w:rsid w:val="00D84066"/>
    <w:rsid w:val="00D85982"/>
    <w:rsid w:val="00D87888"/>
    <w:rsid w:val="00D91B12"/>
    <w:rsid w:val="00D92268"/>
    <w:rsid w:val="00D92375"/>
    <w:rsid w:val="00D92CCA"/>
    <w:rsid w:val="00D94738"/>
    <w:rsid w:val="00D95C49"/>
    <w:rsid w:val="00D9722F"/>
    <w:rsid w:val="00DA0A0B"/>
    <w:rsid w:val="00DA274D"/>
    <w:rsid w:val="00DA48FC"/>
    <w:rsid w:val="00DA6D26"/>
    <w:rsid w:val="00DB19CA"/>
    <w:rsid w:val="00DB4845"/>
    <w:rsid w:val="00DB57FA"/>
    <w:rsid w:val="00DC4B76"/>
    <w:rsid w:val="00DC6B82"/>
    <w:rsid w:val="00DC6ECB"/>
    <w:rsid w:val="00DD1D96"/>
    <w:rsid w:val="00DD1DE4"/>
    <w:rsid w:val="00DD27CE"/>
    <w:rsid w:val="00DD342B"/>
    <w:rsid w:val="00DD4F77"/>
    <w:rsid w:val="00DD5281"/>
    <w:rsid w:val="00DD6053"/>
    <w:rsid w:val="00DE1578"/>
    <w:rsid w:val="00DE1584"/>
    <w:rsid w:val="00DE2049"/>
    <w:rsid w:val="00DE2A0A"/>
    <w:rsid w:val="00DE50D8"/>
    <w:rsid w:val="00DE5151"/>
    <w:rsid w:val="00DE6EDF"/>
    <w:rsid w:val="00DE76C6"/>
    <w:rsid w:val="00DF12EF"/>
    <w:rsid w:val="00DF29E5"/>
    <w:rsid w:val="00DF2A22"/>
    <w:rsid w:val="00DF4624"/>
    <w:rsid w:val="00DF4944"/>
    <w:rsid w:val="00DF679F"/>
    <w:rsid w:val="00DF69CA"/>
    <w:rsid w:val="00DF6B1F"/>
    <w:rsid w:val="00E00138"/>
    <w:rsid w:val="00E00543"/>
    <w:rsid w:val="00E008F1"/>
    <w:rsid w:val="00E015FA"/>
    <w:rsid w:val="00E02508"/>
    <w:rsid w:val="00E026E5"/>
    <w:rsid w:val="00E03570"/>
    <w:rsid w:val="00E050BE"/>
    <w:rsid w:val="00E06191"/>
    <w:rsid w:val="00E116A4"/>
    <w:rsid w:val="00E11B8F"/>
    <w:rsid w:val="00E11F8C"/>
    <w:rsid w:val="00E14AE0"/>
    <w:rsid w:val="00E1592F"/>
    <w:rsid w:val="00E15DFF"/>
    <w:rsid w:val="00E17115"/>
    <w:rsid w:val="00E17C5E"/>
    <w:rsid w:val="00E22039"/>
    <w:rsid w:val="00E230D7"/>
    <w:rsid w:val="00E2426A"/>
    <w:rsid w:val="00E24978"/>
    <w:rsid w:val="00E24B4E"/>
    <w:rsid w:val="00E24DAD"/>
    <w:rsid w:val="00E2680E"/>
    <w:rsid w:val="00E26B1B"/>
    <w:rsid w:val="00E26E5C"/>
    <w:rsid w:val="00E315A4"/>
    <w:rsid w:val="00E322C4"/>
    <w:rsid w:val="00E36524"/>
    <w:rsid w:val="00E367A6"/>
    <w:rsid w:val="00E37424"/>
    <w:rsid w:val="00E403F8"/>
    <w:rsid w:val="00E41B7B"/>
    <w:rsid w:val="00E44C6B"/>
    <w:rsid w:val="00E4598B"/>
    <w:rsid w:val="00E45F27"/>
    <w:rsid w:val="00E4782C"/>
    <w:rsid w:val="00E47F00"/>
    <w:rsid w:val="00E524D7"/>
    <w:rsid w:val="00E52EB0"/>
    <w:rsid w:val="00E54A9C"/>
    <w:rsid w:val="00E54AEC"/>
    <w:rsid w:val="00E55808"/>
    <w:rsid w:val="00E55881"/>
    <w:rsid w:val="00E55F01"/>
    <w:rsid w:val="00E61177"/>
    <w:rsid w:val="00E63714"/>
    <w:rsid w:val="00E6448B"/>
    <w:rsid w:val="00E73435"/>
    <w:rsid w:val="00E73FE8"/>
    <w:rsid w:val="00E75413"/>
    <w:rsid w:val="00E768F3"/>
    <w:rsid w:val="00E82930"/>
    <w:rsid w:val="00E86AF3"/>
    <w:rsid w:val="00E90AED"/>
    <w:rsid w:val="00E90BA8"/>
    <w:rsid w:val="00E941F2"/>
    <w:rsid w:val="00E94414"/>
    <w:rsid w:val="00E96F26"/>
    <w:rsid w:val="00E975C7"/>
    <w:rsid w:val="00E97870"/>
    <w:rsid w:val="00EA07DE"/>
    <w:rsid w:val="00EA1A38"/>
    <w:rsid w:val="00EA51B0"/>
    <w:rsid w:val="00EA6A33"/>
    <w:rsid w:val="00EB0839"/>
    <w:rsid w:val="00EB4307"/>
    <w:rsid w:val="00EB554E"/>
    <w:rsid w:val="00EB623D"/>
    <w:rsid w:val="00EB77AC"/>
    <w:rsid w:val="00EC0520"/>
    <w:rsid w:val="00EC12EE"/>
    <w:rsid w:val="00EC1A77"/>
    <w:rsid w:val="00EC1CDB"/>
    <w:rsid w:val="00EC2405"/>
    <w:rsid w:val="00EC353D"/>
    <w:rsid w:val="00EC3871"/>
    <w:rsid w:val="00ED1194"/>
    <w:rsid w:val="00ED1FDF"/>
    <w:rsid w:val="00ED314E"/>
    <w:rsid w:val="00ED3DD9"/>
    <w:rsid w:val="00ED53F9"/>
    <w:rsid w:val="00ED6F30"/>
    <w:rsid w:val="00ED7A78"/>
    <w:rsid w:val="00EE13D8"/>
    <w:rsid w:val="00EE2235"/>
    <w:rsid w:val="00EE34D9"/>
    <w:rsid w:val="00EE45F0"/>
    <w:rsid w:val="00EE6B50"/>
    <w:rsid w:val="00EE6F6E"/>
    <w:rsid w:val="00EF197F"/>
    <w:rsid w:val="00EF2331"/>
    <w:rsid w:val="00EF2C9E"/>
    <w:rsid w:val="00F0075F"/>
    <w:rsid w:val="00F01FF9"/>
    <w:rsid w:val="00F07F67"/>
    <w:rsid w:val="00F13DFA"/>
    <w:rsid w:val="00F13F44"/>
    <w:rsid w:val="00F14EF1"/>
    <w:rsid w:val="00F15876"/>
    <w:rsid w:val="00F167F6"/>
    <w:rsid w:val="00F16E14"/>
    <w:rsid w:val="00F2041E"/>
    <w:rsid w:val="00F23068"/>
    <w:rsid w:val="00F24430"/>
    <w:rsid w:val="00F246E9"/>
    <w:rsid w:val="00F2625F"/>
    <w:rsid w:val="00F2711C"/>
    <w:rsid w:val="00F278CF"/>
    <w:rsid w:val="00F3037C"/>
    <w:rsid w:val="00F35BC2"/>
    <w:rsid w:val="00F35E32"/>
    <w:rsid w:val="00F36C57"/>
    <w:rsid w:val="00F41917"/>
    <w:rsid w:val="00F41BC5"/>
    <w:rsid w:val="00F41E7C"/>
    <w:rsid w:val="00F441DF"/>
    <w:rsid w:val="00F44CD6"/>
    <w:rsid w:val="00F50CDE"/>
    <w:rsid w:val="00F53050"/>
    <w:rsid w:val="00F550F5"/>
    <w:rsid w:val="00F57B29"/>
    <w:rsid w:val="00F61B37"/>
    <w:rsid w:val="00F61D0A"/>
    <w:rsid w:val="00F62839"/>
    <w:rsid w:val="00F62B32"/>
    <w:rsid w:val="00F631E5"/>
    <w:rsid w:val="00F6364A"/>
    <w:rsid w:val="00F63ADE"/>
    <w:rsid w:val="00F64A11"/>
    <w:rsid w:val="00F67CBB"/>
    <w:rsid w:val="00F750AF"/>
    <w:rsid w:val="00F756EF"/>
    <w:rsid w:val="00F772A1"/>
    <w:rsid w:val="00F77EDD"/>
    <w:rsid w:val="00F80EB5"/>
    <w:rsid w:val="00F8105E"/>
    <w:rsid w:val="00F81190"/>
    <w:rsid w:val="00F82024"/>
    <w:rsid w:val="00F85CC5"/>
    <w:rsid w:val="00F9030A"/>
    <w:rsid w:val="00F90856"/>
    <w:rsid w:val="00F90D60"/>
    <w:rsid w:val="00F91CF5"/>
    <w:rsid w:val="00F9225F"/>
    <w:rsid w:val="00F92E9F"/>
    <w:rsid w:val="00F93907"/>
    <w:rsid w:val="00F94FBB"/>
    <w:rsid w:val="00FA1E34"/>
    <w:rsid w:val="00FA2E2B"/>
    <w:rsid w:val="00FA330E"/>
    <w:rsid w:val="00FA397D"/>
    <w:rsid w:val="00FA3F3C"/>
    <w:rsid w:val="00FA476F"/>
    <w:rsid w:val="00FA6992"/>
    <w:rsid w:val="00FA7E4A"/>
    <w:rsid w:val="00FB0931"/>
    <w:rsid w:val="00FB28EC"/>
    <w:rsid w:val="00FB37AF"/>
    <w:rsid w:val="00FB397D"/>
    <w:rsid w:val="00FB3AFB"/>
    <w:rsid w:val="00FB6B69"/>
    <w:rsid w:val="00FB6D28"/>
    <w:rsid w:val="00FB6E04"/>
    <w:rsid w:val="00FB6FF4"/>
    <w:rsid w:val="00FB79CD"/>
    <w:rsid w:val="00FC1B30"/>
    <w:rsid w:val="00FC330A"/>
    <w:rsid w:val="00FC3468"/>
    <w:rsid w:val="00FC58E8"/>
    <w:rsid w:val="00FC5AD8"/>
    <w:rsid w:val="00FD2000"/>
    <w:rsid w:val="00FD2618"/>
    <w:rsid w:val="00FD3991"/>
    <w:rsid w:val="00FD4281"/>
    <w:rsid w:val="00FD4D5A"/>
    <w:rsid w:val="00FD4D8E"/>
    <w:rsid w:val="00FD4ED6"/>
    <w:rsid w:val="00FD68C2"/>
    <w:rsid w:val="00FD73B6"/>
    <w:rsid w:val="00FE14E0"/>
    <w:rsid w:val="00FE1B36"/>
    <w:rsid w:val="00FE44D3"/>
    <w:rsid w:val="00FE5333"/>
    <w:rsid w:val="00FE775D"/>
    <w:rsid w:val="00FE7DAE"/>
    <w:rsid w:val="00FF577D"/>
    <w:rsid w:val="00FF658D"/>
    <w:rsid w:val="00FF6747"/>
    <w:rsid w:val="00FF6910"/>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74"/>
    <w:pPr>
      <w:autoSpaceDE w:val="0"/>
      <w:autoSpaceDN w:val="0"/>
      <w:adjustRightInd w:val="0"/>
      <w:jc w:val="both"/>
    </w:pPr>
    <w:rPr>
      <w:rFonts w:ascii="Times New Roman" w:eastAsia="Times New Roman" w:hAnsi="Times New Roman"/>
      <w:bCs/>
      <w:sz w:val="24"/>
      <w:szCs w:val="24"/>
    </w:rPr>
  </w:style>
  <w:style w:type="paragraph" w:styleId="Heading1">
    <w:name w:val="heading 1"/>
    <w:basedOn w:val="Normal"/>
    <w:next w:val="Normal"/>
    <w:link w:val="Heading1Char"/>
    <w:uiPriority w:val="9"/>
    <w:qFormat/>
    <w:rsid w:val="00C52123"/>
    <w:pPr>
      <w:keepNext/>
      <w:keepLines/>
      <w:numPr>
        <w:numId w:val="12"/>
      </w:numPr>
      <w:tabs>
        <w:tab w:val="left" w:pos="720"/>
      </w:tabs>
      <w:outlineLvl w:val="0"/>
    </w:pPr>
    <w:rPr>
      <w:b/>
      <w:bCs w:val="0"/>
      <w:sz w:val="28"/>
      <w:szCs w:val="28"/>
    </w:rPr>
  </w:style>
  <w:style w:type="paragraph" w:styleId="Heading2">
    <w:name w:val="heading 2"/>
    <w:basedOn w:val="Heading1"/>
    <w:next w:val="Normal"/>
    <w:link w:val="Heading2Char"/>
    <w:uiPriority w:val="9"/>
    <w:unhideWhenUsed/>
    <w:qFormat/>
    <w:rsid w:val="004840F1"/>
    <w:pPr>
      <w:numPr>
        <w:ilvl w:val="1"/>
      </w:numPr>
      <w:tabs>
        <w:tab w:val="clear" w:pos="720"/>
      </w:tabs>
      <w:outlineLvl w:val="1"/>
    </w:pPr>
    <w:rPr>
      <w:sz w:val="24"/>
      <w:szCs w:val="24"/>
    </w:rPr>
  </w:style>
  <w:style w:type="paragraph" w:styleId="Heading3">
    <w:name w:val="heading 3"/>
    <w:basedOn w:val="Heading2"/>
    <w:next w:val="Normal"/>
    <w:link w:val="Heading3Char"/>
    <w:uiPriority w:val="9"/>
    <w:unhideWhenUsed/>
    <w:qFormat/>
    <w:rsid w:val="00601AB7"/>
    <w:pPr>
      <w:numPr>
        <w:ilvl w:val="2"/>
      </w:numPr>
      <w:outlineLvl w:val="2"/>
    </w:pPr>
  </w:style>
  <w:style w:type="paragraph" w:styleId="Heading4">
    <w:name w:val="heading 4"/>
    <w:basedOn w:val="Normal"/>
    <w:next w:val="Normal"/>
    <w:link w:val="Heading4Char"/>
    <w:uiPriority w:val="9"/>
    <w:unhideWhenUsed/>
    <w:qFormat/>
    <w:rsid w:val="0013198E"/>
    <w:pPr>
      <w:keepNext/>
      <w:keepLines/>
      <w:spacing w:before="200"/>
      <w:outlineLvl w:val="3"/>
    </w:pPr>
    <w:rPr>
      <w:rFonts w:ascii="Cambria" w:hAnsi="Cambria"/>
      <w:b/>
      <w:bCs w:val="0"/>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87B"/>
    <w:pPr>
      <w:autoSpaceDE w:val="0"/>
      <w:autoSpaceDN w:val="0"/>
      <w:adjustRightInd w:val="0"/>
    </w:pPr>
    <w:rPr>
      <w:rFonts w:ascii="Symbol" w:hAnsi="Symbol" w:cs="Symbol"/>
      <w:color w:val="000000"/>
      <w:sz w:val="24"/>
      <w:szCs w:val="24"/>
    </w:rPr>
  </w:style>
  <w:style w:type="paragraph" w:styleId="ListParagraph">
    <w:name w:val="List Paragraph"/>
    <w:basedOn w:val="Normal"/>
    <w:link w:val="ListParagraphChar"/>
    <w:uiPriority w:val="34"/>
    <w:qFormat/>
    <w:rsid w:val="00537564"/>
    <w:pPr>
      <w:ind w:left="720"/>
      <w:contextualSpacing/>
    </w:pPr>
  </w:style>
  <w:style w:type="character" w:styleId="Hyperlink">
    <w:name w:val="Hyperlink"/>
    <w:uiPriority w:val="99"/>
    <w:unhideWhenUsed/>
    <w:rsid w:val="007C3FA6"/>
    <w:rPr>
      <w:color w:val="0000FF"/>
      <w:u w:val="single"/>
    </w:rPr>
  </w:style>
  <w:style w:type="paragraph" w:styleId="Header">
    <w:name w:val="header"/>
    <w:basedOn w:val="Normal"/>
    <w:link w:val="HeaderChar"/>
    <w:uiPriority w:val="99"/>
    <w:unhideWhenUsed/>
    <w:rsid w:val="006401A0"/>
    <w:pPr>
      <w:tabs>
        <w:tab w:val="center" w:pos="4680"/>
        <w:tab w:val="right" w:pos="9360"/>
      </w:tabs>
    </w:pPr>
  </w:style>
  <w:style w:type="character" w:customStyle="1" w:styleId="HeaderChar">
    <w:name w:val="Header Char"/>
    <w:link w:val="Header"/>
    <w:uiPriority w:val="99"/>
    <w:rsid w:val="00640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1A0"/>
    <w:pPr>
      <w:tabs>
        <w:tab w:val="center" w:pos="4680"/>
        <w:tab w:val="right" w:pos="9360"/>
      </w:tabs>
    </w:pPr>
  </w:style>
  <w:style w:type="character" w:customStyle="1" w:styleId="FooterChar">
    <w:name w:val="Footer Char"/>
    <w:link w:val="Footer"/>
    <w:uiPriority w:val="99"/>
    <w:rsid w:val="006401A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E6E"/>
    <w:rPr>
      <w:rFonts w:ascii="Tahoma" w:hAnsi="Tahoma" w:cs="Tahoma"/>
      <w:sz w:val="16"/>
      <w:szCs w:val="16"/>
    </w:rPr>
  </w:style>
  <w:style w:type="character" w:customStyle="1" w:styleId="BalloonTextChar">
    <w:name w:val="Balloon Text Char"/>
    <w:link w:val="BalloonText"/>
    <w:uiPriority w:val="99"/>
    <w:semiHidden/>
    <w:rsid w:val="00220E6E"/>
    <w:rPr>
      <w:rFonts w:ascii="Tahoma" w:eastAsia="Times New Roman" w:hAnsi="Tahoma" w:cs="Tahoma"/>
      <w:sz w:val="16"/>
      <w:szCs w:val="16"/>
    </w:rPr>
  </w:style>
  <w:style w:type="table" w:customStyle="1" w:styleId="TableGrid2">
    <w:name w:val="Table Grid2"/>
    <w:basedOn w:val="TableNormal"/>
    <w:next w:val="TableGrid"/>
    <w:uiPriority w:val="59"/>
    <w:rsid w:val="00E6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7093"/>
  </w:style>
  <w:style w:type="character" w:customStyle="1" w:styleId="Heading1Char">
    <w:name w:val="Heading 1 Char"/>
    <w:link w:val="Heading1"/>
    <w:uiPriority w:val="9"/>
    <w:rsid w:val="00C52123"/>
    <w:rPr>
      <w:rFonts w:ascii="Times New Roman" w:eastAsia="Times New Roman" w:hAnsi="Times New Roman"/>
      <w:b/>
      <w:sz w:val="28"/>
      <w:szCs w:val="28"/>
    </w:rPr>
  </w:style>
  <w:style w:type="paragraph" w:styleId="TOCHeading">
    <w:name w:val="TOC Heading"/>
    <w:basedOn w:val="Heading1"/>
    <w:next w:val="Normal"/>
    <w:uiPriority w:val="39"/>
    <w:unhideWhenUsed/>
    <w:qFormat/>
    <w:rsid w:val="00085864"/>
    <w:pPr>
      <w:spacing w:line="276" w:lineRule="auto"/>
      <w:outlineLvl w:val="9"/>
    </w:pPr>
    <w:rPr>
      <w:lang w:eastAsia="ja-JP"/>
    </w:rPr>
  </w:style>
  <w:style w:type="paragraph" w:styleId="TOC1">
    <w:name w:val="toc 1"/>
    <w:basedOn w:val="Normal"/>
    <w:next w:val="Normal"/>
    <w:autoRedefine/>
    <w:uiPriority w:val="39"/>
    <w:unhideWhenUsed/>
    <w:qFormat/>
    <w:rsid w:val="0005175B"/>
    <w:pPr>
      <w:tabs>
        <w:tab w:val="left" w:pos="540"/>
        <w:tab w:val="right" w:leader="dot" w:pos="9540"/>
      </w:tabs>
      <w:spacing w:before="100"/>
      <w:ind w:left="1440" w:hanging="1440"/>
    </w:pPr>
    <w:rPr>
      <w:rFonts w:ascii="Times New Roman Bold" w:hAnsi="Times New Roman Bold"/>
      <w:b/>
    </w:rPr>
  </w:style>
  <w:style w:type="paragraph" w:styleId="TOC2">
    <w:name w:val="toc 2"/>
    <w:basedOn w:val="Normal"/>
    <w:next w:val="Normal"/>
    <w:autoRedefine/>
    <w:uiPriority w:val="39"/>
    <w:unhideWhenUsed/>
    <w:qFormat/>
    <w:rsid w:val="0005179D"/>
    <w:pPr>
      <w:tabs>
        <w:tab w:val="left" w:pos="990"/>
        <w:tab w:val="left" w:pos="1440"/>
        <w:tab w:val="right" w:leader="dot" w:pos="9350"/>
      </w:tabs>
      <w:ind w:left="1440" w:hanging="720"/>
      <w:outlineLvl w:val="0"/>
    </w:pPr>
    <w:rPr>
      <w:rFonts w:ascii="Times" w:hAnsi="Times"/>
      <w:szCs w:val="22"/>
      <w:lang w:eastAsia="ja-JP"/>
    </w:rPr>
  </w:style>
  <w:style w:type="paragraph" w:styleId="TOC3">
    <w:name w:val="toc 3"/>
    <w:basedOn w:val="Normal"/>
    <w:next w:val="Normal"/>
    <w:autoRedefine/>
    <w:uiPriority w:val="39"/>
    <w:unhideWhenUsed/>
    <w:qFormat/>
    <w:rsid w:val="00821278"/>
    <w:pPr>
      <w:tabs>
        <w:tab w:val="left" w:pos="2140"/>
        <w:tab w:val="right" w:leader="dot" w:pos="9360"/>
      </w:tabs>
      <w:ind w:left="1440"/>
    </w:pPr>
    <w:rPr>
      <w:rFonts w:ascii="Times" w:hAnsi="Times"/>
      <w:szCs w:val="22"/>
      <w:lang w:eastAsia="ja-JP"/>
    </w:rPr>
  </w:style>
  <w:style w:type="paragraph" w:styleId="Caption">
    <w:name w:val="caption"/>
    <w:basedOn w:val="Normal"/>
    <w:next w:val="Normal"/>
    <w:uiPriority w:val="35"/>
    <w:unhideWhenUsed/>
    <w:qFormat/>
    <w:rsid w:val="00EB554E"/>
    <w:pPr>
      <w:spacing w:after="200"/>
    </w:pPr>
    <w:rPr>
      <w:b/>
      <w:bCs w:val="0"/>
      <w:color w:val="4F81BD"/>
      <w:sz w:val="18"/>
      <w:szCs w:val="18"/>
    </w:rPr>
  </w:style>
  <w:style w:type="paragraph" w:styleId="Title">
    <w:name w:val="Title"/>
    <w:basedOn w:val="Normal"/>
    <w:next w:val="Normal"/>
    <w:link w:val="TitleChar"/>
    <w:uiPriority w:val="10"/>
    <w:qFormat/>
    <w:rsid w:val="00393A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AC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4840F1"/>
    <w:rPr>
      <w:rFonts w:ascii="Times New Roman" w:eastAsia="Times New Roman" w:hAnsi="Times New Roman"/>
      <w:b/>
      <w:sz w:val="24"/>
      <w:szCs w:val="24"/>
    </w:rPr>
  </w:style>
  <w:style w:type="character" w:styleId="SubtleEmphasis">
    <w:name w:val="Subtle Emphasis"/>
    <w:uiPriority w:val="19"/>
    <w:qFormat/>
    <w:rsid w:val="004F61EA"/>
    <w:rPr>
      <w:i/>
      <w:iCs/>
      <w:color w:val="808080"/>
    </w:rPr>
  </w:style>
  <w:style w:type="character" w:customStyle="1" w:styleId="Heading3Char">
    <w:name w:val="Heading 3 Char"/>
    <w:link w:val="Heading3"/>
    <w:uiPriority w:val="9"/>
    <w:rsid w:val="00601AB7"/>
    <w:rPr>
      <w:rFonts w:ascii="Times New Roman" w:eastAsia="Times New Roman" w:hAnsi="Times New Roman"/>
      <w:b/>
      <w:sz w:val="24"/>
      <w:szCs w:val="24"/>
    </w:rPr>
  </w:style>
  <w:style w:type="character" w:customStyle="1" w:styleId="Heading4Char">
    <w:name w:val="Heading 4 Char"/>
    <w:link w:val="Heading4"/>
    <w:uiPriority w:val="9"/>
    <w:rsid w:val="0013198E"/>
    <w:rPr>
      <w:rFonts w:ascii="Cambria" w:eastAsia="Times New Roman" w:hAnsi="Cambria" w:cs="Times New Roman"/>
      <w:b/>
      <w:bCs/>
      <w:i/>
      <w:iCs/>
      <w:color w:val="4F81BD"/>
      <w:sz w:val="24"/>
      <w:szCs w:val="24"/>
    </w:rPr>
  </w:style>
  <w:style w:type="paragraph" w:styleId="NoSpacing">
    <w:name w:val="No Spacing"/>
    <w:link w:val="NoSpacingChar"/>
    <w:uiPriority w:val="1"/>
    <w:qFormat/>
    <w:rsid w:val="0013198E"/>
    <w:rPr>
      <w:rFonts w:ascii="Times New Roman" w:eastAsia="Times New Roman" w:hAnsi="Times New Roman"/>
      <w:sz w:val="24"/>
      <w:szCs w:val="24"/>
    </w:rPr>
  </w:style>
  <w:style w:type="paragraph" w:customStyle="1" w:styleId="538552DCBB0F4C4BB087ED922D6A6322">
    <w:name w:val="538552DCBB0F4C4BB087ED922D6A6322"/>
    <w:rsid w:val="009B129A"/>
    <w:pPr>
      <w:spacing w:after="200" w:line="276" w:lineRule="auto"/>
    </w:pPr>
    <w:rPr>
      <w:rFonts w:eastAsia="Times New Roman"/>
      <w:sz w:val="22"/>
      <w:szCs w:val="22"/>
      <w:lang w:eastAsia="ja-JP"/>
    </w:rPr>
  </w:style>
  <w:style w:type="numbering" w:customStyle="1" w:styleId="NoList2">
    <w:name w:val="No List2"/>
    <w:next w:val="NoList"/>
    <w:uiPriority w:val="99"/>
    <w:semiHidden/>
    <w:unhideWhenUsed/>
    <w:rsid w:val="00D4682B"/>
  </w:style>
  <w:style w:type="paragraph" w:styleId="Subtitle">
    <w:name w:val="Subtitle"/>
    <w:basedOn w:val="Normal"/>
    <w:next w:val="Normal"/>
    <w:link w:val="SubtitleChar"/>
    <w:uiPriority w:val="11"/>
    <w:qFormat/>
    <w:rsid w:val="0034786B"/>
    <w:pPr>
      <w:numPr>
        <w:ilvl w:val="1"/>
      </w:numPr>
    </w:pPr>
    <w:rPr>
      <w:rFonts w:ascii="Cambria" w:hAnsi="Cambria"/>
      <w:i/>
      <w:iCs/>
      <w:color w:val="4F81BD"/>
      <w:spacing w:val="15"/>
    </w:rPr>
  </w:style>
  <w:style w:type="character" w:customStyle="1" w:styleId="SubtitleChar">
    <w:name w:val="Subtitle Char"/>
    <w:link w:val="Subtitle"/>
    <w:uiPriority w:val="11"/>
    <w:rsid w:val="0034786B"/>
    <w:rPr>
      <w:rFonts w:ascii="Cambria" w:eastAsia="Times New Roman" w:hAnsi="Cambria" w:cs="Times New Roman"/>
      <w:i/>
      <w:iCs/>
      <w:color w:val="4F81BD"/>
      <w:spacing w:val="15"/>
      <w:sz w:val="24"/>
      <w:szCs w:val="24"/>
    </w:rPr>
  </w:style>
  <w:style w:type="character" w:styleId="FollowedHyperlink">
    <w:name w:val="FollowedHyperlink"/>
    <w:uiPriority w:val="99"/>
    <w:semiHidden/>
    <w:unhideWhenUsed/>
    <w:rsid w:val="00875352"/>
    <w:rPr>
      <w:color w:val="800080"/>
      <w:u w:val="single"/>
    </w:rPr>
  </w:style>
  <w:style w:type="paragraph" w:styleId="NormalWeb">
    <w:name w:val="Normal (Web)"/>
    <w:basedOn w:val="Normal"/>
    <w:uiPriority w:val="99"/>
    <w:unhideWhenUsed/>
    <w:rsid w:val="00E63714"/>
    <w:pPr>
      <w:autoSpaceDE/>
      <w:autoSpaceDN/>
      <w:adjustRightInd/>
      <w:spacing w:before="100" w:beforeAutospacing="1" w:after="100" w:afterAutospacing="1"/>
      <w:jc w:val="left"/>
    </w:pPr>
    <w:rPr>
      <w:bCs w:val="0"/>
    </w:rPr>
  </w:style>
  <w:style w:type="character" w:customStyle="1" w:styleId="NoSpacingChar">
    <w:name w:val="No Spacing Char"/>
    <w:link w:val="NoSpacing"/>
    <w:uiPriority w:val="1"/>
    <w:rsid w:val="00677DE7"/>
    <w:rPr>
      <w:rFonts w:ascii="Times New Roman" w:eastAsia="Times New Roman" w:hAnsi="Times New Roman"/>
      <w:sz w:val="24"/>
      <w:szCs w:val="24"/>
    </w:rPr>
  </w:style>
  <w:style w:type="table" w:customStyle="1" w:styleId="TableGrid3">
    <w:name w:val="Table Grid3"/>
    <w:basedOn w:val="TableNormal"/>
    <w:next w:val="TableGrid"/>
    <w:uiPriority w:val="59"/>
    <w:rsid w:val="000671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F2331"/>
    <w:pPr>
      <w:tabs>
        <w:tab w:val="left" w:pos="1760"/>
        <w:tab w:val="right" w:leader="dot" w:pos="9350"/>
      </w:tabs>
      <w:ind w:left="1760"/>
    </w:pPr>
  </w:style>
  <w:style w:type="table" w:customStyle="1" w:styleId="TableGrid4">
    <w:name w:val="Table Grid4"/>
    <w:basedOn w:val="TableNormal"/>
    <w:next w:val="TableGrid"/>
    <w:uiPriority w:val="59"/>
    <w:rsid w:val="00956A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49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4F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C38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3816"/>
  </w:style>
  <w:style w:type="table" w:customStyle="1" w:styleId="TableGrid8">
    <w:name w:val="Table Grid8"/>
    <w:basedOn w:val="TableNormal"/>
    <w:next w:val="TableGrid"/>
    <w:uiPriority w:val="59"/>
    <w:rsid w:val="005729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A7E54"/>
    <w:rPr>
      <w:rFonts w:ascii="Times New Roman" w:eastAsia="Times New Roman" w:hAnsi="Times New Roman"/>
      <w:bCs/>
      <w:sz w:val="24"/>
      <w:szCs w:val="24"/>
    </w:rPr>
  </w:style>
  <w:style w:type="table" w:customStyle="1" w:styleId="TableGrid9">
    <w:name w:val="Table Grid9"/>
    <w:basedOn w:val="TableNormal"/>
    <w:next w:val="TableGrid"/>
    <w:uiPriority w:val="59"/>
    <w:rsid w:val="009A7E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214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77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2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bCs w:val="0"/>
      <w:sz w:val="20"/>
      <w:szCs w:val="20"/>
    </w:rPr>
  </w:style>
  <w:style w:type="character" w:customStyle="1" w:styleId="HTMLPreformattedChar">
    <w:name w:val="HTML Preformatted Char"/>
    <w:link w:val="HTMLPreformatted"/>
    <w:uiPriority w:val="99"/>
    <w:rsid w:val="00E24DAD"/>
    <w:rPr>
      <w:rFonts w:ascii="Courier New" w:eastAsia="Times New Roman" w:hAnsi="Courier New" w:cs="Courier New"/>
    </w:rPr>
  </w:style>
  <w:style w:type="character" w:styleId="CommentReference">
    <w:name w:val="annotation reference"/>
    <w:uiPriority w:val="99"/>
    <w:semiHidden/>
    <w:unhideWhenUsed/>
    <w:rsid w:val="00A0224A"/>
    <w:rPr>
      <w:sz w:val="16"/>
      <w:szCs w:val="16"/>
    </w:rPr>
  </w:style>
  <w:style w:type="paragraph" w:styleId="CommentText">
    <w:name w:val="annotation text"/>
    <w:basedOn w:val="Normal"/>
    <w:link w:val="CommentTextChar"/>
    <w:uiPriority w:val="99"/>
    <w:semiHidden/>
    <w:unhideWhenUsed/>
    <w:rsid w:val="00A0224A"/>
    <w:rPr>
      <w:sz w:val="20"/>
      <w:szCs w:val="20"/>
    </w:rPr>
  </w:style>
  <w:style w:type="character" w:customStyle="1" w:styleId="CommentTextChar">
    <w:name w:val="Comment Text Char"/>
    <w:link w:val="CommentText"/>
    <w:uiPriority w:val="99"/>
    <w:semiHidden/>
    <w:rsid w:val="00A0224A"/>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A0224A"/>
    <w:rPr>
      <w:b/>
    </w:rPr>
  </w:style>
  <w:style w:type="character" w:customStyle="1" w:styleId="CommentSubjectChar">
    <w:name w:val="Comment Subject Char"/>
    <w:link w:val="CommentSubject"/>
    <w:uiPriority w:val="99"/>
    <w:semiHidden/>
    <w:rsid w:val="00A0224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74"/>
    <w:pPr>
      <w:autoSpaceDE w:val="0"/>
      <w:autoSpaceDN w:val="0"/>
      <w:adjustRightInd w:val="0"/>
      <w:jc w:val="both"/>
    </w:pPr>
    <w:rPr>
      <w:rFonts w:ascii="Times New Roman" w:eastAsia="Times New Roman" w:hAnsi="Times New Roman"/>
      <w:bCs/>
      <w:sz w:val="24"/>
      <w:szCs w:val="24"/>
    </w:rPr>
  </w:style>
  <w:style w:type="paragraph" w:styleId="Heading1">
    <w:name w:val="heading 1"/>
    <w:basedOn w:val="Normal"/>
    <w:next w:val="Normal"/>
    <w:link w:val="Heading1Char"/>
    <w:uiPriority w:val="9"/>
    <w:qFormat/>
    <w:rsid w:val="00C52123"/>
    <w:pPr>
      <w:keepNext/>
      <w:keepLines/>
      <w:numPr>
        <w:numId w:val="12"/>
      </w:numPr>
      <w:tabs>
        <w:tab w:val="left" w:pos="720"/>
      </w:tabs>
      <w:outlineLvl w:val="0"/>
    </w:pPr>
    <w:rPr>
      <w:b/>
      <w:bCs w:val="0"/>
      <w:sz w:val="28"/>
      <w:szCs w:val="28"/>
    </w:rPr>
  </w:style>
  <w:style w:type="paragraph" w:styleId="Heading2">
    <w:name w:val="heading 2"/>
    <w:basedOn w:val="Heading1"/>
    <w:next w:val="Normal"/>
    <w:link w:val="Heading2Char"/>
    <w:uiPriority w:val="9"/>
    <w:unhideWhenUsed/>
    <w:qFormat/>
    <w:rsid w:val="004840F1"/>
    <w:pPr>
      <w:numPr>
        <w:ilvl w:val="1"/>
      </w:numPr>
      <w:tabs>
        <w:tab w:val="clear" w:pos="720"/>
      </w:tabs>
      <w:outlineLvl w:val="1"/>
    </w:pPr>
    <w:rPr>
      <w:sz w:val="24"/>
      <w:szCs w:val="24"/>
    </w:rPr>
  </w:style>
  <w:style w:type="paragraph" w:styleId="Heading3">
    <w:name w:val="heading 3"/>
    <w:basedOn w:val="Heading2"/>
    <w:next w:val="Normal"/>
    <w:link w:val="Heading3Char"/>
    <w:uiPriority w:val="9"/>
    <w:unhideWhenUsed/>
    <w:qFormat/>
    <w:rsid w:val="00601AB7"/>
    <w:pPr>
      <w:numPr>
        <w:ilvl w:val="2"/>
      </w:numPr>
      <w:outlineLvl w:val="2"/>
    </w:pPr>
  </w:style>
  <w:style w:type="paragraph" w:styleId="Heading4">
    <w:name w:val="heading 4"/>
    <w:basedOn w:val="Normal"/>
    <w:next w:val="Normal"/>
    <w:link w:val="Heading4Char"/>
    <w:uiPriority w:val="9"/>
    <w:unhideWhenUsed/>
    <w:qFormat/>
    <w:rsid w:val="0013198E"/>
    <w:pPr>
      <w:keepNext/>
      <w:keepLines/>
      <w:spacing w:before="200"/>
      <w:outlineLvl w:val="3"/>
    </w:pPr>
    <w:rPr>
      <w:rFonts w:ascii="Cambria" w:hAnsi="Cambria"/>
      <w:b/>
      <w:bCs w:val="0"/>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87B"/>
    <w:pPr>
      <w:autoSpaceDE w:val="0"/>
      <w:autoSpaceDN w:val="0"/>
      <w:adjustRightInd w:val="0"/>
    </w:pPr>
    <w:rPr>
      <w:rFonts w:ascii="Symbol" w:hAnsi="Symbol" w:cs="Symbol"/>
      <w:color w:val="000000"/>
      <w:sz w:val="24"/>
      <w:szCs w:val="24"/>
    </w:rPr>
  </w:style>
  <w:style w:type="paragraph" w:styleId="ListParagraph">
    <w:name w:val="List Paragraph"/>
    <w:basedOn w:val="Normal"/>
    <w:link w:val="ListParagraphChar"/>
    <w:uiPriority w:val="34"/>
    <w:qFormat/>
    <w:rsid w:val="00537564"/>
    <w:pPr>
      <w:ind w:left="720"/>
      <w:contextualSpacing/>
    </w:pPr>
  </w:style>
  <w:style w:type="character" w:styleId="Hyperlink">
    <w:name w:val="Hyperlink"/>
    <w:uiPriority w:val="99"/>
    <w:unhideWhenUsed/>
    <w:rsid w:val="007C3FA6"/>
    <w:rPr>
      <w:color w:val="0000FF"/>
      <w:u w:val="single"/>
    </w:rPr>
  </w:style>
  <w:style w:type="paragraph" w:styleId="Header">
    <w:name w:val="header"/>
    <w:basedOn w:val="Normal"/>
    <w:link w:val="HeaderChar"/>
    <w:uiPriority w:val="99"/>
    <w:unhideWhenUsed/>
    <w:rsid w:val="006401A0"/>
    <w:pPr>
      <w:tabs>
        <w:tab w:val="center" w:pos="4680"/>
        <w:tab w:val="right" w:pos="9360"/>
      </w:tabs>
    </w:pPr>
  </w:style>
  <w:style w:type="character" w:customStyle="1" w:styleId="HeaderChar">
    <w:name w:val="Header Char"/>
    <w:link w:val="Header"/>
    <w:uiPriority w:val="99"/>
    <w:rsid w:val="00640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1A0"/>
    <w:pPr>
      <w:tabs>
        <w:tab w:val="center" w:pos="4680"/>
        <w:tab w:val="right" w:pos="9360"/>
      </w:tabs>
    </w:pPr>
  </w:style>
  <w:style w:type="character" w:customStyle="1" w:styleId="FooterChar">
    <w:name w:val="Footer Char"/>
    <w:link w:val="Footer"/>
    <w:uiPriority w:val="99"/>
    <w:rsid w:val="006401A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E6E"/>
    <w:rPr>
      <w:rFonts w:ascii="Tahoma" w:hAnsi="Tahoma" w:cs="Tahoma"/>
      <w:sz w:val="16"/>
      <w:szCs w:val="16"/>
    </w:rPr>
  </w:style>
  <w:style w:type="character" w:customStyle="1" w:styleId="BalloonTextChar">
    <w:name w:val="Balloon Text Char"/>
    <w:link w:val="BalloonText"/>
    <w:uiPriority w:val="99"/>
    <w:semiHidden/>
    <w:rsid w:val="00220E6E"/>
    <w:rPr>
      <w:rFonts w:ascii="Tahoma" w:eastAsia="Times New Roman" w:hAnsi="Tahoma" w:cs="Tahoma"/>
      <w:sz w:val="16"/>
      <w:szCs w:val="16"/>
    </w:rPr>
  </w:style>
  <w:style w:type="table" w:customStyle="1" w:styleId="TableGrid2">
    <w:name w:val="Table Grid2"/>
    <w:basedOn w:val="TableNormal"/>
    <w:next w:val="TableGrid"/>
    <w:uiPriority w:val="59"/>
    <w:rsid w:val="00E6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7093"/>
  </w:style>
  <w:style w:type="character" w:customStyle="1" w:styleId="Heading1Char">
    <w:name w:val="Heading 1 Char"/>
    <w:link w:val="Heading1"/>
    <w:uiPriority w:val="9"/>
    <w:rsid w:val="00C52123"/>
    <w:rPr>
      <w:rFonts w:ascii="Times New Roman" w:eastAsia="Times New Roman" w:hAnsi="Times New Roman"/>
      <w:b/>
      <w:sz w:val="28"/>
      <w:szCs w:val="28"/>
    </w:rPr>
  </w:style>
  <w:style w:type="paragraph" w:styleId="TOCHeading">
    <w:name w:val="TOC Heading"/>
    <w:basedOn w:val="Heading1"/>
    <w:next w:val="Normal"/>
    <w:uiPriority w:val="39"/>
    <w:unhideWhenUsed/>
    <w:qFormat/>
    <w:rsid w:val="00085864"/>
    <w:pPr>
      <w:spacing w:line="276" w:lineRule="auto"/>
      <w:outlineLvl w:val="9"/>
    </w:pPr>
    <w:rPr>
      <w:lang w:eastAsia="ja-JP"/>
    </w:rPr>
  </w:style>
  <w:style w:type="paragraph" w:styleId="TOC1">
    <w:name w:val="toc 1"/>
    <w:basedOn w:val="Normal"/>
    <w:next w:val="Normal"/>
    <w:autoRedefine/>
    <w:uiPriority w:val="39"/>
    <w:unhideWhenUsed/>
    <w:qFormat/>
    <w:rsid w:val="0005175B"/>
    <w:pPr>
      <w:tabs>
        <w:tab w:val="left" w:pos="540"/>
        <w:tab w:val="right" w:leader="dot" w:pos="9540"/>
      </w:tabs>
      <w:spacing w:before="100"/>
      <w:ind w:left="1440" w:hanging="1440"/>
    </w:pPr>
    <w:rPr>
      <w:rFonts w:ascii="Times New Roman Bold" w:hAnsi="Times New Roman Bold"/>
      <w:b/>
    </w:rPr>
  </w:style>
  <w:style w:type="paragraph" w:styleId="TOC2">
    <w:name w:val="toc 2"/>
    <w:basedOn w:val="Normal"/>
    <w:next w:val="Normal"/>
    <w:autoRedefine/>
    <w:uiPriority w:val="39"/>
    <w:unhideWhenUsed/>
    <w:qFormat/>
    <w:rsid w:val="0005179D"/>
    <w:pPr>
      <w:tabs>
        <w:tab w:val="left" w:pos="990"/>
        <w:tab w:val="left" w:pos="1440"/>
        <w:tab w:val="right" w:leader="dot" w:pos="9350"/>
      </w:tabs>
      <w:ind w:left="1440" w:hanging="720"/>
      <w:outlineLvl w:val="0"/>
    </w:pPr>
    <w:rPr>
      <w:rFonts w:ascii="Times" w:hAnsi="Times"/>
      <w:szCs w:val="22"/>
      <w:lang w:eastAsia="ja-JP"/>
    </w:rPr>
  </w:style>
  <w:style w:type="paragraph" w:styleId="TOC3">
    <w:name w:val="toc 3"/>
    <w:basedOn w:val="Normal"/>
    <w:next w:val="Normal"/>
    <w:autoRedefine/>
    <w:uiPriority w:val="39"/>
    <w:unhideWhenUsed/>
    <w:qFormat/>
    <w:rsid w:val="00821278"/>
    <w:pPr>
      <w:tabs>
        <w:tab w:val="left" w:pos="2140"/>
        <w:tab w:val="right" w:leader="dot" w:pos="9360"/>
      </w:tabs>
      <w:ind w:left="1440"/>
    </w:pPr>
    <w:rPr>
      <w:rFonts w:ascii="Times" w:hAnsi="Times"/>
      <w:szCs w:val="22"/>
      <w:lang w:eastAsia="ja-JP"/>
    </w:rPr>
  </w:style>
  <w:style w:type="paragraph" w:styleId="Caption">
    <w:name w:val="caption"/>
    <w:basedOn w:val="Normal"/>
    <w:next w:val="Normal"/>
    <w:uiPriority w:val="35"/>
    <w:unhideWhenUsed/>
    <w:qFormat/>
    <w:rsid w:val="00EB554E"/>
    <w:pPr>
      <w:spacing w:after="200"/>
    </w:pPr>
    <w:rPr>
      <w:b/>
      <w:bCs w:val="0"/>
      <w:color w:val="4F81BD"/>
      <w:sz w:val="18"/>
      <w:szCs w:val="18"/>
    </w:rPr>
  </w:style>
  <w:style w:type="paragraph" w:styleId="Title">
    <w:name w:val="Title"/>
    <w:basedOn w:val="Normal"/>
    <w:next w:val="Normal"/>
    <w:link w:val="TitleChar"/>
    <w:uiPriority w:val="10"/>
    <w:qFormat/>
    <w:rsid w:val="00393A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AC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4840F1"/>
    <w:rPr>
      <w:rFonts w:ascii="Times New Roman" w:eastAsia="Times New Roman" w:hAnsi="Times New Roman"/>
      <w:b/>
      <w:sz w:val="24"/>
      <w:szCs w:val="24"/>
    </w:rPr>
  </w:style>
  <w:style w:type="character" w:styleId="SubtleEmphasis">
    <w:name w:val="Subtle Emphasis"/>
    <w:uiPriority w:val="19"/>
    <w:qFormat/>
    <w:rsid w:val="004F61EA"/>
    <w:rPr>
      <w:i/>
      <w:iCs/>
      <w:color w:val="808080"/>
    </w:rPr>
  </w:style>
  <w:style w:type="character" w:customStyle="1" w:styleId="Heading3Char">
    <w:name w:val="Heading 3 Char"/>
    <w:link w:val="Heading3"/>
    <w:uiPriority w:val="9"/>
    <w:rsid w:val="00601AB7"/>
    <w:rPr>
      <w:rFonts w:ascii="Times New Roman" w:eastAsia="Times New Roman" w:hAnsi="Times New Roman"/>
      <w:b/>
      <w:sz w:val="24"/>
      <w:szCs w:val="24"/>
    </w:rPr>
  </w:style>
  <w:style w:type="character" w:customStyle="1" w:styleId="Heading4Char">
    <w:name w:val="Heading 4 Char"/>
    <w:link w:val="Heading4"/>
    <w:uiPriority w:val="9"/>
    <w:rsid w:val="0013198E"/>
    <w:rPr>
      <w:rFonts w:ascii="Cambria" w:eastAsia="Times New Roman" w:hAnsi="Cambria" w:cs="Times New Roman"/>
      <w:b/>
      <w:bCs/>
      <w:i/>
      <w:iCs/>
      <w:color w:val="4F81BD"/>
      <w:sz w:val="24"/>
      <w:szCs w:val="24"/>
    </w:rPr>
  </w:style>
  <w:style w:type="paragraph" w:styleId="NoSpacing">
    <w:name w:val="No Spacing"/>
    <w:link w:val="NoSpacingChar"/>
    <w:uiPriority w:val="1"/>
    <w:qFormat/>
    <w:rsid w:val="0013198E"/>
    <w:rPr>
      <w:rFonts w:ascii="Times New Roman" w:eastAsia="Times New Roman" w:hAnsi="Times New Roman"/>
      <w:sz w:val="24"/>
      <w:szCs w:val="24"/>
    </w:rPr>
  </w:style>
  <w:style w:type="paragraph" w:customStyle="1" w:styleId="538552DCBB0F4C4BB087ED922D6A6322">
    <w:name w:val="538552DCBB0F4C4BB087ED922D6A6322"/>
    <w:rsid w:val="009B129A"/>
    <w:pPr>
      <w:spacing w:after="200" w:line="276" w:lineRule="auto"/>
    </w:pPr>
    <w:rPr>
      <w:rFonts w:eastAsia="Times New Roman"/>
      <w:sz w:val="22"/>
      <w:szCs w:val="22"/>
      <w:lang w:eastAsia="ja-JP"/>
    </w:rPr>
  </w:style>
  <w:style w:type="numbering" w:customStyle="1" w:styleId="NoList2">
    <w:name w:val="No List2"/>
    <w:next w:val="NoList"/>
    <w:uiPriority w:val="99"/>
    <w:semiHidden/>
    <w:unhideWhenUsed/>
    <w:rsid w:val="00D4682B"/>
  </w:style>
  <w:style w:type="paragraph" w:styleId="Subtitle">
    <w:name w:val="Subtitle"/>
    <w:basedOn w:val="Normal"/>
    <w:next w:val="Normal"/>
    <w:link w:val="SubtitleChar"/>
    <w:uiPriority w:val="11"/>
    <w:qFormat/>
    <w:rsid w:val="0034786B"/>
    <w:pPr>
      <w:numPr>
        <w:ilvl w:val="1"/>
      </w:numPr>
    </w:pPr>
    <w:rPr>
      <w:rFonts w:ascii="Cambria" w:hAnsi="Cambria"/>
      <w:i/>
      <w:iCs/>
      <w:color w:val="4F81BD"/>
      <w:spacing w:val="15"/>
    </w:rPr>
  </w:style>
  <w:style w:type="character" w:customStyle="1" w:styleId="SubtitleChar">
    <w:name w:val="Subtitle Char"/>
    <w:link w:val="Subtitle"/>
    <w:uiPriority w:val="11"/>
    <w:rsid w:val="0034786B"/>
    <w:rPr>
      <w:rFonts w:ascii="Cambria" w:eastAsia="Times New Roman" w:hAnsi="Cambria" w:cs="Times New Roman"/>
      <w:i/>
      <w:iCs/>
      <w:color w:val="4F81BD"/>
      <w:spacing w:val="15"/>
      <w:sz w:val="24"/>
      <w:szCs w:val="24"/>
    </w:rPr>
  </w:style>
  <w:style w:type="character" w:styleId="FollowedHyperlink">
    <w:name w:val="FollowedHyperlink"/>
    <w:uiPriority w:val="99"/>
    <w:semiHidden/>
    <w:unhideWhenUsed/>
    <w:rsid w:val="00875352"/>
    <w:rPr>
      <w:color w:val="800080"/>
      <w:u w:val="single"/>
    </w:rPr>
  </w:style>
  <w:style w:type="paragraph" w:styleId="NormalWeb">
    <w:name w:val="Normal (Web)"/>
    <w:basedOn w:val="Normal"/>
    <w:uiPriority w:val="99"/>
    <w:unhideWhenUsed/>
    <w:rsid w:val="00E63714"/>
    <w:pPr>
      <w:autoSpaceDE/>
      <w:autoSpaceDN/>
      <w:adjustRightInd/>
      <w:spacing w:before="100" w:beforeAutospacing="1" w:after="100" w:afterAutospacing="1"/>
      <w:jc w:val="left"/>
    </w:pPr>
    <w:rPr>
      <w:bCs w:val="0"/>
    </w:rPr>
  </w:style>
  <w:style w:type="character" w:customStyle="1" w:styleId="NoSpacingChar">
    <w:name w:val="No Spacing Char"/>
    <w:link w:val="NoSpacing"/>
    <w:uiPriority w:val="1"/>
    <w:rsid w:val="00677DE7"/>
    <w:rPr>
      <w:rFonts w:ascii="Times New Roman" w:eastAsia="Times New Roman" w:hAnsi="Times New Roman"/>
      <w:sz w:val="24"/>
      <w:szCs w:val="24"/>
    </w:rPr>
  </w:style>
  <w:style w:type="table" w:customStyle="1" w:styleId="TableGrid3">
    <w:name w:val="Table Grid3"/>
    <w:basedOn w:val="TableNormal"/>
    <w:next w:val="TableGrid"/>
    <w:uiPriority w:val="59"/>
    <w:rsid w:val="000671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F2331"/>
    <w:pPr>
      <w:tabs>
        <w:tab w:val="left" w:pos="1760"/>
        <w:tab w:val="right" w:leader="dot" w:pos="9350"/>
      </w:tabs>
      <w:ind w:left="1760"/>
    </w:pPr>
  </w:style>
  <w:style w:type="table" w:customStyle="1" w:styleId="TableGrid4">
    <w:name w:val="Table Grid4"/>
    <w:basedOn w:val="TableNormal"/>
    <w:next w:val="TableGrid"/>
    <w:uiPriority w:val="59"/>
    <w:rsid w:val="00956A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49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4F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C38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3816"/>
  </w:style>
  <w:style w:type="table" w:customStyle="1" w:styleId="TableGrid8">
    <w:name w:val="Table Grid8"/>
    <w:basedOn w:val="TableNormal"/>
    <w:next w:val="TableGrid"/>
    <w:uiPriority w:val="59"/>
    <w:rsid w:val="005729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A7E54"/>
    <w:rPr>
      <w:rFonts w:ascii="Times New Roman" w:eastAsia="Times New Roman" w:hAnsi="Times New Roman"/>
      <w:bCs/>
      <w:sz w:val="24"/>
      <w:szCs w:val="24"/>
    </w:rPr>
  </w:style>
  <w:style w:type="table" w:customStyle="1" w:styleId="TableGrid9">
    <w:name w:val="Table Grid9"/>
    <w:basedOn w:val="TableNormal"/>
    <w:next w:val="TableGrid"/>
    <w:uiPriority w:val="59"/>
    <w:rsid w:val="009A7E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214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77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2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bCs w:val="0"/>
      <w:sz w:val="20"/>
      <w:szCs w:val="20"/>
    </w:rPr>
  </w:style>
  <w:style w:type="character" w:customStyle="1" w:styleId="HTMLPreformattedChar">
    <w:name w:val="HTML Preformatted Char"/>
    <w:link w:val="HTMLPreformatted"/>
    <w:uiPriority w:val="99"/>
    <w:rsid w:val="00E24DAD"/>
    <w:rPr>
      <w:rFonts w:ascii="Courier New" w:eastAsia="Times New Roman" w:hAnsi="Courier New" w:cs="Courier New"/>
    </w:rPr>
  </w:style>
  <w:style w:type="character" w:styleId="CommentReference">
    <w:name w:val="annotation reference"/>
    <w:uiPriority w:val="99"/>
    <w:semiHidden/>
    <w:unhideWhenUsed/>
    <w:rsid w:val="00A0224A"/>
    <w:rPr>
      <w:sz w:val="16"/>
      <w:szCs w:val="16"/>
    </w:rPr>
  </w:style>
  <w:style w:type="paragraph" w:styleId="CommentText">
    <w:name w:val="annotation text"/>
    <w:basedOn w:val="Normal"/>
    <w:link w:val="CommentTextChar"/>
    <w:uiPriority w:val="99"/>
    <w:semiHidden/>
    <w:unhideWhenUsed/>
    <w:rsid w:val="00A0224A"/>
    <w:rPr>
      <w:sz w:val="20"/>
      <w:szCs w:val="20"/>
    </w:rPr>
  </w:style>
  <w:style w:type="character" w:customStyle="1" w:styleId="CommentTextChar">
    <w:name w:val="Comment Text Char"/>
    <w:link w:val="CommentText"/>
    <w:uiPriority w:val="99"/>
    <w:semiHidden/>
    <w:rsid w:val="00A0224A"/>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A0224A"/>
    <w:rPr>
      <w:b/>
    </w:rPr>
  </w:style>
  <w:style w:type="character" w:customStyle="1" w:styleId="CommentSubjectChar">
    <w:name w:val="Comment Subject Char"/>
    <w:link w:val="CommentSubject"/>
    <w:uiPriority w:val="99"/>
    <w:semiHidden/>
    <w:rsid w:val="00A0224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8246">
      <w:bodyDiv w:val="1"/>
      <w:marLeft w:val="0"/>
      <w:marRight w:val="0"/>
      <w:marTop w:val="0"/>
      <w:marBottom w:val="0"/>
      <w:divBdr>
        <w:top w:val="none" w:sz="0" w:space="0" w:color="auto"/>
        <w:left w:val="none" w:sz="0" w:space="0" w:color="auto"/>
        <w:bottom w:val="none" w:sz="0" w:space="0" w:color="auto"/>
        <w:right w:val="none" w:sz="0" w:space="0" w:color="auto"/>
      </w:divBdr>
    </w:div>
    <w:div w:id="271060299">
      <w:bodyDiv w:val="1"/>
      <w:marLeft w:val="0"/>
      <w:marRight w:val="0"/>
      <w:marTop w:val="0"/>
      <w:marBottom w:val="0"/>
      <w:divBdr>
        <w:top w:val="none" w:sz="0" w:space="0" w:color="auto"/>
        <w:left w:val="none" w:sz="0" w:space="0" w:color="auto"/>
        <w:bottom w:val="none" w:sz="0" w:space="0" w:color="auto"/>
        <w:right w:val="none" w:sz="0" w:space="0" w:color="auto"/>
      </w:divBdr>
    </w:div>
    <w:div w:id="296952129">
      <w:bodyDiv w:val="1"/>
      <w:marLeft w:val="0"/>
      <w:marRight w:val="0"/>
      <w:marTop w:val="0"/>
      <w:marBottom w:val="0"/>
      <w:divBdr>
        <w:top w:val="none" w:sz="0" w:space="0" w:color="auto"/>
        <w:left w:val="none" w:sz="0" w:space="0" w:color="auto"/>
        <w:bottom w:val="none" w:sz="0" w:space="0" w:color="auto"/>
        <w:right w:val="none" w:sz="0" w:space="0" w:color="auto"/>
      </w:divBdr>
    </w:div>
    <w:div w:id="384456391">
      <w:bodyDiv w:val="1"/>
      <w:marLeft w:val="0"/>
      <w:marRight w:val="0"/>
      <w:marTop w:val="0"/>
      <w:marBottom w:val="0"/>
      <w:divBdr>
        <w:top w:val="none" w:sz="0" w:space="0" w:color="auto"/>
        <w:left w:val="none" w:sz="0" w:space="0" w:color="auto"/>
        <w:bottom w:val="none" w:sz="0" w:space="0" w:color="auto"/>
        <w:right w:val="none" w:sz="0" w:space="0" w:color="auto"/>
      </w:divBdr>
      <w:divsChild>
        <w:div w:id="541940437">
          <w:marLeft w:val="360"/>
          <w:marRight w:val="0"/>
          <w:marTop w:val="115"/>
          <w:marBottom w:val="0"/>
          <w:divBdr>
            <w:top w:val="none" w:sz="0" w:space="0" w:color="auto"/>
            <w:left w:val="none" w:sz="0" w:space="0" w:color="auto"/>
            <w:bottom w:val="none" w:sz="0" w:space="0" w:color="auto"/>
            <w:right w:val="none" w:sz="0" w:space="0" w:color="auto"/>
          </w:divBdr>
        </w:div>
        <w:div w:id="598293555">
          <w:marLeft w:val="907"/>
          <w:marRight w:val="0"/>
          <w:marTop w:val="96"/>
          <w:marBottom w:val="0"/>
          <w:divBdr>
            <w:top w:val="none" w:sz="0" w:space="0" w:color="auto"/>
            <w:left w:val="none" w:sz="0" w:space="0" w:color="auto"/>
            <w:bottom w:val="none" w:sz="0" w:space="0" w:color="auto"/>
            <w:right w:val="none" w:sz="0" w:space="0" w:color="auto"/>
          </w:divBdr>
        </w:div>
        <w:div w:id="1342581946">
          <w:marLeft w:val="907"/>
          <w:marRight w:val="0"/>
          <w:marTop w:val="96"/>
          <w:marBottom w:val="0"/>
          <w:divBdr>
            <w:top w:val="none" w:sz="0" w:space="0" w:color="auto"/>
            <w:left w:val="none" w:sz="0" w:space="0" w:color="auto"/>
            <w:bottom w:val="none" w:sz="0" w:space="0" w:color="auto"/>
            <w:right w:val="none" w:sz="0" w:space="0" w:color="auto"/>
          </w:divBdr>
        </w:div>
        <w:div w:id="1560823817">
          <w:marLeft w:val="907"/>
          <w:marRight w:val="0"/>
          <w:marTop w:val="96"/>
          <w:marBottom w:val="0"/>
          <w:divBdr>
            <w:top w:val="none" w:sz="0" w:space="0" w:color="auto"/>
            <w:left w:val="none" w:sz="0" w:space="0" w:color="auto"/>
            <w:bottom w:val="none" w:sz="0" w:space="0" w:color="auto"/>
            <w:right w:val="none" w:sz="0" w:space="0" w:color="auto"/>
          </w:divBdr>
        </w:div>
        <w:div w:id="2044674413">
          <w:marLeft w:val="907"/>
          <w:marRight w:val="0"/>
          <w:marTop w:val="96"/>
          <w:marBottom w:val="0"/>
          <w:divBdr>
            <w:top w:val="none" w:sz="0" w:space="0" w:color="auto"/>
            <w:left w:val="none" w:sz="0" w:space="0" w:color="auto"/>
            <w:bottom w:val="none" w:sz="0" w:space="0" w:color="auto"/>
            <w:right w:val="none" w:sz="0" w:space="0" w:color="auto"/>
          </w:divBdr>
        </w:div>
      </w:divsChild>
    </w:div>
    <w:div w:id="384571623">
      <w:bodyDiv w:val="1"/>
      <w:marLeft w:val="0"/>
      <w:marRight w:val="0"/>
      <w:marTop w:val="0"/>
      <w:marBottom w:val="0"/>
      <w:divBdr>
        <w:top w:val="none" w:sz="0" w:space="0" w:color="auto"/>
        <w:left w:val="none" w:sz="0" w:space="0" w:color="auto"/>
        <w:bottom w:val="none" w:sz="0" w:space="0" w:color="auto"/>
        <w:right w:val="none" w:sz="0" w:space="0" w:color="auto"/>
      </w:divBdr>
    </w:div>
    <w:div w:id="395402021">
      <w:bodyDiv w:val="1"/>
      <w:marLeft w:val="0"/>
      <w:marRight w:val="0"/>
      <w:marTop w:val="0"/>
      <w:marBottom w:val="0"/>
      <w:divBdr>
        <w:top w:val="none" w:sz="0" w:space="0" w:color="auto"/>
        <w:left w:val="none" w:sz="0" w:space="0" w:color="auto"/>
        <w:bottom w:val="none" w:sz="0" w:space="0" w:color="auto"/>
        <w:right w:val="none" w:sz="0" w:space="0" w:color="auto"/>
      </w:divBdr>
      <w:divsChild>
        <w:div w:id="1124428066">
          <w:marLeft w:val="907"/>
          <w:marRight w:val="0"/>
          <w:marTop w:val="96"/>
          <w:marBottom w:val="0"/>
          <w:divBdr>
            <w:top w:val="none" w:sz="0" w:space="0" w:color="auto"/>
            <w:left w:val="none" w:sz="0" w:space="0" w:color="auto"/>
            <w:bottom w:val="none" w:sz="0" w:space="0" w:color="auto"/>
            <w:right w:val="none" w:sz="0" w:space="0" w:color="auto"/>
          </w:divBdr>
        </w:div>
        <w:div w:id="1815491335">
          <w:marLeft w:val="907"/>
          <w:marRight w:val="0"/>
          <w:marTop w:val="96"/>
          <w:marBottom w:val="0"/>
          <w:divBdr>
            <w:top w:val="none" w:sz="0" w:space="0" w:color="auto"/>
            <w:left w:val="none" w:sz="0" w:space="0" w:color="auto"/>
            <w:bottom w:val="none" w:sz="0" w:space="0" w:color="auto"/>
            <w:right w:val="none" w:sz="0" w:space="0" w:color="auto"/>
          </w:divBdr>
        </w:div>
        <w:div w:id="1924756443">
          <w:marLeft w:val="907"/>
          <w:marRight w:val="0"/>
          <w:marTop w:val="96"/>
          <w:marBottom w:val="0"/>
          <w:divBdr>
            <w:top w:val="none" w:sz="0" w:space="0" w:color="auto"/>
            <w:left w:val="none" w:sz="0" w:space="0" w:color="auto"/>
            <w:bottom w:val="none" w:sz="0" w:space="0" w:color="auto"/>
            <w:right w:val="none" w:sz="0" w:space="0" w:color="auto"/>
          </w:divBdr>
        </w:div>
      </w:divsChild>
    </w:div>
    <w:div w:id="422460308">
      <w:bodyDiv w:val="1"/>
      <w:marLeft w:val="0"/>
      <w:marRight w:val="0"/>
      <w:marTop w:val="0"/>
      <w:marBottom w:val="0"/>
      <w:divBdr>
        <w:top w:val="none" w:sz="0" w:space="0" w:color="auto"/>
        <w:left w:val="none" w:sz="0" w:space="0" w:color="auto"/>
        <w:bottom w:val="none" w:sz="0" w:space="0" w:color="auto"/>
        <w:right w:val="none" w:sz="0" w:space="0" w:color="auto"/>
      </w:divBdr>
    </w:div>
    <w:div w:id="450168200">
      <w:bodyDiv w:val="1"/>
      <w:marLeft w:val="0"/>
      <w:marRight w:val="0"/>
      <w:marTop w:val="0"/>
      <w:marBottom w:val="0"/>
      <w:divBdr>
        <w:top w:val="none" w:sz="0" w:space="0" w:color="auto"/>
        <w:left w:val="none" w:sz="0" w:space="0" w:color="auto"/>
        <w:bottom w:val="none" w:sz="0" w:space="0" w:color="auto"/>
        <w:right w:val="none" w:sz="0" w:space="0" w:color="auto"/>
      </w:divBdr>
    </w:div>
    <w:div w:id="696543946">
      <w:bodyDiv w:val="1"/>
      <w:marLeft w:val="0"/>
      <w:marRight w:val="0"/>
      <w:marTop w:val="0"/>
      <w:marBottom w:val="0"/>
      <w:divBdr>
        <w:top w:val="none" w:sz="0" w:space="0" w:color="auto"/>
        <w:left w:val="none" w:sz="0" w:space="0" w:color="auto"/>
        <w:bottom w:val="none" w:sz="0" w:space="0" w:color="auto"/>
        <w:right w:val="none" w:sz="0" w:space="0" w:color="auto"/>
      </w:divBdr>
    </w:div>
    <w:div w:id="725834604">
      <w:bodyDiv w:val="1"/>
      <w:marLeft w:val="0"/>
      <w:marRight w:val="0"/>
      <w:marTop w:val="0"/>
      <w:marBottom w:val="0"/>
      <w:divBdr>
        <w:top w:val="none" w:sz="0" w:space="0" w:color="auto"/>
        <w:left w:val="none" w:sz="0" w:space="0" w:color="auto"/>
        <w:bottom w:val="none" w:sz="0" w:space="0" w:color="auto"/>
        <w:right w:val="none" w:sz="0" w:space="0" w:color="auto"/>
      </w:divBdr>
    </w:div>
    <w:div w:id="740642169">
      <w:bodyDiv w:val="1"/>
      <w:marLeft w:val="0"/>
      <w:marRight w:val="0"/>
      <w:marTop w:val="0"/>
      <w:marBottom w:val="0"/>
      <w:divBdr>
        <w:top w:val="none" w:sz="0" w:space="0" w:color="auto"/>
        <w:left w:val="none" w:sz="0" w:space="0" w:color="auto"/>
        <w:bottom w:val="none" w:sz="0" w:space="0" w:color="auto"/>
        <w:right w:val="none" w:sz="0" w:space="0" w:color="auto"/>
      </w:divBdr>
    </w:div>
    <w:div w:id="772286717">
      <w:bodyDiv w:val="1"/>
      <w:marLeft w:val="0"/>
      <w:marRight w:val="0"/>
      <w:marTop w:val="0"/>
      <w:marBottom w:val="0"/>
      <w:divBdr>
        <w:top w:val="none" w:sz="0" w:space="0" w:color="auto"/>
        <w:left w:val="none" w:sz="0" w:space="0" w:color="auto"/>
        <w:bottom w:val="none" w:sz="0" w:space="0" w:color="auto"/>
        <w:right w:val="none" w:sz="0" w:space="0" w:color="auto"/>
      </w:divBdr>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812796368">
      <w:bodyDiv w:val="1"/>
      <w:marLeft w:val="0"/>
      <w:marRight w:val="0"/>
      <w:marTop w:val="0"/>
      <w:marBottom w:val="0"/>
      <w:divBdr>
        <w:top w:val="none" w:sz="0" w:space="0" w:color="auto"/>
        <w:left w:val="none" w:sz="0" w:space="0" w:color="auto"/>
        <w:bottom w:val="none" w:sz="0" w:space="0" w:color="auto"/>
        <w:right w:val="none" w:sz="0" w:space="0" w:color="auto"/>
      </w:divBdr>
    </w:div>
    <w:div w:id="944848610">
      <w:bodyDiv w:val="1"/>
      <w:marLeft w:val="0"/>
      <w:marRight w:val="0"/>
      <w:marTop w:val="0"/>
      <w:marBottom w:val="0"/>
      <w:divBdr>
        <w:top w:val="none" w:sz="0" w:space="0" w:color="auto"/>
        <w:left w:val="none" w:sz="0" w:space="0" w:color="auto"/>
        <w:bottom w:val="none" w:sz="0" w:space="0" w:color="auto"/>
        <w:right w:val="none" w:sz="0" w:space="0" w:color="auto"/>
      </w:divBdr>
    </w:div>
    <w:div w:id="97841633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57321730">
      <w:bodyDiv w:val="1"/>
      <w:marLeft w:val="0"/>
      <w:marRight w:val="0"/>
      <w:marTop w:val="0"/>
      <w:marBottom w:val="0"/>
      <w:divBdr>
        <w:top w:val="none" w:sz="0" w:space="0" w:color="auto"/>
        <w:left w:val="none" w:sz="0" w:space="0" w:color="auto"/>
        <w:bottom w:val="none" w:sz="0" w:space="0" w:color="auto"/>
        <w:right w:val="none" w:sz="0" w:space="0" w:color="auto"/>
      </w:divBdr>
    </w:div>
    <w:div w:id="1099523120">
      <w:bodyDiv w:val="1"/>
      <w:marLeft w:val="0"/>
      <w:marRight w:val="0"/>
      <w:marTop w:val="0"/>
      <w:marBottom w:val="0"/>
      <w:divBdr>
        <w:top w:val="none" w:sz="0" w:space="0" w:color="auto"/>
        <w:left w:val="none" w:sz="0" w:space="0" w:color="auto"/>
        <w:bottom w:val="none" w:sz="0" w:space="0" w:color="auto"/>
        <w:right w:val="none" w:sz="0" w:space="0" w:color="auto"/>
      </w:divBdr>
    </w:div>
    <w:div w:id="1099760234">
      <w:bodyDiv w:val="1"/>
      <w:marLeft w:val="0"/>
      <w:marRight w:val="0"/>
      <w:marTop w:val="0"/>
      <w:marBottom w:val="0"/>
      <w:divBdr>
        <w:top w:val="none" w:sz="0" w:space="0" w:color="auto"/>
        <w:left w:val="none" w:sz="0" w:space="0" w:color="auto"/>
        <w:bottom w:val="none" w:sz="0" w:space="0" w:color="auto"/>
        <w:right w:val="none" w:sz="0" w:space="0" w:color="auto"/>
      </w:divBdr>
    </w:div>
    <w:div w:id="1361543149">
      <w:bodyDiv w:val="1"/>
      <w:marLeft w:val="0"/>
      <w:marRight w:val="0"/>
      <w:marTop w:val="0"/>
      <w:marBottom w:val="0"/>
      <w:divBdr>
        <w:top w:val="none" w:sz="0" w:space="0" w:color="auto"/>
        <w:left w:val="none" w:sz="0" w:space="0" w:color="auto"/>
        <w:bottom w:val="none" w:sz="0" w:space="0" w:color="auto"/>
        <w:right w:val="none" w:sz="0" w:space="0" w:color="auto"/>
      </w:divBdr>
    </w:div>
    <w:div w:id="1531139551">
      <w:bodyDiv w:val="1"/>
      <w:marLeft w:val="0"/>
      <w:marRight w:val="0"/>
      <w:marTop w:val="0"/>
      <w:marBottom w:val="0"/>
      <w:divBdr>
        <w:top w:val="none" w:sz="0" w:space="0" w:color="auto"/>
        <w:left w:val="none" w:sz="0" w:space="0" w:color="auto"/>
        <w:bottom w:val="none" w:sz="0" w:space="0" w:color="auto"/>
        <w:right w:val="none" w:sz="0" w:space="0" w:color="auto"/>
      </w:divBdr>
    </w:div>
    <w:div w:id="1807506805">
      <w:bodyDiv w:val="1"/>
      <w:marLeft w:val="0"/>
      <w:marRight w:val="0"/>
      <w:marTop w:val="0"/>
      <w:marBottom w:val="0"/>
      <w:divBdr>
        <w:top w:val="none" w:sz="0" w:space="0" w:color="auto"/>
        <w:left w:val="none" w:sz="0" w:space="0" w:color="auto"/>
        <w:bottom w:val="none" w:sz="0" w:space="0" w:color="auto"/>
        <w:right w:val="none" w:sz="0" w:space="0" w:color="auto"/>
      </w:divBdr>
    </w:div>
    <w:div w:id="1886064664">
      <w:bodyDiv w:val="1"/>
      <w:marLeft w:val="0"/>
      <w:marRight w:val="0"/>
      <w:marTop w:val="0"/>
      <w:marBottom w:val="0"/>
      <w:divBdr>
        <w:top w:val="none" w:sz="0" w:space="0" w:color="auto"/>
        <w:left w:val="none" w:sz="0" w:space="0" w:color="auto"/>
        <w:bottom w:val="none" w:sz="0" w:space="0" w:color="auto"/>
        <w:right w:val="none" w:sz="0" w:space="0" w:color="auto"/>
      </w:divBdr>
    </w:div>
    <w:div w:id="2070683570">
      <w:bodyDiv w:val="1"/>
      <w:marLeft w:val="0"/>
      <w:marRight w:val="0"/>
      <w:marTop w:val="0"/>
      <w:marBottom w:val="0"/>
      <w:divBdr>
        <w:top w:val="none" w:sz="0" w:space="0" w:color="auto"/>
        <w:left w:val="none" w:sz="0" w:space="0" w:color="auto"/>
        <w:bottom w:val="none" w:sz="0" w:space="0" w:color="auto"/>
        <w:right w:val="none" w:sz="0" w:space="0" w:color="auto"/>
      </w:divBdr>
    </w:div>
    <w:div w:id="20944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s://misportal.jlab.org/InsightWebProject/docushareDownload/Approved_CAS_Program_Description.pdf?handleIndex=41240&amp;fileName=Approved_CAS_Program_Description.pdf"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jlabdoc.jlab.org/docushare/dsweb/Get/Document-62667/ASE%20REV7%20%28Dated%20110112%29.pdf" TargetMode="External"/><Relationship Id="rId42" Type="http://schemas.openxmlformats.org/officeDocument/2006/relationships/hyperlink" Target="https://jlabdoc.jlab.org/docushare/dsweb/Get/Document-34690" TargetMode="External"/><Relationship Id="rId47" Type="http://schemas.openxmlformats.org/officeDocument/2006/relationships/header" Target="header13.xml"/><Relationship Id="rId50"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s://jlabdoc.jlab.org/docushare/dsweb/Get/Document-21395/FSAD%20REV%207%20%28110512%29.pdf" TargetMode="External"/><Relationship Id="rId38" Type="http://schemas.openxmlformats.org/officeDocument/2006/relationships/hyperlink" Target="https://jlabdoc.jlab.org/docushare/dsweb/Get/Document-21395/FSAD%20REV%207%20%28110512%29.pdf" TargetMode="External"/><Relationship Id="rId46" Type="http://schemas.openxmlformats.org/officeDocument/2006/relationships/hyperlink" Target="https://cc.jlab.org/cert10/pdf/ac-secpla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jlabdoc.jlab.org/docushare/dsweb/Get/Document-62667/ASE%20REV7%20%28Dated%20110112%29.pdf" TargetMode="External"/><Relationship Id="rId41" Type="http://schemas.openxmlformats.org/officeDocument/2006/relationships/hyperlink" Target="https://jlabdoc.jlab.org/docushare/dsweb/Get/Document-29440/MSA%202010-0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s://jlabdoc.jlab.org/docushare/dsweb/Get/Document-23922" TargetMode="External"/><Relationship Id="rId37" Type="http://schemas.openxmlformats.org/officeDocument/2006/relationships/hyperlink" Target="https://jlabdoc.jlab.org/docushare/dsweb/Get/Document-21395/FSAD%20REV%207%20%28110512%29.pdf" TargetMode="External"/><Relationship Id="rId40" Type="http://schemas.openxmlformats.org/officeDocument/2006/relationships/hyperlink" Target="https://jlabdoc.jlab.org/docushare/dsweb/Get/Document-66232/FY13%20Assessment%20Schedule%20091012%20FINAL.pdf" TargetMode="External"/><Relationship Id="rId45" Type="http://schemas.openxmlformats.org/officeDocument/2006/relationships/hyperlink" Target="https://cc.jlab.org/cert10/pdf/site-cspp.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jlabdoc.jlab.org/docushare/dsweb/Get/Document-21395/FSAD%20REV%207%20%28110512%29.pdf" TargetMode="External"/><Relationship Id="rId36" Type="http://schemas.openxmlformats.org/officeDocument/2006/relationships/hyperlink" Target="http://opsntsrv.acc.jlab.org/ops_docs/online_document_files/ACC_online_files/accel_ops_directives.pdf"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yperlink" Target="https://jlabdoc.jlab.org/docushare/dsweb/Get/Document-49425/Config%20Mgmt%20%28Smith%2012-14-11%29%20posted%20version%201-5-2012.docx" TargetMode="External"/><Relationship Id="rId44" Type="http://schemas.openxmlformats.org/officeDocument/2006/relationships/hyperlink" Target="https://jlabdoc.jlab.org/docushare/dsweb/Get/Document-3469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yperlink" Target="https://misportal.jlab.org/InsightWebProject/docushareDownload/Approved_CAS_Program_Description.pdf?handleIndex=41240&amp;fileName=Approved_CAS_Program_Description.pdf" TargetMode="External"/><Relationship Id="rId35" Type="http://schemas.openxmlformats.org/officeDocument/2006/relationships/hyperlink" Target="https://wwwold.jlab.org/ehs/scmb.html" TargetMode="External"/><Relationship Id="rId43" Type="http://schemas.openxmlformats.org/officeDocument/2006/relationships/hyperlink" Target="https://jlabdoc.jlab.org/docushare/dsweb/Get/Document-34690" TargetMode="Externa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0EE0E-2613-40EF-B8E6-D0DF0A04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14978</Words>
  <Characters>85379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100157</CharactersWithSpaces>
  <SharedDoc>false</SharedDoc>
  <HLinks>
    <vt:vector size="390" baseType="variant">
      <vt:variant>
        <vt:i4>7536736</vt:i4>
      </vt:variant>
      <vt:variant>
        <vt:i4>309</vt:i4>
      </vt:variant>
      <vt:variant>
        <vt:i4>0</vt:i4>
      </vt:variant>
      <vt:variant>
        <vt:i4>5</vt:i4>
      </vt:variant>
      <vt:variant>
        <vt:lpwstr/>
      </vt:variant>
      <vt:variant>
        <vt:lpwstr>_Appendix_6:_</vt:lpwstr>
      </vt:variant>
      <vt:variant>
        <vt:i4>7536736</vt:i4>
      </vt:variant>
      <vt:variant>
        <vt:i4>306</vt:i4>
      </vt:variant>
      <vt:variant>
        <vt:i4>0</vt:i4>
      </vt:variant>
      <vt:variant>
        <vt:i4>5</vt:i4>
      </vt:variant>
      <vt:variant>
        <vt:lpwstr/>
      </vt:variant>
      <vt:variant>
        <vt:lpwstr>_Appendix_6:_</vt:lpwstr>
      </vt:variant>
      <vt:variant>
        <vt:i4>5177422</vt:i4>
      </vt:variant>
      <vt:variant>
        <vt:i4>303</vt:i4>
      </vt:variant>
      <vt:variant>
        <vt:i4>0</vt:i4>
      </vt:variant>
      <vt:variant>
        <vt:i4>5</vt:i4>
      </vt:variant>
      <vt:variant>
        <vt:lpwstr>https://cc.jlab.org/cert10/pdf/ac-secplan.pdf</vt:lpwstr>
      </vt:variant>
      <vt:variant>
        <vt:lpwstr/>
      </vt:variant>
      <vt:variant>
        <vt:i4>131098</vt:i4>
      </vt:variant>
      <vt:variant>
        <vt:i4>300</vt:i4>
      </vt:variant>
      <vt:variant>
        <vt:i4>0</vt:i4>
      </vt:variant>
      <vt:variant>
        <vt:i4>5</vt:i4>
      </vt:variant>
      <vt:variant>
        <vt:lpwstr>https://cc.jlab.org/cert10/pdf/site-cspp.pdf</vt:lpwstr>
      </vt:variant>
      <vt:variant>
        <vt:lpwstr/>
      </vt:variant>
      <vt:variant>
        <vt:i4>7209062</vt:i4>
      </vt:variant>
      <vt:variant>
        <vt:i4>297</vt:i4>
      </vt:variant>
      <vt:variant>
        <vt:i4>0</vt:i4>
      </vt:variant>
      <vt:variant>
        <vt:i4>5</vt:i4>
      </vt:variant>
      <vt:variant>
        <vt:lpwstr>https://jlabdoc.jlab.org/docushare/dsweb/Get/Document-34690</vt:lpwstr>
      </vt:variant>
      <vt:variant>
        <vt:lpwstr/>
      </vt:variant>
      <vt:variant>
        <vt:i4>7209062</vt:i4>
      </vt:variant>
      <vt:variant>
        <vt:i4>294</vt:i4>
      </vt:variant>
      <vt:variant>
        <vt:i4>0</vt:i4>
      </vt:variant>
      <vt:variant>
        <vt:i4>5</vt:i4>
      </vt:variant>
      <vt:variant>
        <vt:lpwstr>https://jlabdoc.jlab.org/docushare/dsweb/Get/Document-34690</vt:lpwstr>
      </vt:variant>
      <vt:variant>
        <vt:lpwstr/>
      </vt:variant>
      <vt:variant>
        <vt:i4>7209062</vt:i4>
      </vt:variant>
      <vt:variant>
        <vt:i4>291</vt:i4>
      </vt:variant>
      <vt:variant>
        <vt:i4>0</vt:i4>
      </vt:variant>
      <vt:variant>
        <vt:i4>5</vt:i4>
      </vt:variant>
      <vt:variant>
        <vt:lpwstr>https://jlabdoc.jlab.org/docushare/dsweb/Get/Document-34690</vt:lpwstr>
      </vt:variant>
      <vt:variant>
        <vt:lpwstr/>
      </vt:variant>
      <vt:variant>
        <vt:i4>6815793</vt:i4>
      </vt:variant>
      <vt:variant>
        <vt:i4>288</vt:i4>
      </vt:variant>
      <vt:variant>
        <vt:i4>0</vt:i4>
      </vt:variant>
      <vt:variant>
        <vt:i4>5</vt:i4>
      </vt:variant>
      <vt:variant>
        <vt:lpwstr>https://jlabdoc.jlab.org/docushare/dsweb/Get/Document-29440/MSA 2010-06.pdf</vt:lpwstr>
      </vt:variant>
      <vt:variant>
        <vt:lpwstr/>
      </vt:variant>
      <vt:variant>
        <vt:i4>327754</vt:i4>
      </vt:variant>
      <vt:variant>
        <vt:i4>285</vt:i4>
      </vt:variant>
      <vt:variant>
        <vt:i4>0</vt:i4>
      </vt:variant>
      <vt:variant>
        <vt:i4>5</vt:i4>
      </vt:variant>
      <vt:variant>
        <vt:lpwstr>https://jlabdoc.jlab.org/docushare/dsweb/Get/Document-66232/FY13 Assessment Schedule 091012 FINAL.pdf</vt:lpwstr>
      </vt:variant>
      <vt:variant>
        <vt:lpwstr/>
      </vt:variant>
      <vt:variant>
        <vt:i4>6881333</vt:i4>
      </vt:variant>
      <vt:variant>
        <vt:i4>282</vt:i4>
      </vt:variant>
      <vt:variant>
        <vt:i4>0</vt:i4>
      </vt:variant>
      <vt:variant>
        <vt:i4>5</vt:i4>
      </vt:variant>
      <vt:variant>
        <vt:lpwstr>https://misportal.jlab.org/InsightWebProject/docushareDownload/Approved_CAS_Program_Description.pdf?handleIndex=41240&amp;fileName=Approved_CAS_Program_Description.pdf</vt:lpwstr>
      </vt:variant>
      <vt:variant>
        <vt:lpwstr/>
      </vt:variant>
      <vt:variant>
        <vt:i4>3342459</vt:i4>
      </vt:variant>
      <vt:variant>
        <vt:i4>279</vt:i4>
      </vt:variant>
      <vt:variant>
        <vt:i4>0</vt:i4>
      </vt:variant>
      <vt:variant>
        <vt:i4>5</vt:i4>
      </vt:variant>
      <vt:variant>
        <vt:lpwstr>https://jlabdoc.jlab.org/docushare/dsweb/Get/Document-21395/FSAD REV 7 %28110512%29.pdf</vt:lpwstr>
      </vt:variant>
      <vt:variant>
        <vt:lpwstr/>
      </vt:variant>
      <vt:variant>
        <vt:i4>3342459</vt:i4>
      </vt:variant>
      <vt:variant>
        <vt:i4>276</vt:i4>
      </vt:variant>
      <vt:variant>
        <vt:i4>0</vt:i4>
      </vt:variant>
      <vt:variant>
        <vt:i4>5</vt:i4>
      </vt:variant>
      <vt:variant>
        <vt:lpwstr>https://jlabdoc.jlab.org/docushare/dsweb/Get/Document-21395/FSAD REV 7 %28110512%29.pdf</vt:lpwstr>
      </vt:variant>
      <vt:variant>
        <vt:lpwstr/>
      </vt:variant>
      <vt:variant>
        <vt:i4>1835123</vt:i4>
      </vt:variant>
      <vt:variant>
        <vt:i4>273</vt:i4>
      </vt:variant>
      <vt:variant>
        <vt:i4>0</vt:i4>
      </vt:variant>
      <vt:variant>
        <vt:i4>5</vt:i4>
      </vt:variant>
      <vt:variant>
        <vt:lpwstr>http://opsntsrv.acc.jlab.org/ops_docs/online_document_files/ACC_online_files/accel_ops_directives.pdf</vt:lpwstr>
      </vt:variant>
      <vt:variant>
        <vt:lpwstr/>
      </vt:variant>
      <vt:variant>
        <vt:i4>5636182</vt:i4>
      </vt:variant>
      <vt:variant>
        <vt:i4>270</vt:i4>
      </vt:variant>
      <vt:variant>
        <vt:i4>0</vt:i4>
      </vt:variant>
      <vt:variant>
        <vt:i4>5</vt:i4>
      </vt:variant>
      <vt:variant>
        <vt:lpwstr>https://wwwold.jlab.org/ehs/scmb.html</vt:lpwstr>
      </vt:variant>
      <vt:variant>
        <vt:lpwstr/>
      </vt:variant>
      <vt:variant>
        <vt:i4>3801198</vt:i4>
      </vt:variant>
      <vt:variant>
        <vt:i4>267</vt:i4>
      </vt:variant>
      <vt:variant>
        <vt:i4>0</vt:i4>
      </vt:variant>
      <vt:variant>
        <vt:i4>5</vt:i4>
      </vt:variant>
      <vt:variant>
        <vt:lpwstr>https://jlabdoc.jlab.org/docushare/dsweb/Get/Document-62667/ASE REV7 %28Dated 110112%29.pdf</vt:lpwstr>
      </vt:variant>
      <vt:variant>
        <vt:lpwstr/>
      </vt:variant>
      <vt:variant>
        <vt:i4>3342459</vt:i4>
      </vt:variant>
      <vt:variant>
        <vt:i4>264</vt:i4>
      </vt:variant>
      <vt:variant>
        <vt:i4>0</vt:i4>
      </vt:variant>
      <vt:variant>
        <vt:i4>5</vt:i4>
      </vt:variant>
      <vt:variant>
        <vt:lpwstr>https://jlabdoc.jlab.org/docushare/dsweb/Get/Document-21395/FSAD REV 7 %28110512%29.pdf</vt:lpwstr>
      </vt:variant>
      <vt:variant>
        <vt:lpwstr/>
      </vt:variant>
      <vt:variant>
        <vt:i4>4456542</vt:i4>
      </vt:variant>
      <vt:variant>
        <vt:i4>261</vt:i4>
      </vt:variant>
      <vt:variant>
        <vt:i4>0</vt:i4>
      </vt:variant>
      <vt:variant>
        <vt:i4>5</vt:i4>
      </vt:variant>
      <vt:variant>
        <vt:lpwstr/>
      </vt:variant>
      <vt:variant>
        <vt:lpwstr>A36CommissioningPlan</vt:lpwstr>
      </vt:variant>
      <vt:variant>
        <vt:i4>5308489</vt:i4>
      </vt:variant>
      <vt:variant>
        <vt:i4>258</vt:i4>
      </vt:variant>
      <vt:variant>
        <vt:i4>0</vt:i4>
      </vt:variant>
      <vt:variant>
        <vt:i4>5</vt:i4>
      </vt:variant>
      <vt:variant>
        <vt:lpwstr/>
      </vt:variant>
      <vt:variant>
        <vt:lpwstr>A35SafetyConfigurationManagement</vt:lpwstr>
      </vt:variant>
      <vt:variant>
        <vt:i4>4915272</vt:i4>
      </vt:variant>
      <vt:variant>
        <vt:i4>255</vt:i4>
      </vt:variant>
      <vt:variant>
        <vt:i4>0</vt:i4>
      </vt:variant>
      <vt:variant>
        <vt:i4>5</vt:i4>
      </vt:variant>
      <vt:variant>
        <vt:lpwstr/>
      </vt:variant>
      <vt:variant>
        <vt:lpwstr>A34ContractorAssuranceSystem</vt:lpwstr>
      </vt:variant>
      <vt:variant>
        <vt:i4>6029400</vt:i4>
      </vt:variant>
      <vt:variant>
        <vt:i4>252</vt:i4>
      </vt:variant>
      <vt:variant>
        <vt:i4>0</vt:i4>
      </vt:variant>
      <vt:variant>
        <vt:i4>5</vt:i4>
      </vt:variant>
      <vt:variant>
        <vt:lpwstr/>
      </vt:variant>
      <vt:variant>
        <vt:lpwstr>A33UnreviewedSafetyIssues</vt:lpwstr>
      </vt:variant>
      <vt:variant>
        <vt:i4>5570640</vt:i4>
      </vt:variant>
      <vt:variant>
        <vt:i4>249</vt:i4>
      </vt:variant>
      <vt:variant>
        <vt:i4>0</vt:i4>
      </vt:variant>
      <vt:variant>
        <vt:i4>5</vt:i4>
      </vt:variant>
      <vt:variant>
        <vt:lpwstr/>
      </vt:variant>
      <vt:variant>
        <vt:lpwstr>A32AcceleratorSafetyEnvelope</vt:lpwstr>
      </vt:variant>
      <vt:variant>
        <vt:i4>3407910</vt:i4>
      </vt:variant>
      <vt:variant>
        <vt:i4>246</vt:i4>
      </vt:variant>
      <vt:variant>
        <vt:i4>0</vt:i4>
      </vt:variant>
      <vt:variant>
        <vt:i4>5</vt:i4>
      </vt:variant>
      <vt:variant>
        <vt:lpwstr/>
      </vt:variant>
      <vt:variant>
        <vt:lpwstr>A31SafetyAssessmentDocument</vt:lpwstr>
      </vt:variant>
      <vt:variant>
        <vt:i4>6422632</vt:i4>
      </vt:variant>
      <vt:variant>
        <vt:i4>243</vt:i4>
      </vt:variant>
      <vt:variant>
        <vt:i4>0</vt:i4>
      </vt:variant>
      <vt:variant>
        <vt:i4>5</vt:i4>
      </vt:variant>
      <vt:variant>
        <vt:lpwstr>https://jlabdoc.jlab.org/docushare/dsweb/Get/Document-23922</vt:lpwstr>
      </vt:variant>
      <vt:variant>
        <vt:lpwstr/>
      </vt:variant>
      <vt:variant>
        <vt:i4>5636114</vt:i4>
      </vt:variant>
      <vt:variant>
        <vt:i4>240</vt:i4>
      </vt:variant>
      <vt:variant>
        <vt:i4>0</vt:i4>
      </vt:variant>
      <vt:variant>
        <vt:i4>5</vt:i4>
      </vt:variant>
      <vt:variant>
        <vt:lpwstr>https://jlabdoc.jlab.org/docushare/dsweb/Get/Document-49425/Config Mgmt %28Smith 12-14-11%29 posted version 1-5-2012.docx</vt:lpwstr>
      </vt:variant>
      <vt:variant>
        <vt:lpwstr/>
      </vt:variant>
      <vt:variant>
        <vt:i4>6881333</vt:i4>
      </vt:variant>
      <vt:variant>
        <vt:i4>237</vt:i4>
      </vt:variant>
      <vt:variant>
        <vt:i4>0</vt:i4>
      </vt:variant>
      <vt:variant>
        <vt:i4>5</vt:i4>
      </vt:variant>
      <vt:variant>
        <vt:lpwstr>https://misportal.jlab.org/InsightWebProject/docushareDownload/Approved_CAS_Program_Description.pdf?handleIndex=41240&amp;fileName=Approved_CAS_Program_Description.pdf</vt:lpwstr>
      </vt:variant>
      <vt:variant>
        <vt:lpwstr/>
      </vt:variant>
      <vt:variant>
        <vt:i4>3801198</vt:i4>
      </vt:variant>
      <vt:variant>
        <vt:i4>234</vt:i4>
      </vt:variant>
      <vt:variant>
        <vt:i4>0</vt:i4>
      </vt:variant>
      <vt:variant>
        <vt:i4>5</vt:i4>
      </vt:variant>
      <vt:variant>
        <vt:lpwstr>https://jlabdoc.jlab.org/docushare/dsweb/Get/Document-62667/ASE REV7 %28Dated 110112%29.pdf</vt:lpwstr>
      </vt:variant>
      <vt:variant>
        <vt:lpwstr/>
      </vt:variant>
      <vt:variant>
        <vt:i4>3342459</vt:i4>
      </vt:variant>
      <vt:variant>
        <vt:i4>231</vt:i4>
      </vt:variant>
      <vt:variant>
        <vt:i4>0</vt:i4>
      </vt:variant>
      <vt:variant>
        <vt:i4>5</vt:i4>
      </vt:variant>
      <vt:variant>
        <vt:lpwstr>https://jlabdoc.jlab.org/docushare/dsweb/Get/Document-21395/FSAD REV 7 %28110512%29.pdf</vt:lpwstr>
      </vt:variant>
      <vt:variant>
        <vt:lpwstr/>
      </vt:variant>
      <vt:variant>
        <vt:i4>7536740</vt:i4>
      </vt:variant>
      <vt:variant>
        <vt:i4>228</vt:i4>
      </vt:variant>
      <vt:variant>
        <vt:i4>0</vt:i4>
      </vt:variant>
      <vt:variant>
        <vt:i4>5</vt:i4>
      </vt:variant>
      <vt:variant>
        <vt:lpwstr/>
      </vt:variant>
      <vt:variant>
        <vt:lpwstr>_Appendix_2:_</vt:lpwstr>
      </vt:variant>
      <vt:variant>
        <vt:i4>1507378</vt:i4>
      </vt:variant>
      <vt:variant>
        <vt:i4>221</vt:i4>
      </vt:variant>
      <vt:variant>
        <vt:i4>0</vt:i4>
      </vt:variant>
      <vt:variant>
        <vt:i4>5</vt:i4>
      </vt:variant>
      <vt:variant>
        <vt:lpwstr/>
      </vt:variant>
      <vt:variant>
        <vt:lpwstr>_Toc475370446</vt:lpwstr>
      </vt:variant>
      <vt:variant>
        <vt:i4>1507378</vt:i4>
      </vt:variant>
      <vt:variant>
        <vt:i4>215</vt:i4>
      </vt:variant>
      <vt:variant>
        <vt:i4>0</vt:i4>
      </vt:variant>
      <vt:variant>
        <vt:i4>5</vt:i4>
      </vt:variant>
      <vt:variant>
        <vt:lpwstr/>
      </vt:variant>
      <vt:variant>
        <vt:lpwstr>_Toc475370445</vt:lpwstr>
      </vt:variant>
      <vt:variant>
        <vt:i4>1507378</vt:i4>
      </vt:variant>
      <vt:variant>
        <vt:i4>209</vt:i4>
      </vt:variant>
      <vt:variant>
        <vt:i4>0</vt:i4>
      </vt:variant>
      <vt:variant>
        <vt:i4>5</vt:i4>
      </vt:variant>
      <vt:variant>
        <vt:lpwstr/>
      </vt:variant>
      <vt:variant>
        <vt:lpwstr>_Toc475370444</vt:lpwstr>
      </vt:variant>
      <vt:variant>
        <vt:i4>1507378</vt:i4>
      </vt:variant>
      <vt:variant>
        <vt:i4>203</vt:i4>
      </vt:variant>
      <vt:variant>
        <vt:i4>0</vt:i4>
      </vt:variant>
      <vt:variant>
        <vt:i4>5</vt:i4>
      </vt:variant>
      <vt:variant>
        <vt:lpwstr/>
      </vt:variant>
      <vt:variant>
        <vt:lpwstr>_Toc475370443</vt:lpwstr>
      </vt:variant>
      <vt:variant>
        <vt:i4>1507378</vt:i4>
      </vt:variant>
      <vt:variant>
        <vt:i4>197</vt:i4>
      </vt:variant>
      <vt:variant>
        <vt:i4>0</vt:i4>
      </vt:variant>
      <vt:variant>
        <vt:i4>5</vt:i4>
      </vt:variant>
      <vt:variant>
        <vt:lpwstr/>
      </vt:variant>
      <vt:variant>
        <vt:lpwstr>_Toc475370442</vt:lpwstr>
      </vt:variant>
      <vt:variant>
        <vt:i4>1507378</vt:i4>
      </vt:variant>
      <vt:variant>
        <vt:i4>191</vt:i4>
      </vt:variant>
      <vt:variant>
        <vt:i4>0</vt:i4>
      </vt:variant>
      <vt:variant>
        <vt:i4>5</vt:i4>
      </vt:variant>
      <vt:variant>
        <vt:lpwstr/>
      </vt:variant>
      <vt:variant>
        <vt:lpwstr>_Toc475370441</vt:lpwstr>
      </vt:variant>
      <vt:variant>
        <vt:i4>1507378</vt:i4>
      </vt:variant>
      <vt:variant>
        <vt:i4>185</vt:i4>
      </vt:variant>
      <vt:variant>
        <vt:i4>0</vt:i4>
      </vt:variant>
      <vt:variant>
        <vt:i4>5</vt:i4>
      </vt:variant>
      <vt:variant>
        <vt:lpwstr/>
      </vt:variant>
      <vt:variant>
        <vt:lpwstr>_Toc475370440</vt:lpwstr>
      </vt:variant>
      <vt:variant>
        <vt:i4>1048626</vt:i4>
      </vt:variant>
      <vt:variant>
        <vt:i4>179</vt:i4>
      </vt:variant>
      <vt:variant>
        <vt:i4>0</vt:i4>
      </vt:variant>
      <vt:variant>
        <vt:i4>5</vt:i4>
      </vt:variant>
      <vt:variant>
        <vt:lpwstr/>
      </vt:variant>
      <vt:variant>
        <vt:lpwstr>_Toc475370439</vt:lpwstr>
      </vt:variant>
      <vt:variant>
        <vt:i4>1048626</vt:i4>
      </vt:variant>
      <vt:variant>
        <vt:i4>173</vt:i4>
      </vt:variant>
      <vt:variant>
        <vt:i4>0</vt:i4>
      </vt:variant>
      <vt:variant>
        <vt:i4>5</vt:i4>
      </vt:variant>
      <vt:variant>
        <vt:lpwstr/>
      </vt:variant>
      <vt:variant>
        <vt:lpwstr>_Toc475370438</vt:lpwstr>
      </vt:variant>
      <vt:variant>
        <vt:i4>1048626</vt:i4>
      </vt:variant>
      <vt:variant>
        <vt:i4>167</vt:i4>
      </vt:variant>
      <vt:variant>
        <vt:i4>0</vt:i4>
      </vt:variant>
      <vt:variant>
        <vt:i4>5</vt:i4>
      </vt:variant>
      <vt:variant>
        <vt:lpwstr/>
      </vt:variant>
      <vt:variant>
        <vt:lpwstr>_Toc475370437</vt:lpwstr>
      </vt:variant>
      <vt:variant>
        <vt:i4>1048626</vt:i4>
      </vt:variant>
      <vt:variant>
        <vt:i4>161</vt:i4>
      </vt:variant>
      <vt:variant>
        <vt:i4>0</vt:i4>
      </vt:variant>
      <vt:variant>
        <vt:i4>5</vt:i4>
      </vt:variant>
      <vt:variant>
        <vt:lpwstr/>
      </vt:variant>
      <vt:variant>
        <vt:lpwstr>_Toc475370436</vt:lpwstr>
      </vt:variant>
      <vt:variant>
        <vt:i4>1048626</vt:i4>
      </vt:variant>
      <vt:variant>
        <vt:i4>155</vt:i4>
      </vt:variant>
      <vt:variant>
        <vt:i4>0</vt:i4>
      </vt:variant>
      <vt:variant>
        <vt:i4>5</vt:i4>
      </vt:variant>
      <vt:variant>
        <vt:lpwstr/>
      </vt:variant>
      <vt:variant>
        <vt:lpwstr>_Toc475370435</vt:lpwstr>
      </vt:variant>
      <vt:variant>
        <vt:i4>1048626</vt:i4>
      </vt:variant>
      <vt:variant>
        <vt:i4>149</vt:i4>
      </vt:variant>
      <vt:variant>
        <vt:i4>0</vt:i4>
      </vt:variant>
      <vt:variant>
        <vt:i4>5</vt:i4>
      </vt:variant>
      <vt:variant>
        <vt:lpwstr/>
      </vt:variant>
      <vt:variant>
        <vt:lpwstr>_Toc475370434</vt:lpwstr>
      </vt:variant>
      <vt:variant>
        <vt:i4>1048626</vt:i4>
      </vt:variant>
      <vt:variant>
        <vt:i4>143</vt:i4>
      </vt:variant>
      <vt:variant>
        <vt:i4>0</vt:i4>
      </vt:variant>
      <vt:variant>
        <vt:i4>5</vt:i4>
      </vt:variant>
      <vt:variant>
        <vt:lpwstr/>
      </vt:variant>
      <vt:variant>
        <vt:lpwstr>_Toc475370433</vt:lpwstr>
      </vt:variant>
      <vt:variant>
        <vt:i4>1048626</vt:i4>
      </vt:variant>
      <vt:variant>
        <vt:i4>137</vt:i4>
      </vt:variant>
      <vt:variant>
        <vt:i4>0</vt:i4>
      </vt:variant>
      <vt:variant>
        <vt:i4>5</vt:i4>
      </vt:variant>
      <vt:variant>
        <vt:lpwstr/>
      </vt:variant>
      <vt:variant>
        <vt:lpwstr>_Toc475370432</vt:lpwstr>
      </vt:variant>
      <vt:variant>
        <vt:i4>1048626</vt:i4>
      </vt:variant>
      <vt:variant>
        <vt:i4>131</vt:i4>
      </vt:variant>
      <vt:variant>
        <vt:i4>0</vt:i4>
      </vt:variant>
      <vt:variant>
        <vt:i4>5</vt:i4>
      </vt:variant>
      <vt:variant>
        <vt:lpwstr/>
      </vt:variant>
      <vt:variant>
        <vt:lpwstr>_Toc475370431</vt:lpwstr>
      </vt:variant>
      <vt:variant>
        <vt:i4>1048626</vt:i4>
      </vt:variant>
      <vt:variant>
        <vt:i4>125</vt:i4>
      </vt:variant>
      <vt:variant>
        <vt:i4>0</vt:i4>
      </vt:variant>
      <vt:variant>
        <vt:i4>5</vt:i4>
      </vt:variant>
      <vt:variant>
        <vt:lpwstr/>
      </vt:variant>
      <vt:variant>
        <vt:lpwstr>_Toc475370430</vt:lpwstr>
      </vt:variant>
      <vt:variant>
        <vt:i4>1114162</vt:i4>
      </vt:variant>
      <vt:variant>
        <vt:i4>116</vt:i4>
      </vt:variant>
      <vt:variant>
        <vt:i4>0</vt:i4>
      </vt:variant>
      <vt:variant>
        <vt:i4>5</vt:i4>
      </vt:variant>
      <vt:variant>
        <vt:lpwstr/>
      </vt:variant>
      <vt:variant>
        <vt:lpwstr>_Toc475370429</vt:lpwstr>
      </vt:variant>
      <vt:variant>
        <vt:i4>1114162</vt:i4>
      </vt:variant>
      <vt:variant>
        <vt:i4>110</vt:i4>
      </vt:variant>
      <vt:variant>
        <vt:i4>0</vt:i4>
      </vt:variant>
      <vt:variant>
        <vt:i4>5</vt:i4>
      </vt:variant>
      <vt:variant>
        <vt:lpwstr/>
      </vt:variant>
      <vt:variant>
        <vt:lpwstr>_Toc475370428</vt:lpwstr>
      </vt:variant>
      <vt:variant>
        <vt:i4>1114162</vt:i4>
      </vt:variant>
      <vt:variant>
        <vt:i4>104</vt:i4>
      </vt:variant>
      <vt:variant>
        <vt:i4>0</vt:i4>
      </vt:variant>
      <vt:variant>
        <vt:i4>5</vt:i4>
      </vt:variant>
      <vt:variant>
        <vt:lpwstr/>
      </vt:variant>
      <vt:variant>
        <vt:lpwstr>_Toc475370427</vt:lpwstr>
      </vt:variant>
      <vt:variant>
        <vt:i4>1114162</vt:i4>
      </vt:variant>
      <vt:variant>
        <vt:i4>98</vt:i4>
      </vt:variant>
      <vt:variant>
        <vt:i4>0</vt:i4>
      </vt:variant>
      <vt:variant>
        <vt:i4>5</vt:i4>
      </vt:variant>
      <vt:variant>
        <vt:lpwstr/>
      </vt:variant>
      <vt:variant>
        <vt:lpwstr>_Toc475370426</vt:lpwstr>
      </vt:variant>
      <vt:variant>
        <vt:i4>1114162</vt:i4>
      </vt:variant>
      <vt:variant>
        <vt:i4>92</vt:i4>
      </vt:variant>
      <vt:variant>
        <vt:i4>0</vt:i4>
      </vt:variant>
      <vt:variant>
        <vt:i4>5</vt:i4>
      </vt:variant>
      <vt:variant>
        <vt:lpwstr/>
      </vt:variant>
      <vt:variant>
        <vt:lpwstr>_Toc475370425</vt:lpwstr>
      </vt:variant>
      <vt:variant>
        <vt:i4>1114162</vt:i4>
      </vt:variant>
      <vt:variant>
        <vt:i4>86</vt:i4>
      </vt:variant>
      <vt:variant>
        <vt:i4>0</vt:i4>
      </vt:variant>
      <vt:variant>
        <vt:i4>5</vt:i4>
      </vt:variant>
      <vt:variant>
        <vt:lpwstr/>
      </vt:variant>
      <vt:variant>
        <vt:lpwstr>_Toc475370424</vt:lpwstr>
      </vt:variant>
      <vt:variant>
        <vt:i4>1114162</vt:i4>
      </vt:variant>
      <vt:variant>
        <vt:i4>80</vt:i4>
      </vt:variant>
      <vt:variant>
        <vt:i4>0</vt:i4>
      </vt:variant>
      <vt:variant>
        <vt:i4>5</vt:i4>
      </vt:variant>
      <vt:variant>
        <vt:lpwstr/>
      </vt:variant>
      <vt:variant>
        <vt:lpwstr>_Toc475370423</vt:lpwstr>
      </vt:variant>
      <vt:variant>
        <vt:i4>1114162</vt:i4>
      </vt:variant>
      <vt:variant>
        <vt:i4>74</vt:i4>
      </vt:variant>
      <vt:variant>
        <vt:i4>0</vt:i4>
      </vt:variant>
      <vt:variant>
        <vt:i4>5</vt:i4>
      </vt:variant>
      <vt:variant>
        <vt:lpwstr/>
      </vt:variant>
      <vt:variant>
        <vt:lpwstr>_Toc475370422</vt:lpwstr>
      </vt:variant>
      <vt:variant>
        <vt:i4>1114162</vt:i4>
      </vt:variant>
      <vt:variant>
        <vt:i4>68</vt:i4>
      </vt:variant>
      <vt:variant>
        <vt:i4>0</vt:i4>
      </vt:variant>
      <vt:variant>
        <vt:i4>5</vt:i4>
      </vt:variant>
      <vt:variant>
        <vt:lpwstr/>
      </vt:variant>
      <vt:variant>
        <vt:lpwstr>_Toc475370421</vt:lpwstr>
      </vt:variant>
      <vt:variant>
        <vt:i4>1114162</vt:i4>
      </vt:variant>
      <vt:variant>
        <vt:i4>62</vt:i4>
      </vt:variant>
      <vt:variant>
        <vt:i4>0</vt:i4>
      </vt:variant>
      <vt:variant>
        <vt:i4>5</vt:i4>
      </vt:variant>
      <vt:variant>
        <vt:lpwstr/>
      </vt:variant>
      <vt:variant>
        <vt:lpwstr>_Toc475370420</vt:lpwstr>
      </vt:variant>
      <vt:variant>
        <vt:i4>1179698</vt:i4>
      </vt:variant>
      <vt:variant>
        <vt:i4>56</vt:i4>
      </vt:variant>
      <vt:variant>
        <vt:i4>0</vt:i4>
      </vt:variant>
      <vt:variant>
        <vt:i4>5</vt:i4>
      </vt:variant>
      <vt:variant>
        <vt:lpwstr/>
      </vt:variant>
      <vt:variant>
        <vt:lpwstr>_Toc475370419</vt:lpwstr>
      </vt:variant>
      <vt:variant>
        <vt:i4>1179698</vt:i4>
      </vt:variant>
      <vt:variant>
        <vt:i4>50</vt:i4>
      </vt:variant>
      <vt:variant>
        <vt:i4>0</vt:i4>
      </vt:variant>
      <vt:variant>
        <vt:i4>5</vt:i4>
      </vt:variant>
      <vt:variant>
        <vt:lpwstr/>
      </vt:variant>
      <vt:variant>
        <vt:lpwstr>_Toc475370418</vt:lpwstr>
      </vt:variant>
      <vt:variant>
        <vt:i4>1179698</vt:i4>
      </vt:variant>
      <vt:variant>
        <vt:i4>44</vt:i4>
      </vt:variant>
      <vt:variant>
        <vt:i4>0</vt:i4>
      </vt:variant>
      <vt:variant>
        <vt:i4>5</vt:i4>
      </vt:variant>
      <vt:variant>
        <vt:lpwstr/>
      </vt:variant>
      <vt:variant>
        <vt:lpwstr>_Toc475370417</vt:lpwstr>
      </vt:variant>
      <vt:variant>
        <vt:i4>1179698</vt:i4>
      </vt:variant>
      <vt:variant>
        <vt:i4>38</vt:i4>
      </vt:variant>
      <vt:variant>
        <vt:i4>0</vt:i4>
      </vt:variant>
      <vt:variant>
        <vt:i4>5</vt:i4>
      </vt:variant>
      <vt:variant>
        <vt:lpwstr/>
      </vt:variant>
      <vt:variant>
        <vt:lpwstr>_Toc475370416</vt:lpwstr>
      </vt:variant>
      <vt:variant>
        <vt:i4>1179698</vt:i4>
      </vt:variant>
      <vt:variant>
        <vt:i4>32</vt:i4>
      </vt:variant>
      <vt:variant>
        <vt:i4>0</vt:i4>
      </vt:variant>
      <vt:variant>
        <vt:i4>5</vt:i4>
      </vt:variant>
      <vt:variant>
        <vt:lpwstr/>
      </vt:variant>
      <vt:variant>
        <vt:lpwstr>_Toc475370415</vt:lpwstr>
      </vt:variant>
      <vt:variant>
        <vt:i4>1179698</vt:i4>
      </vt:variant>
      <vt:variant>
        <vt:i4>26</vt:i4>
      </vt:variant>
      <vt:variant>
        <vt:i4>0</vt:i4>
      </vt:variant>
      <vt:variant>
        <vt:i4>5</vt:i4>
      </vt:variant>
      <vt:variant>
        <vt:lpwstr/>
      </vt:variant>
      <vt:variant>
        <vt:lpwstr>_Toc475370414</vt:lpwstr>
      </vt:variant>
      <vt:variant>
        <vt:i4>1179698</vt:i4>
      </vt:variant>
      <vt:variant>
        <vt:i4>20</vt:i4>
      </vt:variant>
      <vt:variant>
        <vt:i4>0</vt:i4>
      </vt:variant>
      <vt:variant>
        <vt:i4>5</vt:i4>
      </vt:variant>
      <vt:variant>
        <vt:lpwstr/>
      </vt:variant>
      <vt:variant>
        <vt:lpwstr>_Toc475370413</vt:lpwstr>
      </vt:variant>
      <vt:variant>
        <vt:i4>1179698</vt:i4>
      </vt:variant>
      <vt:variant>
        <vt:i4>14</vt:i4>
      </vt:variant>
      <vt:variant>
        <vt:i4>0</vt:i4>
      </vt:variant>
      <vt:variant>
        <vt:i4>5</vt:i4>
      </vt:variant>
      <vt:variant>
        <vt:lpwstr/>
      </vt:variant>
      <vt:variant>
        <vt:lpwstr>_Toc475370412</vt:lpwstr>
      </vt:variant>
      <vt:variant>
        <vt:i4>1179698</vt:i4>
      </vt:variant>
      <vt:variant>
        <vt:i4>8</vt:i4>
      </vt:variant>
      <vt:variant>
        <vt:i4>0</vt:i4>
      </vt:variant>
      <vt:variant>
        <vt:i4>5</vt:i4>
      </vt:variant>
      <vt:variant>
        <vt:lpwstr/>
      </vt:variant>
      <vt:variant>
        <vt:lpwstr>_Toc475370411</vt:lpwstr>
      </vt:variant>
      <vt:variant>
        <vt:i4>1179698</vt:i4>
      </vt:variant>
      <vt:variant>
        <vt:i4>2</vt:i4>
      </vt:variant>
      <vt:variant>
        <vt:i4>0</vt:i4>
      </vt:variant>
      <vt:variant>
        <vt:i4>5</vt:i4>
      </vt:variant>
      <vt:variant>
        <vt:lpwstr/>
      </vt:variant>
      <vt:variant>
        <vt:lpwstr>_Toc475370410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dc:creator>
  <cp:lastModifiedBy>Mathew Poelker</cp:lastModifiedBy>
  <cp:revision>2</cp:revision>
  <cp:lastPrinted>2017-02-20T19:53:00Z</cp:lastPrinted>
  <dcterms:created xsi:type="dcterms:W3CDTF">2018-06-12T18:56:00Z</dcterms:created>
  <dcterms:modified xsi:type="dcterms:W3CDTF">2018-06-12T18:56:00Z</dcterms:modified>
</cp:coreProperties>
</file>