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E36" w:rsidRPr="00AE46D6" w:rsidRDefault="00AE46D6">
      <w:pPr>
        <w:rPr>
          <w:sz w:val="24"/>
          <w:szCs w:val="24"/>
          <w:u w:val="single"/>
        </w:rPr>
      </w:pPr>
      <w:r w:rsidRPr="00AE46D6">
        <w:rPr>
          <w:sz w:val="24"/>
          <w:szCs w:val="24"/>
          <w:u w:val="single"/>
        </w:rPr>
        <w:t>Rare Earth Magnet Safety Information</w:t>
      </w:r>
    </w:p>
    <w:p w:rsidR="00AE46D6" w:rsidRDefault="00AE46D6" w:rsidP="002A6B46">
      <w:pPr>
        <w:pStyle w:val="ListParagraph"/>
        <w:numPr>
          <w:ilvl w:val="0"/>
          <w:numId w:val="1"/>
        </w:numPr>
        <w:jc w:val="both"/>
        <w:rPr>
          <w:sz w:val="24"/>
          <w:szCs w:val="24"/>
        </w:rPr>
      </w:pPr>
      <w:r w:rsidRPr="00AE46D6">
        <w:rPr>
          <w:sz w:val="24"/>
          <w:szCs w:val="24"/>
        </w:rPr>
        <w:t>Read the Safety Data Sheet</w:t>
      </w:r>
      <w:r w:rsidR="00496B18">
        <w:rPr>
          <w:sz w:val="24"/>
          <w:szCs w:val="24"/>
        </w:rPr>
        <w:t xml:space="preserve"> (SDS)</w:t>
      </w:r>
      <w:r w:rsidRPr="00AE46D6">
        <w:rPr>
          <w:sz w:val="24"/>
          <w:szCs w:val="24"/>
        </w:rPr>
        <w:t xml:space="preserve"> for the </w:t>
      </w:r>
      <w:r w:rsidR="002A6B46">
        <w:rPr>
          <w:sz w:val="24"/>
          <w:szCs w:val="24"/>
        </w:rPr>
        <w:t xml:space="preserve">rare earth </w:t>
      </w:r>
      <w:r w:rsidRPr="00AE46D6">
        <w:rPr>
          <w:sz w:val="24"/>
          <w:szCs w:val="24"/>
        </w:rPr>
        <w:t>magnet</w:t>
      </w:r>
      <w:r w:rsidR="002A6B46">
        <w:rPr>
          <w:sz w:val="24"/>
          <w:szCs w:val="24"/>
        </w:rPr>
        <w:t xml:space="preserve"> provided by the manufacturer.</w:t>
      </w:r>
      <w:r w:rsidR="00496B18">
        <w:rPr>
          <w:sz w:val="24"/>
          <w:szCs w:val="24"/>
        </w:rPr>
        <w:t xml:space="preserve">  Note: some manufacturers do not provide SDSs since the disc are considered articles.  For those providing SDSs, please read.</w:t>
      </w:r>
    </w:p>
    <w:p w:rsidR="002A6B46" w:rsidRDefault="002A6B46" w:rsidP="002A6B46">
      <w:pPr>
        <w:pStyle w:val="ListParagraph"/>
        <w:numPr>
          <w:ilvl w:val="0"/>
          <w:numId w:val="1"/>
        </w:numPr>
        <w:autoSpaceDE w:val="0"/>
        <w:autoSpaceDN w:val="0"/>
        <w:adjustRightInd w:val="0"/>
        <w:spacing w:after="0" w:line="240" w:lineRule="auto"/>
        <w:jc w:val="both"/>
        <w:rPr>
          <w:rFonts w:cs="Arial"/>
          <w:sz w:val="24"/>
          <w:szCs w:val="24"/>
        </w:rPr>
      </w:pPr>
      <w:bookmarkStart w:id="0" w:name="_GoBack"/>
      <w:bookmarkEnd w:id="0"/>
      <w:r w:rsidRPr="00AE46D6">
        <w:rPr>
          <w:rFonts w:cs="Arial"/>
          <w:sz w:val="24"/>
          <w:szCs w:val="24"/>
        </w:rPr>
        <w:t xml:space="preserve">Clear </w:t>
      </w:r>
      <w:r>
        <w:rPr>
          <w:rFonts w:cs="Arial"/>
          <w:sz w:val="24"/>
          <w:szCs w:val="24"/>
        </w:rPr>
        <w:t xml:space="preserve">ferromagnetic materials at least </w:t>
      </w:r>
      <w:r w:rsidRPr="00AE46D6">
        <w:rPr>
          <w:rFonts w:cs="Arial"/>
          <w:sz w:val="24"/>
          <w:szCs w:val="24"/>
        </w:rPr>
        <w:t xml:space="preserve">1 foot of the immediate work area of </w:t>
      </w:r>
      <w:r>
        <w:rPr>
          <w:rFonts w:cs="Arial"/>
          <w:sz w:val="24"/>
          <w:szCs w:val="24"/>
        </w:rPr>
        <w:t xml:space="preserve">to avoid attracting other objects to the </w:t>
      </w:r>
      <w:r w:rsidRPr="00AE46D6">
        <w:rPr>
          <w:rFonts w:cs="Arial"/>
          <w:sz w:val="24"/>
          <w:szCs w:val="24"/>
        </w:rPr>
        <w:t>magnets.</w:t>
      </w:r>
    </w:p>
    <w:p w:rsidR="00AE46D6" w:rsidRPr="00AE46D6" w:rsidRDefault="00AE46D6" w:rsidP="002A6B46">
      <w:pPr>
        <w:pStyle w:val="ListParagraph"/>
        <w:numPr>
          <w:ilvl w:val="0"/>
          <w:numId w:val="1"/>
        </w:numPr>
        <w:jc w:val="both"/>
        <w:rPr>
          <w:sz w:val="24"/>
          <w:szCs w:val="24"/>
        </w:rPr>
      </w:pPr>
      <w:r w:rsidRPr="00AE46D6">
        <w:rPr>
          <w:sz w:val="24"/>
          <w:szCs w:val="24"/>
        </w:rPr>
        <w:t xml:space="preserve">Staff with medical implants (i.e. pacemaker) must remain at least 1 foot away from the rare earth magnets.  </w:t>
      </w:r>
      <w:r w:rsidR="002A6B46">
        <w:rPr>
          <w:sz w:val="24"/>
          <w:szCs w:val="24"/>
        </w:rPr>
        <w:t>Area must be posted with a magnet field sign provided by ESH.</w:t>
      </w:r>
    </w:p>
    <w:p w:rsidR="00AE46D6" w:rsidRPr="00AE46D6" w:rsidRDefault="00AE46D6" w:rsidP="002A6B46">
      <w:pPr>
        <w:pStyle w:val="ListParagraph"/>
        <w:numPr>
          <w:ilvl w:val="0"/>
          <w:numId w:val="1"/>
        </w:numPr>
        <w:jc w:val="both"/>
        <w:rPr>
          <w:sz w:val="24"/>
          <w:szCs w:val="24"/>
        </w:rPr>
      </w:pPr>
      <w:r w:rsidRPr="00AE46D6">
        <w:rPr>
          <w:sz w:val="24"/>
          <w:szCs w:val="24"/>
        </w:rPr>
        <w:t>Staff working with the magnets for an 8-hour shift must keep whole body (torso) at least 1 foot from the magnets.</w:t>
      </w:r>
    </w:p>
    <w:p w:rsidR="00AE46D6" w:rsidRPr="00AE46D6" w:rsidRDefault="00AE46D6" w:rsidP="002A6B46">
      <w:pPr>
        <w:pStyle w:val="ListParagraph"/>
        <w:numPr>
          <w:ilvl w:val="0"/>
          <w:numId w:val="1"/>
        </w:numPr>
        <w:jc w:val="both"/>
        <w:rPr>
          <w:sz w:val="24"/>
          <w:szCs w:val="24"/>
        </w:rPr>
      </w:pPr>
      <w:r w:rsidRPr="00AE46D6">
        <w:rPr>
          <w:sz w:val="24"/>
          <w:szCs w:val="24"/>
        </w:rPr>
        <w:t xml:space="preserve">The </w:t>
      </w:r>
      <w:r w:rsidR="002A6B46">
        <w:rPr>
          <w:sz w:val="24"/>
          <w:szCs w:val="24"/>
        </w:rPr>
        <w:t xml:space="preserve">rare earth </w:t>
      </w:r>
      <w:r w:rsidRPr="00AE46D6">
        <w:rPr>
          <w:sz w:val="24"/>
          <w:szCs w:val="24"/>
        </w:rPr>
        <w:t xml:space="preserve">magnets can be held with hands for up to an 8-hour shift. </w:t>
      </w:r>
    </w:p>
    <w:p w:rsidR="00AE46D6" w:rsidRPr="00496B18" w:rsidRDefault="002A6B46" w:rsidP="002A6B46">
      <w:pPr>
        <w:pStyle w:val="ListParagraph"/>
        <w:numPr>
          <w:ilvl w:val="0"/>
          <w:numId w:val="1"/>
        </w:numPr>
        <w:jc w:val="both"/>
        <w:rPr>
          <w:sz w:val="24"/>
          <w:szCs w:val="24"/>
        </w:rPr>
      </w:pPr>
      <w:r>
        <w:rPr>
          <w:rFonts w:cs="Arial"/>
          <w:sz w:val="24"/>
          <w:szCs w:val="24"/>
        </w:rPr>
        <w:t>S</w:t>
      </w:r>
      <w:r w:rsidR="00AE46D6" w:rsidRPr="00AE46D6">
        <w:rPr>
          <w:rFonts w:cs="Arial"/>
          <w:sz w:val="24"/>
          <w:szCs w:val="24"/>
        </w:rPr>
        <w:t>trong force between magnets can cause injury. Fingers and other body parts can be pinched between two magnets.</w:t>
      </w:r>
      <w:r>
        <w:rPr>
          <w:rFonts w:cs="Arial"/>
          <w:sz w:val="24"/>
          <w:szCs w:val="24"/>
        </w:rPr>
        <w:t xml:space="preserve"> Avoid placing body parts between two magnets.</w:t>
      </w:r>
    </w:p>
    <w:p w:rsidR="00496B18" w:rsidRPr="00496B18" w:rsidRDefault="00496B18" w:rsidP="002A6B46">
      <w:pPr>
        <w:pStyle w:val="ListParagraph"/>
        <w:numPr>
          <w:ilvl w:val="0"/>
          <w:numId w:val="1"/>
        </w:numPr>
        <w:jc w:val="both"/>
        <w:rPr>
          <w:sz w:val="24"/>
          <w:szCs w:val="24"/>
        </w:rPr>
      </w:pPr>
      <w:r w:rsidRPr="00496B18">
        <w:rPr>
          <w:sz w:val="24"/>
          <w:szCs w:val="24"/>
        </w:rPr>
        <w:t>When separating one piece of magnets from another or a stack of magnets, put the magnets on a durable table with the magnet to be separated hanging out of the edge of the table. Use one hand firmly holding the other magnets on the table, especially those closest to the magnet to be separated, and use the other hand holding the magnet firmly and pushing it all the way down until you cannot feel any attractions. Make sure that you keep a safe distance between the separated magnet in one hand and the remaining on the table.</w:t>
      </w:r>
    </w:p>
    <w:p w:rsidR="00AE46D6" w:rsidRPr="00AE46D6" w:rsidRDefault="00AE46D6" w:rsidP="002A6B46">
      <w:pPr>
        <w:pStyle w:val="ListParagraph"/>
        <w:numPr>
          <w:ilvl w:val="0"/>
          <w:numId w:val="1"/>
        </w:numPr>
        <w:autoSpaceDE w:val="0"/>
        <w:autoSpaceDN w:val="0"/>
        <w:adjustRightInd w:val="0"/>
        <w:spacing w:after="0" w:line="240" w:lineRule="auto"/>
        <w:jc w:val="both"/>
        <w:rPr>
          <w:rFonts w:cs="Arial"/>
          <w:sz w:val="24"/>
          <w:szCs w:val="24"/>
        </w:rPr>
      </w:pPr>
      <w:r w:rsidRPr="00AE46D6">
        <w:rPr>
          <w:rFonts w:cs="Arial"/>
          <w:sz w:val="24"/>
          <w:szCs w:val="24"/>
        </w:rPr>
        <w:t>Prolonged skin contact may cause irritation or allergenic dermatitis, especially for individuals with nickel allergy.  Consider the use of nitrile exam gloves for those with nickel allergy.</w:t>
      </w:r>
    </w:p>
    <w:p w:rsidR="00AE46D6" w:rsidRPr="00AE46D6" w:rsidRDefault="00AE46D6" w:rsidP="002A6B46">
      <w:pPr>
        <w:pStyle w:val="ListParagraph"/>
        <w:numPr>
          <w:ilvl w:val="0"/>
          <w:numId w:val="1"/>
        </w:numPr>
        <w:autoSpaceDE w:val="0"/>
        <w:autoSpaceDN w:val="0"/>
        <w:adjustRightInd w:val="0"/>
        <w:spacing w:after="0" w:line="240" w:lineRule="auto"/>
        <w:jc w:val="both"/>
        <w:rPr>
          <w:rFonts w:cs="Arial"/>
          <w:sz w:val="24"/>
          <w:szCs w:val="24"/>
        </w:rPr>
      </w:pPr>
      <w:r w:rsidRPr="00AE46D6">
        <w:rPr>
          <w:rFonts w:cs="Arial"/>
          <w:sz w:val="24"/>
          <w:szCs w:val="24"/>
        </w:rPr>
        <w:t>In the case of contact with chips or dust from a broken magnet, wash well with soap and water.</w:t>
      </w:r>
    </w:p>
    <w:p w:rsidR="00AE46D6" w:rsidRPr="00AE46D6" w:rsidRDefault="00AE46D6" w:rsidP="002A6B46">
      <w:pPr>
        <w:pStyle w:val="ListParagraph"/>
        <w:numPr>
          <w:ilvl w:val="0"/>
          <w:numId w:val="1"/>
        </w:numPr>
        <w:autoSpaceDE w:val="0"/>
        <w:autoSpaceDN w:val="0"/>
        <w:adjustRightInd w:val="0"/>
        <w:spacing w:after="0" w:line="240" w:lineRule="auto"/>
        <w:jc w:val="both"/>
        <w:rPr>
          <w:rFonts w:cs="Arial"/>
          <w:sz w:val="24"/>
          <w:szCs w:val="24"/>
        </w:rPr>
      </w:pPr>
      <w:r w:rsidRPr="00AE46D6">
        <w:rPr>
          <w:rFonts w:cs="Arial"/>
          <w:sz w:val="24"/>
          <w:szCs w:val="24"/>
        </w:rPr>
        <w:t xml:space="preserve">Keep mechanical/electrical instruments which may be damaged by high magnetic fields at some distance away from </w:t>
      </w:r>
      <w:r w:rsidR="002A6B46">
        <w:rPr>
          <w:rFonts w:cs="Arial"/>
          <w:sz w:val="24"/>
          <w:szCs w:val="24"/>
        </w:rPr>
        <w:t>rare earth</w:t>
      </w:r>
      <w:r w:rsidRPr="00AE46D6">
        <w:rPr>
          <w:rFonts w:cs="Arial"/>
          <w:sz w:val="24"/>
          <w:szCs w:val="24"/>
        </w:rPr>
        <w:t xml:space="preserve"> magnets.</w:t>
      </w:r>
    </w:p>
    <w:p w:rsidR="00AE46D6" w:rsidRPr="00AE46D6" w:rsidRDefault="00AE46D6" w:rsidP="002A6B46">
      <w:pPr>
        <w:pStyle w:val="ListParagraph"/>
        <w:numPr>
          <w:ilvl w:val="0"/>
          <w:numId w:val="1"/>
        </w:numPr>
        <w:autoSpaceDE w:val="0"/>
        <w:autoSpaceDN w:val="0"/>
        <w:adjustRightInd w:val="0"/>
        <w:spacing w:after="0" w:line="240" w:lineRule="auto"/>
        <w:jc w:val="both"/>
        <w:rPr>
          <w:rFonts w:cs="Arial"/>
          <w:sz w:val="24"/>
          <w:szCs w:val="24"/>
        </w:rPr>
      </w:pPr>
      <w:r w:rsidRPr="00AE46D6">
        <w:rPr>
          <w:rFonts w:cs="Arial"/>
          <w:sz w:val="24"/>
          <w:szCs w:val="24"/>
        </w:rPr>
        <w:t>Wash hands prior to eating, drinking, or touching face &amp; eyes after handling magnets.</w:t>
      </w:r>
    </w:p>
    <w:p w:rsidR="00AE46D6" w:rsidRDefault="00AE46D6" w:rsidP="00AE46D6">
      <w:pPr>
        <w:autoSpaceDE w:val="0"/>
        <w:autoSpaceDN w:val="0"/>
        <w:adjustRightInd w:val="0"/>
        <w:spacing w:after="0" w:line="240" w:lineRule="auto"/>
        <w:rPr>
          <w:rFonts w:cs="Arial"/>
          <w:sz w:val="24"/>
          <w:szCs w:val="24"/>
        </w:rPr>
      </w:pPr>
    </w:p>
    <w:p w:rsidR="002A6B46" w:rsidRPr="00496B18" w:rsidRDefault="002A6B46" w:rsidP="00AE46D6">
      <w:pPr>
        <w:autoSpaceDE w:val="0"/>
        <w:autoSpaceDN w:val="0"/>
        <w:adjustRightInd w:val="0"/>
        <w:spacing w:after="0" w:line="240" w:lineRule="auto"/>
        <w:rPr>
          <w:rFonts w:cs="Arial"/>
          <w:sz w:val="24"/>
          <w:szCs w:val="24"/>
          <w:u w:val="single"/>
        </w:rPr>
      </w:pPr>
      <w:r w:rsidRPr="00496B18">
        <w:rPr>
          <w:rFonts w:cs="Arial"/>
          <w:sz w:val="24"/>
          <w:szCs w:val="24"/>
          <w:u w:val="single"/>
        </w:rPr>
        <w:t>Field measurements</w:t>
      </w:r>
      <w:r w:rsidR="00496B18" w:rsidRPr="00496B18">
        <w:rPr>
          <w:rFonts w:cs="Arial"/>
          <w:sz w:val="24"/>
          <w:szCs w:val="24"/>
          <w:u w:val="single"/>
        </w:rPr>
        <w:t xml:space="preserve"> for rare earth magnet discs</w:t>
      </w:r>
      <w:r w:rsidRPr="00496B18">
        <w:rPr>
          <w:rFonts w:cs="Arial"/>
          <w:sz w:val="24"/>
          <w:szCs w:val="24"/>
          <w:u w:val="single"/>
        </w:rPr>
        <w:t>:</w:t>
      </w:r>
    </w:p>
    <w:p w:rsidR="00AE46D6" w:rsidRPr="002A6B46" w:rsidRDefault="00AE46D6" w:rsidP="00496B18">
      <w:pPr>
        <w:pStyle w:val="ListParagraph"/>
        <w:numPr>
          <w:ilvl w:val="0"/>
          <w:numId w:val="7"/>
        </w:numPr>
        <w:autoSpaceDE w:val="0"/>
        <w:autoSpaceDN w:val="0"/>
        <w:adjustRightInd w:val="0"/>
        <w:spacing w:after="0" w:line="240" w:lineRule="auto"/>
        <w:ind w:right="-270"/>
        <w:rPr>
          <w:rFonts w:cs="Arial"/>
          <w:sz w:val="24"/>
          <w:szCs w:val="24"/>
        </w:rPr>
      </w:pPr>
      <w:r w:rsidRPr="002A6B46">
        <w:rPr>
          <w:rFonts w:cs="Arial"/>
          <w:sz w:val="24"/>
          <w:szCs w:val="24"/>
        </w:rPr>
        <w:t xml:space="preserve">5G </w:t>
      </w:r>
      <w:r w:rsidR="002A6B46" w:rsidRPr="002A6B46">
        <w:rPr>
          <w:rFonts w:cs="Arial"/>
          <w:sz w:val="24"/>
          <w:szCs w:val="24"/>
        </w:rPr>
        <w:t xml:space="preserve">boundary is </w:t>
      </w:r>
      <w:r w:rsidRPr="002A6B46">
        <w:rPr>
          <w:rFonts w:cs="Arial"/>
          <w:sz w:val="24"/>
          <w:szCs w:val="24"/>
        </w:rPr>
        <w:t>5 inches from the magnet surface.</w:t>
      </w:r>
      <w:r w:rsidR="00496B18">
        <w:rPr>
          <w:rFonts w:cs="Arial"/>
          <w:sz w:val="24"/>
          <w:szCs w:val="24"/>
        </w:rPr>
        <w:t xml:space="preserve"> Keep medical implants away from magnets.</w:t>
      </w:r>
    </w:p>
    <w:p w:rsidR="002A6B46" w:rsidRDefault="00496B18" w:rsidP="00496B18">
      <w:pPr>
        <w:pStyle w:val="ListParagraph"/>
        <w:numPr>
          <w:ilvl w:val="0"/>
          <w:numId w:val="7"/>
        </w:numPr>
        <w:autoSpaceDE w:val="0"/>
        <w:autoSpaceDN w:val="0"/>
        <w:adjustRightInd w:val="0"/>
        <w:spacing w:after="0" w:line="240" w:lineRule="auto"/>
        <w:ind w:right="-90"/>
        <w:rPr>
          <w:rFonts w:cs="Arial"/>
          <w:sz w:val="24"/>
          <w:szCs w:val="24"/>
        </w:rPr>
      </w:pPr>
      <w:r>
        <w:rPr>
          <w:rFonts w:cs="Arial"/>
          <w:sz w:val="24"/>
          <w:szCs w:val="24"/>
        </w:rPr>
        <w:t>Rare earth magnets have very strong field near the surface and can be as high as</w:t>
      </w:r>
      <w:r w:rsidR="002A6B46" w:rsidRPr="002A6B46">
        <w:rPr>
          <w:rFonts w:cs="Arial"/>
          <w:sz w:val="24"/>
          <w:szCs w:val="24"/>
        </w:rPr>
        <w:t xml:space="preserve"> 5000 G</w:t>
      </w:r>
      <w:r>
        <w:rPr>
          <w:rFonts w:cs="Arial"/>
          <w:sz w:val="24"/>
          <w:szCs w:val="24"/>
        </w:rPr>
        <w:t>.</w:t>
      </w:r>
    </w:p>
    <w:p w:rsidR="00496B18" w:rsidRDefault="00496B18" w:rsidP="00496B18">
      <w:pPr>
        <w:pStyle w:val="ListParagraph"/>
        <w:autoSpaceDE w:val="0"/>
        <w:autoSpaceDN w:val="0"/>
        <w:adjustRightInd w:val="0"/>
        <w:spacing w:after="0" w:line="240" w:lineRule="auto"/>
        <w:rPr>
          <w:rFonts w:cs="Arial"/>
          <w:sz w:val="24"/>
          <w:szCs w:val="24"/>
        </w:rPr>
      </w:pPr>
    </w:p>
    <w:p w:rsidR="00AE46D6" w:rsidRDefault="00AE46D6" w:rsidP="00AE46D6">
      <w:pPr>
        <w:autoSpaceDE w:val="0"/>
        <w:autoSpaceDN w:val="0"/>
        <w:adjustRightInd w:val="0"/>
        <w:spacing w:after="0" w:line="240" w:lineRule="auto"/>
        <w:rPr>
          <w:rFonts w:cs="Arial"/>
          <w:sz w:val="24"/>
          <w:szCs w:val="24"/>
        </w:rPr>
      </w:pPr>
      <w:r>
        <w:rPr>
          <w:noProof/>
          <w:sz w:val="20"/>
          <w:szCs w:val="20"/>
        </w:rPr>
        <w:drawing>
          <wp:inline distT="0" distB="0" distL="0" distR="0">
            <wp:extent cx="5775960" cy="132811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5960" cy="1328114"/>
                    </a:xfrm>
                    <a:prstGeom prst="rect">
                      <a:avLst/>
                    </a:prstGeom>
                    <a:noFill/>
                    <a:ln>
                      <a:noFill/>
                    </a:ln>
                  </pic:spPr>
                </pic:pic>
              </a:graphicData>
            </a:graphic>
          </wp:inline>
        </w:drawing>
      </w:r>
    </w:p>
    <w:sectPr w:rsidR="00AE46D6" w:rsidSect="00496B18">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4BD3"/>
    <w:multiLevelType w:val="hybridMultilevel"/>
    <w:tmpl w:val="1F6A6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B030A"/>
    <w:multiLevelType w:val="hybridMultilevel"/>
    <w:tmpl w:val="6C323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663B6F"/>
    <w:multiLevelType w:val="hybridMultilevel"/>
    <w:tmpl w:val="1F6A6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36588"/>
    <w:multiLevelType w:val="hybridMultilevel"/>
    <w:tmpl w:val="1F6A6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25AC4"/>
    <w:multiLevelType w:val="hybridMultilevel"/>
    <w:tmpl w:val="1F6A6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7E2CF2"/>
    <w:multiLevelType w:val="hybridMultilevel"/>
    <w:tmpl w:val="1F6A6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D35790"/>
    <w:multiLevelType w:val="hybridMultilevel"/>
    <w:tmpl w:val="1F6A6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D6"/>
    <w:rsid w:val="00143DF2"/>
    <w:rsid w:val="002A6B46"/>
    <w:rsid w:val="00496B18"/>
    <w:rsid w:val="00AE46D6"/>
    <w:rsid w:val="00D822F3"/>
    <w:rsid w:val="00DA5093"/>
    <w:rsid w:val="00FB2D70"/>
    <w:rsid w:val="00FE3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C1904-E2CF-4D11-8D67-E3456180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6D6"/>
    <w:pPr>
      <w:ind w:left="720"/>
      <w:contextualSpacing/>
    </w:pPr>
  </w:style>
  <w:style w:type="paragraph" w:styleId="BalloonText">
    <w:name w:val="Balloon Text"/>
    <w:basedOn w:val="Normal"/>
    <w:link w:val="BalloonTextChar"/>
    <w:uiPriority w:val="99"/>
    <w:semiHidden/>
    <w:unhideWhenUsed/>
    <w:rsid w:val="00AE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6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Jefferson Lab</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Williams</dc:creator>
  <cp:lastModifiedBy>Ben Hardy</cp:lastModifiedBy>
  <cp:revision>2</cp:revision>
  <dcterms:created xsi:type="dcterms:W3CDTF">2016-06-10T13:56:00Z</dcterms:created>
  <dcterms:modified xsi:type="dcterms:W3CDTF">2016-06-10T13:56:00Z</dcterms:modified>
</cp:coreProperties>
</file>