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bookmarkStart w:id="2" w:name="_GoBack"/>
      <w:bookmarkEnd w:id="2"/>
      <w:r>
        <w:rPr>
          <w:noProof/>
        </w:rPr>
        <w:drawing>
          <wp:anchor distT="0" distB="0" distL="114300" distR="114300" simplePos="0" relativeHeight="251657728" behindDoc="1" locked="0" layoutInCell="1" allowOverlap="1" wp14:anchorId="227C8544" wp14:editId="1E1143DE">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170F33">
        <w:t xml:space="preserve">pre-conceptual design of a </w:t>
      </w:r>
      <w:proofErr w:type="spellStart"/>
      <w:r w:rsidR="00170F33">
        <w:t>cw</w:t>
      </w:r>
      <w:proofErr w:type="spellEnd"/>
      <w:r w:rsidR="00170F33">
        <w:t xml:space="preserve"> positron source for </w:t>
      </w:r>
      <w:proofErr w:type="spellStart"/>
      <w:r w:rsidR="00170F33">
        <w:t>jlab</w:t>
      </w:r>
      <w:proofErr w:type="spellEnd"/>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8F2ADC" w:rsidP="00CD058D">
            <w:pPr>
              <w:ind w:firstLine="0"/>
              <w:rPr>
                <w:rFonts w:ascii="Calibri" w:hAnsi="Calibri" w:cs="Calibri"/>
                <w:caps/>
              </w:rPr>
            </w:pPr>
          </w:p>
          <w:p w:rsidR="008F2ADC" w:rsidRPr="00A91F7D" w:rsidRDefault="00170F33" w:rsidP="00CD058D">
            <w:pPr>
              <w:ind w:firstLine="0"/>
              <w:rPr>
                <w:rFonts w:ascii="Calibri" w:hAnsi="Calibri" w:cs="Calibri"/>
                <w:caps/>
              </w:rPr>
            </w:pPr>
            <w:r>
              <w:rPr>
                <w:rFonts w:ascii="Calibri" w:hAnsi="Calibri" w:cs="Calibri"/>
                <w:caps/>
              </w:rPr>
              <w:t>Co-pi’s: Pavel degtiarenko, joe grames</w:t>
            </w: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8F2ADC" w:rsidP="00CD058D">
            <w:pPr>
              <w:ind w:firstLine="0"/>
              <w:rPr>
                <w:rFonts w:ascii="Calibri" w:hAnsi="Calibri" w:cs="Calibri"/>
              </w:rPr>
            </w:pPr>
          </w:p>
          <w:p w:rsidR="0030357B" w:rsidRPr="00A91F7D" w:rsidRDefault="00170F33" w:rsidP="00CD058D">
            <w:pPr>
              <w:ind w:firstLine="0"/>
              <w:rPr>
                <w:rFonts w:ascii="Calibri" w:hAnsi="Calibri" w:cs="Calibri"/>
              </w:rPr>
            </w:pPr>
            <w:r>
              <w:rPr>
                <w:rFonts w:ascii="Calibri" w:hAnsi="Calibri" w:cs="Calibri"/>
              </w:rPr>
              <w:t>x6274, x7097</w:t>
            </w: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EF77CE" w:rsidP="00CD058D">
            <w:pPr>
              <w:ind w:firstLine="0"/>
              <w:rPr>
                <w:rFonts w:ascii="Calibri" w:hAnsi="Calibri" w:cs="Calibri"/>
              </w:rPr>
            </w:pPr>
            <w:hyperlink r:id="rId14" w:history="1">
              <w:r w:rsidR="00170F33" w:rsidRPr="003633EE">
                <w:rPr>
                  <w:rStyle w:val="Hyperlink"/>
                  <w:rFonts w:ascii="Calibri" w:hAnsi="Calibri" w:cs="Calibri"/>
                </w:rPr>
                <w:t>pavel@jlab.org</w:t>
              </w:r>
            </w:hyperlink>
            <w:r w:rsidR="00170F33">
              <w:rPr>
                <w:rFonts w:ascii="Calibri" w:hAnsi="Calibri" w:cs="Calibri"/>
              </w:rPr>
              <w:t xml:space="preserve">, </w:t>
            </w:r>
            <w:hyperlink r:id="rId15" w:history="1">
              <w:r w:rsidR="00B1575F" w:rsidRPr="00A83D53">
                <w:rPr>
                  <w:rStyle w:val="Hyperlink"/>
                  <w:rFonts w:ascii="Calibri" w:hAnsi="Calibri" w:cs="Calibri"/>
                </w:rPr>
                <w:t>grames@jlab.org</w:t>
              </w:r>
            </w:hyperlink>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41142" w:rsidP="00CD058D">
            <w:pPr>
              <w:ind w:firstLine="0"/>
              <w:rPr>
                <w:rFonts w:ascii="Calibri" w:hAnsi="Calibri" w:cs="Calibri"/>
              </w:rPr>
            </w:pPr>
            <w:r>
              <w:rPr>
                <w:rFonts w:ascii="Calibri" w:hAnsi="Calibri" w:cs="Calibri"/>
              </w:rPr>
              <w:t>APRIL 26, 2013</w:t>
            </w: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170F33" w:rsidP="00CD058D">
            <w:pPr>
              <w:ind w:firstLine="0"/>
              <w:rPr>
                <w:rFonts w:ascii="Calibri" w:hAnsi="Calibri" w:cs="Calibri"/>
              </w:rPr>
            </w:pPr>
            <w:r>
              <w:rPr>
                <w:rFonts w:ascii="Calibri" w:hAnsi="Calibri" w:cs="Calibri"/>
              </w:rPr>
              <w:t>ESH&amp;Q, ACC</w:t>
            </w: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170F33" w:rsidP="004A6D7E">
            <w:pPr>
              <w:ind w:firstLine="0"/>
              <w:rPr>
                <w:rFonts w:ascii="Calibri" w:hAnsi="Calibri" w:cs="Calibri"/>
              </w:rPr>
            </w:pPr>
            <w:r>
              <w:rPr>
                <w:rFonts w:ascii="Calibri" w:hAnsi="Calibri" w:cs="Calibri"/>
              </w:rPr>
              <w:t xml:space="preserve">NEW HIRE POST-DOC, </w:t>
            </w:r>
            <w:r w:rsidR="004A6D7E">
              <w:rPr>
                <w:rFonts w:ascii="Calibri" w:hAnsi="Calibri" w:cs="Calibri"/>
              </w:rPr>
              <w:t>DR. ERIC VOUTIER</w:t>
            </w: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8C5B48">
              <w:rPr>
                <w:rFonts w:ascii="Calibri" w:hAnsi="Calibri" w:cs="Calibri"/>
              </w:rPr>
              <w:t>January 1, 2014</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8C5B48">
              <w:rPr>
                <w:rFonts w:ascii="Calibri" w:hAnsi="Calibri" w:cs="Calibri"/>
              </w:rPr>
              <w:t>December 31, 2015</w:t>
            </w:r>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0C44A7">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Business Manager</w:t>
            </w:r>
            <w:r w:rsidR="00A91F7D" w:rsidRPr="00A91F7D">
              <w:rPr>
                <w:rFonts w:ascii="Calibri" w:hAnsi="Calibri" w:cs="Calibri"/>
                <w:b/>
              </w:rPr>
              <w:t>:</w:t>
            </w:r>
          </w:p>
        </w:tc>
        <w:tc>
          <w:tcPr>
            <w:tcW w:w="6918" w:type="dxa"/>
            <w:shd w:val="clear" w:color="auto" w:fill="auto"/>
          </w:tcPr>
          <w:p w:rsidR="00A91F7D" w:rsidRPr="00A91F7D" w:rsidRDefault="00A91F7D" w:rsidP="000C44A7">
            <w:pPr>
              <w:ind w:firstLine="0"/>
              <w:rPr>
                <w:rFonts w:ascii="Calibri" w:hAnsi="Calibri" w:cs="Calibri"/>
              </w:rPr>
            </w:pP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A91F7D" w:rsidP="000C44A7">
            <w:pPr>
              <w:ind w:firstLine="0"/>
              <w:rPr>
                <w:rFonts w:ascii="Calibri" w:hAnsi="Calibri" w:cs="Calibri"/>
              </w:rPr>
            </w:pP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A91F7D" w:rsidP="000C44A7">
            <w:pPr>
              <w:ind w:firstLine="0"/>
              <w:rPr>
                <w:rFonts w:ascii="Calibri" w:hAnsi="Calibri" w:cs="Calibri"/>
              </w:rPr>
            </w:pP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6"/>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7"/>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3" w:name="_Toc222903091"/>
      <w:bookmarkEnd w:id="0"/>
      <w:r>
        <w:lastRenderedPageBreak/>
        <w:t>Abstract</w:t>
      </w:r>
    </w:p>
    <w:p w:rsidR="00C905AD" w:rsidRPr="00170F33" w:rsidRDefault="00170F33" w:rsidP="00170F33">
      <w:pPr>
        <w:pStyle w:val="ReportText"/>
        <w:jc w:val="both"/>
        <w:rPr>
          <w:i/>
        </w:rPr>
      </w:pPr>
      <w:r>
        <w:rPr>
          <w:i/>
        </w:rPr>
        <w:t xml:space="preserve">There is recent and growing interest for positron beams for Nuclear Physics at Jefferson Lab. This proposal aims to </w:t>
      </w:r>
      <w:r w:rsidR="00000336">
        <w:rPr>
          <w:i/>
        </w:rPr>
        <w:t xml:space="preserve">develop </w:t>
      </w:r>
      <w:r>
        <w:rPr>
          <w:i/>
        </w:rPr>
        <w:t xml:space="preserve">a Pre-Conceptual Design Report for an accelerator driven positron source with </w:t>
      </w:r>
      <w:r w:rsidR="004C2768">
        <w:rPr>
          <w:i/>
        </w:rPr>
        <w:t xml:space="preserve">integration </w:t>
      </w:r>
      <w:r>
        <w:rPr>
          <w:i/>
        </w:rPr>
        <w:t>to existing Jefferson Lab facilities (CEBAF/FEL)</w:t>
      </w:r>
      <w:r w:rsidR="004C2768">
        <w:rPr>
          <w:i/>
        </w:rPr>
        <w:t xml:space="preserve">, what might be </w:t>
      </w:r>
      <w:r w:rsidR="008C5B48">
        <w:rPr>
          <w:i/>
        </w:rPr>
        <w:t xml:space="preserve">a </w:t>
      </w:r>
      <w:r w:rsidR="004C2768">
        <w:rPr>
          <w:i/>
        </w:rPr>
        <w:t>so-called “Positron Upgrade”.</w:t>
      </w:r>
      <w:r>
        <w:rPr>
          <w:i/>
        </w:rPr>
        <w:t xml:space="preserve"> </w:t>
      </w:r>
      <w:r w:rsidR="00344066">
        <w:rPr>
          <w:i/>
        </w:rPr>
        <w:t xml:space="preserve">The scope of the design would be linked to physics motivated User beam requirements for CEBAF, and potentially an MEIC or dedicated facility. </w:t>
      </w:r>
      <w:r>
        <w:rPr>
          <w:i/>
        </w:rPr>
        <w:t xml:space="preserve">The </w:t>
      </w:r>
      <w:r w:rsidR="008C5B48">
        <w:rPr>
          <w:i/>
        </w:rPr>
        <w:t xml:space="preserve">proposed </w:t>
      </w:r>
      <w:r>
        <w:rPr>
          <w:i/>
        </w:rPr>
        <w:t xml:space="preserve">design </w:t>
      </w:r>
      <w:r w:rsidR="00CF0369">
        <w:rPr>
          <w:i/>
        </w:rPr>
        <w:t xml:space="preserve">studies </w:t>
      </w:r>
      <w:r w:rsidR="00344066">
        <w:rPr>
          <w:i/>
        </w:rPr>
        <w:t xml:space="preserve">benefit from recent positron R&amp;D activities at Jefferson Lab, but </w:t>
      </w:r>
      <w:r w:rsidR="004C2768">
        <w:rPr>
          <w:i/>
        </w:rPr>
        <w:t>focus on a critical challenge</w:t>
      </w:r>
      <w:r w:rsidR="00344066">
        <w:rPr>
          <w:i/>
        </w:rPr>
        <w:t xml:space="preserve">, the </w:t>
      </w:r>
      <w:r w:rsidR="004C2768">
        <w:rPr>
          <w:i/>
        </w:rPr>
        <w:t xml:space="preserve">optimized </w:t>
      </w:r>
      <w:r w:rsidR="00344066">
        <w:rPr>
          <w:i/>
        </w:rPr>
        <w:t xml:space="preserve">positron beam quality as it relates to the </w:t>
      </w:r>
      <w:r w:rsidR="004C2768">
        <w:rPr>
          <w:i/>
        </w:rPr>
        <w:t xml:space="preserve">management </w:t>
      </w:r>
      <w:r w:rsidR="00344066">
        <w:rPr>
          <w:i/>
        </w:rPr>
        <w:t xml:space="preserve">of </w:t>
      </w:r>
      <w:r w:rsidR="008C5B48">
        <w:rPr>
          <w:i/>
        </w:rPr>
        <w:t xml:space="preserve">the driving electron </w:t>
      </w:r>
      <w:r w:rsidR="00344066">
        <w:rPr>
          <w:i/>
        </w:rPr>
        <w:t xml:space="preserve">beam power. </w:t>
      </w:r>
      <w:r w:rsidR="008C5B48">
        <w:rPr>
          <w:i/>
        </w:rPr>
        <w:t xml:space="preserve">Our </w:t>
      </w:r>
      <w:r w:rsidR="00344066">
        <w:rPr>
          <w:i/>
        </w:rPr>
        <w:t xml:space="preserve">approach </w:t>
      </w:r>
      <w:r w:rsidR="004C2768">
        <w:rPr>
          <w:i/>
        </w:rPr>
        <w:t xml:space="preserve">would </w:t>
      </w:r>
      <w:r w:rsidR="008C5B48">
        <w:rPr>
          <w:i/>
        </w:rPr>
        <w:t xml:space="preserve">evaluate candidate positron source scenarios and also </w:t>
      </w:r>
      <w:r w:rsidR="00CF0369">
        <w:rPr>
          <w:i/>
        </w:rPr>
        <w:t>employ</w:t>
      </w:r>
      <w:r w:rsidR="00000336">
        <w:rPr>
          <w:i/>
        </w:rPr>
        <w:t xml:space="preserve"> </w:t>
      </w:r>
      <w:r w:rsidR="008C5B48">
        <w:rPr>
          <w:i/>
        </w:rPr>
        <w:t xml:space="preserve">a </w:t>
      </w:r>
      <w:r>
        <w:rPr>
          <w:i/>
        </w:rPr>
        <w:t xml:space="preserve">powerful Multi-Object Genetic Algorithm (MOGA) </w:t>
      </w:r>
      <w:r w:rsidR="008C5B48">
        <w:rPr>
          <w:i/>
        </w:rPr>
        <w:t>in the design to</w:t>
      </w:r>
      <w:r>
        <w:rPr>
          <w:i/>
        </w:rPr>
        <w:t xml:space="preserve"> </w:t>
      </w:r>
      <w:r w:rsidR="00344066">
        <w:rPr>
          <w:i/>
        </w:rPr>
        <w:t xml:space="preserve">globally </w:t>
      </w:r>
      <w:r>
        <w:rPr>
          <w:i/>
        </w:rPr>
        <w:t xml:space="preserve">optimize </w:t>
      </w:r>
      <w:r w:rsidR="008C5B48">
        <w:rPr>
          <w:i/>
        </w:rPr>
        <w:t xml:space="preserve">parameters, which include </w:t>
      </w:r>
      <w:r w:rsidR="00344066">
        <w:rPr>
          <w:i/>
        </w:rPr>
        <w:t>scientific</w:t>
      </w:r>
      <w:r>
        <w:rPr>
          <w:i/>
        </w:rPr>
        <w:t xml:space="preserve">, engineering and </w:t>
      </w:r>
      <w:r w:rsidR="00CF0369">
        <w:rPr>
          <w:i/>
        </w:rPr>
        <w:t xml:space="preserve">economic </w:t>
      </w:r>
      <w:r w:rsidR="00AE76E6">
        <w:rPr>
          <w:i/>
        </w:rPr>
        <w:t>challenges</w:t>
      </w:r>
      <w:r>
        <w:rPr>
          <w:i/>
        </w:rPr>
        <w:t>.  Such a report would provide critical information and timely advice if a positron accelerator were further pursued</w:t>
      </w:r>
      <w:r w:rsidRPr="00E24166">
        <w:rPr>
          <w:i/>
        </w:rPr>
        <w:t xml:space="preserve"> </w:t>
      </w:r>
      <w:r>
        <w:rPr>
          <w:i/>
        </w:rPr>
        <w:t>at Jefferson Lab. The work itself would span the Accelerator, Engineering and ESH&amp;Q Divisions,</w:t>
      </w:r>
      <w:r w:rsidR="00000336">
        <w:rPr>
          <w:i/>
        </w:rPr>
        <w:t xml:space="preserve"> </w:t>
      </w:r>
      <w:r w:rsidR="00AE76E6">
        <w:rPr>
          <w:i/>
        </w:rPr>
        <w:t>I</w:t>
      </w:r>
      <w:r w:rsidR="00000336">
        <w:rPr>
          <w:i/>
        </w:rPr>
        <w:t xml:space="preserve">nternational </w:t>
      </w:r>
      <w:r w:rsidR="00AE76E6">
        <w:rPr>
          <w:i/>
        </w:rPr>
        <w:t>C</w:t>
      </w:r>
      <w:r w:rsidR="00000336">
        <w:rPr>
          <w:i/>
        </w:rPr>
        <w:t xml:space="preserve">ollaboration </w:t>
      </w:r>
      <w:r>
        <w:rPr>
          <w:i/>
        </w:rPr>
        <w:t xml:space="preserve">as well as </w:t>
      </w:r>
      <w:r w:rsidR="00AE76E6">
        <w:rPr>
          <w:i/>
        </w:rPr>
        <w:t xml:space="preserve">to </w:t>
      </w:r>
      <w:r>
        <w:rPr>
          <w:i/>
        </w:rPr>
        <w:t xml:space="preserve">attract and develop a </w:t>
      </w:r>
      <w:r w:rsidR="00AE76E6">
        <w:rPr>
          <w:i/>
        </w:rPr>
        <w:t>N</w:t>
      </w:r>
      <w:r>
        <w:rPr>
          <w:i/>
        </w:rPr>
        <w:t xml:space="preserve">ew </w:t>
      </w:r>
      <w:r w:rsidR="00816DBA">
        <w:rPr>
          <w:i/>
        </w:rPr>
        <w:t xml:space="preserve">Postdoctoral </w:t>
      </w:r>
      <w:r w:rsidR="00AE76E6">
        <w:rPr>
          <w:i/>
        </w:rPr>
        <w:t>S</w:t>
      </w:r>
      <w:r>
        <w:rPr>
          <w:i/>
        </w:rPr>
        <w:t>cientist at Jefferson Lab.</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3"/>
    </w:p>
    <w:p w:rsidR="00170F33" w:rsidRPr="000D0F7A" w:rsidRDefault="00170F33">
      <w:pPr>
        <w:pStyle w:val="ReportText"/>
        <w:ind w:firstLine="378"/>
        <w:jc w:val="both"/>
      </w:pPr>
      <w:r w:rsidRPr="000D0F7A">
        <w:t>The motivation for positron beams at Jefferson Lab has broad interest (see Table 1</w:t>
      </w:r>
      <w:r w:rsidR="00344066">
        <w:t xml:space="preserve">, Letters of Support </w:t>
      </w:r>
      <w:r w:rsidR="00F61108">
        <w:t xml:space="preserve">Attachments </w:t>
      </w:r>
      <w:r w:rsidR="00344066">
        <w:t xml:space="preserve">[1-4] and </w:t>
      </w:r>
      <w:r>
        <w:t>Refs. [1-8]</w:t>
      </w:r>
      <w:r w:rsidRPr="000D0F7A">
        <w:t>)</w:t>
      </w:r>
      <w:r w:rsidR="00000336">
        <w:t xml:space="preserve">, </w:t>
      </w:r>
      <w:r w:rsidR="00CF0369">
        <w:t>demonstrated</w:t>
      </w:r>
      <w:r w:rsidR="00CF0369" w:rsidRPr="000D0F7A">
        <w:t xml:space="preserve"> </w:t>
      </w:r>
      <w:r w:rsidRPr="000D0F7A">
        <w:t xml:space="preserve">by </w:t>
      </w:r>
      <w:r w:rsidR="00CF0369">
        <w:t xml:space="preserve">CEBAF </w:t>
      </w:r>
      <w:r w:rsidRPr="000D0F7A">
        <w:t>User Group members</w:t>
      </w:r>
      <w:r w:rsidR="00CF0369">
        <w:t xml:space="preserve">, </w:t>
      </w:r>
      <w:r w:rsidR="00000336">
        <w:t xml:space="preserve">design studies of </w:t>
      </w:r>
      <w:r w:rsidR="00CA345D">
        <w:t xml:space="preserve">a </w:t>
      </w:r>
      <w:r w:rsidR="00000336">
        <w:t xml:space="preserve">Medium Energy </w:t>
      </w:r>
      <w:r w:rsidR="00CA345D">
        <w:t>Electron-</w:t>
      </w:r>
      <w:r w:rsidRPr="000D0F7A">
        <w:t>Ion Collider</w:t>
      </w:r>
      <w:r w:rsidR="00CA345D">
        <w:t xml:space="preserve"> (MEIC)</w:t>
      </w:r>
      <w:r w:rsidRPr="000D0F7A">
        <w:t xml:space="preserve">, </w:t>
      </w:r>
      <w:r w:rsidR="00CF0369">
        <w:t>and in</w:t>
      </w:r>
      <w:r w:rsidR="00CF0369" w:rsidRPr="000D0F7A">
        <w:t xml:space="preserve"> </w:t>
      </w:r>
      <w:r w:rsidR="00000336">
        <w:t xml:space="preserve">novel </w:t>
      </w:r>
      <w:r w:rsidRPr="000D0F7A">
        <w:t>proposal</w:t>
      </w:r>
      <w:r w:rsidR="00000336">
        <w:t>s</w:t>
      </w:r>
      <w:r w:rsidR="00915F29">
        <w:t xml:space="preserve"> </w:t>
      </w:r>
      <w:r w:rsidR="009512A0">
        <w:t xml:space="preserve">such as a </w:t>
      </w:r>
      <w:r w:rsidRPr="000D0F7A">
        <w:t xml:space="preserve">Dark Matter Search and </w:t>
      </w:r>
      <w:r w:rsidR="001C0481">
        <w:t xml:space="preserve">a </w:t>
      </w:r>
      <w:r w:rsidRPr="000D0F7A">
        <w:t>Slow Positron Facility at the FEL.</w:t>
      </w:r>
      <w:r w:rsidR="00163A08">
        <w:t xml:space="preserve">  </w:t>
      </w:r>
    </w:p>
    <w:p w:rsidR="00170F33" w:rsidRPr="000D0F7A" w:rsidRDefault="00170F33" w:rsidP="00170F33">
      <w:pPr>
        <w:pStyle w:val="ReportText"/>
        <w:ind w:left="720" w:hanging="252"/>
        <w:jc w:val="both"/>
      </w:pPr>
      <w:r>
        <w:t xml:space="preserve">    </w:t>
      </w:r>
      <w:proofErr w:type="gramStart"/>
      <w:r w:rsidRPr="000D0F7A">
        <w:t>Table 1.</w:t>
      </w:r>
      <w:proofErr w:type="gramEnd"/>
      <w:r w:rsidRPr="000D0F7A">
        <w:t xml:space="preserve"> </w:t>
      </w:r>
      <w:r>
        <w:t>Physics</w:t>
      </w:r>
      <w:r w:rsidRPr="000D0F7A">
        <w:t xml:space="preserve"> interest </w:t>
      </w:r>
      <w:r w:rsidR="00252971">
        <w:t>in</w:t>
      </w:r>
      <w:r w:rsidR="00252971" w:rsidRPr="000D0F7A">
        <w:t xml:space="preserve"> </w:t>
      </w:r>
      <w:r w:rsidRPr="000D0F7A">
        <w:t xml:space="preserve">positrons </w:t>
      </w:r>
      <w:r>
        <w:t xml:space="preserve">at </w:t>
      </w:r>
      <w:r w:rsidR="00252971">
        <w:t>Jefferson Lab</w:t>
      </w:r>
      <w:r>
        <w:t xml:space="preserve"> (Refs</w:t>
      </w:r>
      <w:r w:rsidRPr="000D0F7A">
        <w:t>.</w:t>
      </w:r>
      <w:r>
        <w:t xml:space="preserve"> [1-8]).</w:t>
      </w:r>
      <w:r w:rsidRPr="000D0F7A">
        <w:t xml:space="preserve"> </w:t>
      </w:r>
    </w:p>
    <w:tbl>
      <w:tblPr>
        <w:tblStyle w:val="TableElegant"/>
        <w:tblW w:w="0" w:type="auto"/>
        <w:jc w:val="center"/>
        <w:tblLayout w:type="fixed"/>
        <w:tblLook w:val="04A0" w:firstRow="1" w:lastRow="0" w:firstColumn="1" w:lastColumn="0" w:noHBand="0" w:noVBand="1"/>
      </w:tblPr>
      <w:tblGrid>
        <w:gridCol w:w="4040"/>
        <w:gridCol w:w="3859"/>
      </w:tblGrid>
      <w:tr w:rsidR="00170F33" w:rsidRPr="000D0F7A" w:rsidTr="00976C9F">
        <w:trPr>
          <w:cnfStyle w:val="100000000000" w:firstRow="1" w:lastRow="0" w:firstColumn="0" w:lastColumn="0" w:oddVBand="0" w:evenVBand="0" w:oddHBand="0" w:evenHBand="0" w:firstRowFirstColumn="0" w:firstRowLastColumn="0" w:lastRowFirstColumn="0" w:lastRowLastColumn="0"/>
          <w:jc w:val="center"/>
        </w:trPr>
        <w:tc>
          <w:tcPr>
            <w:tcW w:w="4040" w:type="dxa"/>
          </w:tcPr>
          <w:p w:rsidR="00170F33" w:rsidRPr="000D0F7A" w:rsidRDefault="00170F33" w:rsidP="00E578DD">
            <w:pPr>
              <w:ind w:left="51" w:firstLine="136"/>
              <w:jc w:val="center"/>
              <w:rPr>
                <w:b/>
              </w:rPr>
            </w:pPr>
            <w:r w:rsidRPr="000D0F7A">
              <w:rPr>
                <w:b/>
              </w:rPr>
              <w:t>Physics interest</w:t>
            </w:r>
          </w:p>
        </w:tc>
        <w:tc>
          <w:tcPr>
            <w:tcW w:w="3859" w:type="dxa"/>
          </w:tcPr>
          <w:p w:rsidR="00170F33" w:rsidRPr="000D0F7A" w:rsidRDefault="00170F33" w:rsidP="00E578DD">
            <w:pPr>
              <w:jc w:val="center"/>
              <w:rPr>
                <w:b/>
              </w:rPr>
            </w:pPr>
            <w:r w:rsidRPr="000D0F7A">
              <w:rPr>
                <w:b/>
              </w:rPr>
              <w:t>positron intensity</w:t>
            </w:r>
          </w:p>
        </w:tc>
      </w:tr>
      <w:tr w:rsidR="00170F33" w:rsidRPr="000D0F7A" w:rsidTr="00976C9F">
        <w:trPr>
          <w:jc w:val="center"/>
        </w:trPr>
        <w:tc>
          <w:tcPr>
            <w:tcW w:w="4040" w:type="dxa"/>
          </w:tcPr>
          <w:p w:rsidR="00170F33" w:rsidRPr="000D0F7A" w:rsidRDefault="00170F33" w:rsidP="00E578DD">
            <w:pPr>
              <w:ind w:left="51" w:firstLine="136"/>
            </w:pPr>
            <w:r w:rsidRPr="000D0F7A">
              <w:t>Two Photon Exchange</w:t>
            </w:r>
          </w:p>
        </w:tc>
        <w:tc>
          <w:tcPr>
            <w:tcW w:w="3859" w:type="dxa"/>
          </w:tcPr>
          <w:p w:rsidR="00170F33" w:rsidRPr="000D0F7A" w:rsidRDefault="00170F33" w:rsidP="00E578DD">
            <w:pPr>
              <w:jc w:val="center"/>
            </w:pPr>
            <w:r w:rsidRPr="000D0F7A">
              <w:t xml:space="preserve">10 – 50 </w:t>
            </w:r>
            <w:proofErr w:type="spellStart"/>
            <w:r w:rsidRPr="000D0F7A">
              <w:t>nA</w:t>
            </w:r>
            <w:proofErr w:type="spellEnd"/>
          </w:p>
        </w:tc>
      </w:tr>
      <w:tr w:rsidR="00170F33" w:rsidRPr="000D0F7A" w:rsidTr="00976C9F">
        <w:trPr>
          <w:jc w:val="center"/>
        </w:trPr>
        <w:tc>
          <w:tcPr>
            <w:tcW w:w="4040" w:type="dxa"/>
          </w:tcPr>
          <w:p w:rsidR="00170F33" w:rsidRPr="000D0F7A" w:rsidRDefault="00170F33" w:rsidP="00E578DD">
            <w:pPr>
              <w:ind w:left="51" w:firstLine="136"/>
            </w:pPr>
            <w:r>
              <w:t>Positron Proton Elastic Scattering</w:t>
            </w:r>
          </w:p>
        </w:tc>
        <w:tc>
          <w:tcPr>
            <w:tcW w:w="3859" w:type="dxa"/>
          </w:tcPr>
          <w:p w:rsidR="00170F33" w:rsidRPr="000D0F7A" w:rsidRDefault="00170F33" w:rsidP="00E578DD">
            <w:pPr>
              <w:jc w:val="center"/>
            </w:pPr>
            <w:r>
              <w:t xml:space="preserve">20 – 40 </w:t>
            </w:r>
            <w:proofErr w:type="spellStart"/>
            <w:r>
              <w:t>pA</w:t>
            </w:r>
            <w:proofErr w:type="spellEnd"/>
          </w:p>
        </w:tc>
      </w:tr>
      <w:tr w:rsidR="00170F33" w:rsidRPr="000D0F7A" w:rsidTr="00976C9F">
        <w:trPr>
          <w:jc w:val="center"/>
        </w:trPr>
        <w:tc>
          <w:tcPr>
            <w:tcW w:w="4040" w:type="dxa"/>
          </w:tcPr>
          <w:p w:rsidR="00170F33" w:rsidRPr="000D0F7A" w:rsidRDefault="00170F33" w:rsidP="00E578DD">
            <w:pPr>
              <w:ind w:left="51" w:firstLine="136"/>
            </w:pPr>
            <w:r>
              <w:t>GPD’s and DVCS with Positrons</w:t>
            </w:r>
          </w:p>
        </w:tc>
        <w:tc>
          <w:tcPr>
            <w:tcW w:w="3859" w:type="dxa"/>
          </w:tcPr>
          <w:p w:rsidR="00170F33" w:rsidRPr="000D0F7A" w:rsidRDefault="00170F33" w:rsidP="00E578DD">
            <w:pPr>
              <w:jc w:val="center"/>
            </w:pPr>
            <w:r w:rsidRPr="000D0F7A">
              <w:t xml:space="preserve">8 – 40 </w:t>
            </w:r>
            <w:proofErr w:type="spellStart"/>
            <w:r w:rsidRPr="000D0F7A">
              <w:t>nA</w:t>
            </w:r>
            <w:proofErr w:type="spellEnd"/>
          </w:p>
        </w:tc>
      </w:tr>
      <w:tr w:rsidR="00170F33" w:rsidRPr="000D0F7A" w:rsidTr="00976C9F">
        <w:trPr>
          <w:jc w:val="center"/>
        </w:trPr>
        <w:tc>
          <w:tcPr>
            <w:tcW w:w="4040" w:type="dxa"/>
          </w:tcPr>
          <w:p w:rsidR="00170F33" w:rsidRPr="000D0F7A" w:rsidRDefault="00170F33" w:rsidP="00E578DD">
            <w:pPr>
              <w:ind w:left="51" w:firstLine="136"/>
            </w:pPr>
            <w:r w:rsidRPr="000D0F7A">
              <w:t>Inclusive Structure Functions</w:t>
            </w:r>
          </w:p>
        </w:tc>
        <w:tc>
          <w:tcPr>
            <w:tcW w:w="3859" w:type="dxa"/>
          </w:tcPr>
          <w:p w:rsidR="00170F33" w:rsidRPr="000D0F7A" w:rsidRDefault="00170F33" w:rsidP="00E578DD">
            <w:pPr>
              <w:jc w:val="center"/>
            </w:pPr>
            <w:r w:rsidRPr="000D0F7A">
              <w:t xml:space="preserve">100 – 250 </w:t>
            </w:r>
            <w:proofErr w:type="spellStart"/>
            <w:r w:rsidRPr="000D0F7A">
              <w:t>nA</w:t>
            </w:r>
            <w:proofErr w:type="spellEnd"/>
          </w:p>
        </w:tc>
      </w:tr>
      <w:tr w:rsidR="00170F33" w:rsidRPr="000D0F7A" w:rsidTr="00976C9F">
        <w:trPr>
          <w:jc w:val="center"/>
        </w:trPr>
        <w:tc>
          <w:tcPr>
            <w:tcW w:w="4040" w:type="dxa"/>
          </w:tcPr>
          <w:p w:rsidR="00170F33" w:rsidRPr="000D0F7A" w:rsidRDefault="00170F33" w:rsidP="00E578DD">
            <w:pPr>
              <w:ind w:left="51" w:firstLine="136"/>
            </w:pPr>
            <w:r w:rsidRPr="000D0F7A">
              <w:t>U-Boson Dark Matter Search</w:t>
            </w:r>
          </w:p>
        </w:tc>
        <w:tc>
          <w:tcPr>
            <w:tcW w:w="3859" w:type="dxa"/>
          </w:tcPr>
          <w:p w:rsidR="00170F33" w:rsidRPr="000D0F7A" w:rsidRDefault="00170F33" w:rsidP="00E578DD">
            <w:pPr>
              <w:jc w:val="center"/>
            </w:pPr>
            <w:r w:rsidRPr="000D0F7A">
              <w:t xml:space="preserve">20 </w:t>
            </w:r>
            <w:proofErr w:type="spellStart"/>
            <w:r w:rsidRPr="000D0F7A">
              <w:t>nA</w:t>
            </w:r>
            <w:proofErr w:type="spellEnd"/>
          </w:p>
        </w:tc>
      </w:tr>
      <w:tr w:rsidR="00170F33" w:rsidRPr="000D0F7A" w:rsidTr="00976C9F">
        <w:trPr>
          <w:jc w:val="center"/>
        </w:trPr>
        <w:tc>
          <w:tcPr>
            <w:tcW w:w="4040" w:type="dxa"/>
          </w:tcPr>
          <w:p w:rsidR="00170F33" w:rsidRPr="000D0F7A" w:rsidRDefault="00CA345D" w:rsidP="00816DBA">
            <w:pPr>
              <w:ind w:left="51" w:firstLine="136"/>
            </w:pPr>
            <w:r>
              <w:t>MEIC with Positrons</w:t>
            </w:r>
          </w:p>
        </w:tc>
        <w:tc>
          <w:tcPr>
            <w:tcW w:w="3859" w:type="dxa"/>
          </w:tcPr>
          <w:p w:rsidR="00170F33" w:rsidRPr="000D0F7A" w:rsidRDefault="00170F33" w:rsidP="00E578DD">
            <w:pPr>
              <w:jc w:val="center"/>
            </w:pPr>
            <w:r w:rsidRPr="000D0F7A">
              <w:t xml:space="preserve">1 – 10 </w:t>
            </w:r>
            <w:r>
              <w:t>µ</w:t>
            </w:r>
            <w:r w:rsidRPr="000D0F7A">
              <w:t>A</w:t>
            </w:r>
          </w:p>
        </w:tc>
      </w:tr>
      <w:tr w:rsidR="00170F33" w:rsidRPr="000D0F7A" w:rsidTr="00976C9F">
        <w:trPr>
          <w:jc w:val="center"/>
        </w:trPr>
        <w:tc>
          <w:tcPr>
            <w:tcW w:w="4040" w:type="dxa"/>
          </w:tcPr>
          <w:p w:rsidR="00170F33" w:rsidRPr="000D0F7A" w:rsidRDefault="00170F33" w:rsidP="00E578DD">
            <w:pPr>
              <w:ind w:left="51" w:firstLine="136"/>
            </w:pPr>
            <w:r w:rsidRPr="000D0F7A">
              <w:t>Slow Positron Facility</w:t>
            </w:r>
          </w:p>
        </w:tc>
        <w:tc>
          <w:tcPr>
            <w:tcW w:w="3859" w:type="dxa"/>
          </w:tcPr>
          <w:p w:rsidR="00170F33" w:rsidRPr="000D0F7A" w:rsidRDefault="00170F33" w:rsidP="00E578DD">
            <w:pPr>
              <w:jc w:val="center"/>
            </w:pPr>
            <w:r w:rsidRPr="000D0F7A">
              <w:t xml:space="preserve">10 – 100 </w:t>
            </w:r>
            <w:proofErr w:type="spellStart"/>
            <w:r w:rsidRPr="000D0F7A">
              <w:t>pA</w:t>
            </w:r>
            <w:proofErr w:type="spellEnd"/>
          </w:p>
        </w:tc>
      </w:tr>
    </w:tbl>
    <w:p w:rsidR="00170F33" w:rsidRPr="000D0F7A" w:rsidRDefault="00994F89" w:rsidP="00F61108">
      <w:pPr>
        <w:pStyle w:val="ReportText"/>
        <w:ind w:left="720" w:firstLine="432"/>
        <w:jc w:val="both"/>
      </w:pPr>
      <w:r>
        <w:lastRenderedPageBreak/>
        <w:t xml:space="preserve">However, a suitable positron source design, </w:t>
      </w:r>
      <w:r w:rsidR="00816DBA">
        <w:t xml:space="preserve">and </w:t>
      </w:r>
      <w:r>
        <w:t>possibly with multi-</w:t>
      </w:r>
      <w:r w:rsidR="00816DBA">
        <w:t xml:space="preserve">User </w:t>
      </w:r>
      <w:r>
        <w:t>operation</w:t>
      </w:r>
      <w:r w:rsidR="00816DBA">
        <w:t xml:space="preserve"> (CEBAF, MEIC, Slow Positrons)</w:t>
      </w:r>
      <w:r>
        <w:t xml:space="preserve">, is challenging. The combination of constraints and requirements for positron production, collection and delivery schemes would likely result in a positron source and acceleration scheme unique to any yet constructed.   Unique issues involve continuous-wave operation, low-emittance without the use of a damping ring and high polarization with </w:t>
      </w:r>
      <w:r w:rsidR="001C0481">
        <w:t>rapid helicity reversal</w:t>
      </w:r>
      <w:r>
        <w:t>.</w:t>
      </w:r>
    </w:p>
    <w:p w:rsidR="00C905AD" w:rsidRPr="00976C9F" w:rsidRDefault="00196942">
      <w:pPr>
        <w:pStyle w:val="ReportText"/>
        <w:ind w:firstLine="378"/>
        <w:jc w:val="both"/>
      </w:pPr>
      <w:r>
        <w:t>Any</w:t>
      </w:r>
      <w:r w:rsidR="00AE349F">
        <w:t xml:space="preserve"> </w:t>
      </w:r>
      <w:r w:rsidR="001C0481">
        <w:t xml:space="preserve">positron source </w:t>
      </w:r>
      <w:r w:rsidR="00AE349F">
        <w:t>design concept must rely on a sound engineering</w:t>
      </w:r>
      <w:r w:rsidR="00AE349F" w:rsidRPr="000D0F7A">
        <w:t xml:space="preserve"> </w:t>
      </w:r>
      <w:r w:rsidR="00AE349F">
        <w:t>basis</w:t>
      </w:r>
      <w:r>
        <w:t xml:space="preserve">, and </w:t>
      </w:r>
      <w:r w:rsidR="00170F33" w:rsidRPr="000D0F7A">
        <w:t xml:space="preserve">will necessarily include as a critical element the design of high power target(s), capable of absorbing and converting </w:t>
      </w:r>
      <w:r w:rsidR="00D022EC">
        <w:t>extreme</w:t>
      </w:r>
      <w:r w:rsidR="00170F33" w:rsidRPr="000D0F7A">
        <w:t xml:space="preserve"> beam power of the order of hundreds of kilowatts. We propose to investigate possible engineering solutions that would satisfy thermal and radiological constraints of such designs. New designs based on the recent JLab patents</w:t>
      </w:r>
      <w:r w:rsidR="00170F33">
        <w:t xml:space="preserve"> [9-10]</w:t>
      </w:r>
      <w:r w:rsidR="00170F33" w:rsidRPr="000D0F7A">
        <w:t xml:space="preserve"> addressing </w:t>
      </w:r>
      <w:r w:rsidR="00F61108">
        <w:t>these issues</w:t>
      </w:r>
      <w:r w:rsidR="00170F33" w:rsidRPr="000D0F7A">
        <w:t xml:space="preserve"> will be included in the consideration, and optimized solutions worked out for candidate scenarios of a positron source at Jefferson Lab.</w:t>
      </w:r>
    </w:p>
    <w:p w:rsidR="00736470" w:rsidRDefault="008F78D2" w:rsidP="0072637D">
      <w:pPr>
        <w:pStyle w:val="Heading2"/>
      </w:pPr>
      <w:bookmarkStart w:id="4" w:name="_Toc222903092"/>
      <w:r>
        <w:t>Expected Results</w:t>
      </w:r>
      <w:bookmarkEnd w:id="4"/>
    </w:p>
    <w:bookmarkEnd w:id="1"/>
    <w:p w:rsidR="00976C9F" w:rsidRDefault="00170F33" w:rsidP="00976C9F">
      <w:pPr>
        <w:pStyle w:val="ReportText"/>
        <w:ind w:firstLine="378"/>
        <w:jc w:val="both"/>
      </w:pPr>
      <w:r w:rsidRPr="000D0F7A">
        <w:t xml:space="preserve">The ultimate deliverable of this proposal is a technically well-developed Pre-Conceptual Design Report based upon physics-motivated User input, with alignment and feasibility to the existing CEBAF and FEL facilities, and including an optimization and technical review of candidate design schemes. </w:t>
      </w:r>
    </w:p>
    <w:p w:rsidR="00976C9F" w:rsidRPr="00C8060A" w:rsidRDefault="00976C9F" w:rsidP="00C8060A">
      <w:pPr>
        <w:pStyle w:val="ReportText"/>
        <w:ind w:firstLine="378"/>
        <w:jc w:val="both"/>
      </w:pPr>
      <w:r w:rsidRPr="000D0F7A">
        <w:t xml:space="preserve">We believe this proposal is well aligned to the Jefferson Lab Strategic Plan and highly compatible with LDRD funding criteria, by exploring </w:t>
      </w:r>
      <w:r w:rsidR="001C0481">
        <w:t>a new</w:t>
      </w:r>
      <w:r w:rsidRPr="000D0F7A">
        <w:t xml:space="preserve"> avenue for future Nuclear Physics at Jefferson Lab.</w:t>
      </w:r>
    </w:p>
    <w:p w:rsidR="008F78D2" w:rsidRPr="002215DC" w:rsidRDefault="008F78D2" w:rsidP="002215DC">
      <w:pPr>
        <w:pStyle w:val="Heading1"/>
      </w:pPr>
      <w:bookmarkStart w:id="5"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3A06B0" w:rsidRDefault="00C35C4E" w:rsidP="00F61108">
      <w:pPr>
        <w:pStyle w:val="ReportText"/>
        <w:spacing w:before="0" w:after="0"/>
        <w:ind w:left="720" w:firstLine="432"/>
        <w:jc w:val="both"/>
      </w:pPr>
      <w:r>
        <w:t xml:space="preserve">As a world-leading nuclear physics research facility, the experimental program </w:t>
      </w:r>
      <w:r w:rsidR="00196942">
        <w:t xml:space="preserve">at Jefferson Lab </w:t>
      </w:r>
      <w:r>
        <w:t>both motivates and benefits from the unique and exceptional electron beam quality of CEBAF;</w:t>
      </w:r>
      <w:r w:rsidR="000E03F1">
        <w:t xml:space="preserve"> </w:t>
      </w:r>
      <w:r>
        <w:t xml:space="preserve">this is exemplified in </w:t>
      </w:r>
      <w:r w:rsidR="00196942">
        <w:t xml:space="preserve">the </w:t>
      </w:r>
      <w:r>
        <w:t xml:space="preserve">characteristics of continuous-wave beam structure, </w:t>
      </w:r>
      <w:r w:rsidR="000E03F1">
        <w:t>dynamic range</w:t>
      </w:r>
      <w:r>
        <w:t xml:space="preserve"> of intensity, small emittance and energy spread, high spin polarization and its manipulation.</w:t>
      </w:r>
      <w:r w:rsidR="003A06B0">
        <w:t xml:space="preserve"> </w:t>
      </w:r>
      <w:r w:rsidR="00196942">
        <w:t xml:space="preserve">A </w:t>
      </w:r>
      <w:r w:rsidR="00DC3138" w:rsidRPr="00816DBA">
        <w:rPr>
          <w:i/>
        </w:rPr>
        <w:t>complementary</w:t>
      </w:r>
      <w:r w:rsidR="00DE26EE">
        <w:t xml:space="preserve"> </w:t>
      </w:r>
      <w:r w:rsidR="00DE26EE" w:rsidRPr="00F61108">
        <w:rPr>
          <w:i/>
        </w:rPr>
        <w:t>positron beam</w:t>
      </w:r>
      <w:r w:rsidR="00DE26EE">
        <w:t xml:space="preserve"> </w:t>
      </w:r>
      <w:r w:rsidR="00196942">
        <w:t xml:space="preserve">would </w:t>
      </w:r>
      <w:r w:rsidR="00F61108">
        <w:t xml:space="preserve">encounter </w:t>
      </w:r>
      <w:r w:rsidR="00196942">
        <w:t>similar requirements</w:t>
      </w:r>
      <w:r w:rsidR="000E03F1">
        <w:t>, and its implementation at Jefferson Lab would be unique from preceding positron sources where pul</w:t>
      </w:r>
      <w:r w:rsidR="003A06B0">
        <w:t xml:space="preserve">sed beam production and collection, emittance </w:t>
      </w:r>
      <w:r w:rsidR="000E03F1">
        <w:t>damping</w:t>
      </w:r>
      <w:r w:rsidR="003A06B0">
        <w:t xml:space="preserve"> </w:t>
      </w:r>
      <w:r w:rsidR="00F61108">
        <w:t xml:space="preserve">rings </w:t>
      </w:r>
      <w:r w:rsidR="003A06B0">
        <w:t>and self-polarization</w:t>
      </w:r>
      <w:r w:rsidR="000E03F1">
        <w:t xml:space="preserve"> are staple techniques</w:t>
      </w:r>
      <w:r w:rsidR="003A06B0">
        <w:t>.</w:t>
      </w:r>
    </w:p>
    <w:p w:rsidR="00F61108" w:rsidRDefault="000E03F1" w:rsidP="0055635A">
      <w:pPr>
        <w:pStyle w:val="ReportText"/>
        <w:spacing w:before="0" w:after="0"/>
        <w:ind w:left="720" w:firstLine="432"/>
        <w:jc w:val="both"/>
      </w:pPr>
      <w:r>
        <w:lastRenderedPageBreak/>
        <w:t xml:space="preserve">With </w:t>
      </w:r>
      <w:r w:rsidR="003A06B0">
        <w:t>the motivation of the Physics community in mind</w:t>
      </w:r>
      <w:r w:rsidR="00BF05C9">
        <w:t>,</w:t>
      </w:r>
      <w:r w:rsidR="00196942">
        <w:t xml:space="preserve"> </w:t>
      </w:r>
      <w:r w:rsidR="00A62BB4">
        <w:t xml:space="preserve">R&amp;D </w:t>
      </w:r>
      <w:r w:rsidR="00D169DD">
        <w:t>effort</w:t>
      </w:r>
      <w:r w:rsidR="003A06B0">
        <w:t>s</w:t>
      </w:r>
      <w:r w:rsidR="00E52CBE">
        <w:t xml:space="preserve"> </w:t>
      </w:r>
      <w:r w:rsidR="003A06B0">
        <w:t>at</w:t>
      </w:r>
      <w:r w:rsidR="00E52CBE">
        <w:t xml:space="preserve"> </w:t>
      </w:r>
      <w:r w:rsidR="003A06B0">
        <w:t xml:space="preserve">JLab have been supported in recent years, with University and Laboratory collaboration or in-kind support (LPSC, IAC, JFU, HU, ODU, NCSU, Princeton, DESY, SLAC). These are exemplified by the steady and successful completion of </w:t>
      </w:r>
      <w:r w:rsidR="00F61108">
        <w:t xml:space="preserve">these recent </w:t>
      </w:r>
      <w:r w:rsidR="003A06B0">
        <w:t>activities</w:t>
      </w:r>
      <w:r w:rsidR="00F61108">
        <w:t>,</w:t>
      </w:r>
    </w:p>
    <w:p w:rsidR="00A62BB4" w:rsidRDefault="00A62BB4" w:rsidP="0055635A">
      <w:pPr>
        <w:pStyle w:val="ReportText"/>
        <w:spacing w:before="0" w:after="0"/>
        <w:ind w:left="720" w:firstLine="432"/>
        <w:jc w:val="both"/>
      </w:pPr>
    </w:p>
    <w:p w:rsidR="00A62BB4" w:rsidRDefault="00A62BB4" w:rsidP="00F61108">
      <w:pPr>
        <w:pStyle w:val="ReportText"/>
        <w:numPr>
          <w:ilvl w:val="0"/>
          <w:numId w:val="51"/>
        </w:numPr>
        <w:spacing w:before="0" w:after="0"/>
        <w:jc w:val="both"/>
      </w:pPr>
      <w:r>
        <w:t xml:space="preserve">2009 – International Workshop on Positrons at Jefferson Lab, supported by the Physics, Accelerator and Theory divisions, the </w:t>
      </w:r>
      <w:r w:rsidR="00196942">
        <w:t>Laboratory</w:t>
      </w:r>
      <w:r w:rsidR="003A06B0">
        <w:t xml:space="preserve"> of Suba</w:t>
      </w:r>
      <w:r>
        <w:t>tomic Physics and Cosmology</w:t>
      </w:r>
      <w:r w:rsidR="003A06B0">
        <w:t xml:space="preserve"> (LPSC)</w:t>
      </w:r>
      <w:r>
        <w:t>, Grenoble and the Idaho Accelerator Center</w:t>
      </w:r>
      <w:r w:rsidR="003A06B0">
        <w:t xml:space="preserve"> (IAC)</w:t>
      </w:r>
      <w:r w:rsidR="00196942">
        <w:t>,</w:t>
      </w:r>
    </w:p>
    <w:p w:rsidR="00A62BB4" w:rsidRDefault="00A62BB4" w:rsidP="00F61108">
      <w:pPr>
        <w:pStyle w:val="ReportText"/>
        <w:numPr>
          <w:ilvl w:val="0"/>
          <w:numId w:val="51"/>
        </w:numPr>
        <w:spacing w:before="0" w:after="0"/>
        <w:jc w:val="both"/>
      </w:pPr>
      <w:r>
        <w:t>20</w:t>
      </w:r>
      <w:r w:rsidR="003A06B0">
        <w:t xml:space="preserve">10 – PhD thesis of </w:t>
      </w:r>
      <w:proofErr w:type="spellStart"/>
      <w:r w:rsidR="003A06B0">
        <w:t>Serkan</w:t>
      </w:r>
      <w:proofErr w:type="spellEnd"/>
      <w:r w:rsidR="003A06B0">
        <w:t xml:space="preserve"> </w:t>
      </w:r>
      <w:proofErr w:type="spellStart"/>
      <w:r w:rsidR="003A06B0">
        <w:t>Golge</w:t>
      </w:r>
      <w:proofErr w:type="spellEnd"/>
      <w:r w:rsidR="003A06B0">
        <w:t>, Old Dominion University (ODU</w:t>
      </w:r>
      <w:r w:rsidR="00D169DD">
        <w:t xml:space="preserve">) </w:t>
      </w:r>
      <w:r w:rsidR="003A06B0">
        <w:t xml:space="preserve">to </w:t>
      </w:r>
      <w:r w:rsidR="00E52CBE">
        <w:t xml:space="preserve">study </w:t>
      </w:r>
      <w:r w:rsidR="003A06B0">
        <w:t>the feasibility of a</w:t>
      </w:r>
      <w:r w:rsidR="00E52CBE">
        <w:t xml:space="preserve"> </w:t>
      </w:r>
      <w:r>
        <w:t xml:space="preserve">CW positron beam </w:t>
      </w:r>
      <w:r w:rsidR="003A06B0">
        <w:t>for</w:t>
      </w:r>
      <w:r>
        <w:t xml:space="preserve"> CEBAF</w:t>
      </w:r>
      <w:r w:rsidR="00D169DD">
        <w:t>,</w:t>
      </w:r>
    </w:p>
    <w:p w:rsidR="00A62BB4" w:rsidRDefault="00A62BB4" w:rsidP="00F61108">
      <w:pPr>
        <w:pStyle w:val="ReportText"/>
        <w:numPr>
          <w:ilvl w:val="0"/>
          <w:numId w:val="51"/>
        </w:numPr>
        <w:spacing w:before="0" w:after="0"/>
        <w:jc w:val="both"/>
      </w:pPr>
      <w:r>
        <w:t>2011</w:t>
      </w:r>
      <w:r w:rsidR="003A06B0">
        <w:t xml:space="preserve"> – PhD thesis of Jonathan Dumas, Joseph Fourier University (JFU) to study</w:t>
      </w:r>
      <w:r>
        <w:t xml:space="preserve"> transfer of polarization </w:t>
      </w:r>
      <w:r w:rsidR="003A06B0">
        <w:t>from low energy MeV</w:t>
      </w:r>
      <w:r w:rsidR="00D169DD">
        <w:t xml:space="preserve"> </w:t>
      </w:r>
      <w:r>
        <w:t>electrons to positrons</w:t>
      </w:r>
      <w:r w:rsidR="00D169DD">
        <w:t>,</w:t>
      </w:r>
    </w:p>
    <w:p w:rsidR="00A62BB4" w:rsidRDefault="00A62BB4" w:rsidP="00F61108">
      <w:pPr>
        <w:pStyle w:val="ReportText"/>
        <w:numPr>
          <w:ilvl w:val="0"/>
          <w:numId w:val="51"/>
        </w:numPr>
        <w:spacing w:before="0" w:after="0"/>
        <w:jc w:val="both"/>
      </w:pPr>
      <w:r>
        <w:t>2012 –</w:t>
      </w:r>
      <w:r w:rsidR="00D169DD">
        <w:t xml:space="preserve"> PEPPo, </w:t>
      </w:r>
      <w:r>
        <w:t xml:space="preserve">PAC A-rated experiment </w:t>
      </w:r>
      <w:r w:rsidR="00D022EC">
        <w:t xml:space="preserve">to test </w:t>
      </w:r>
      <w:r>
        <w:t xml:space="preserve">transfer of polarization to positrons in </w:t>
      </w:r>
      <w:r w:rsidR="00D022EC">
        <w:t xml:space="preserve">a </w:t>
      </w:r>
      <w:r>
        <w:t xml:space="preserve">conventional target using the CEBAF injector </w:t>
      </w:r>
      <w:r w:rsidR="00D022EC">
        <w:t xml:space="preserve">electron </w:t>
      </w:r>
      <w:r>
        <w:t xml:space="preserve">beam </w:t>
      </w:r>
      <w:r w:rsidR="00D022EC">
        <w:t>(</w:t>
      </w:r>
      <w:r>
        <w:t>pol</w:t>
      </w:r>
      <w:r w:rsidR="003A06B0">
        <w:t>arization ~85% and energy ~8MeV</w:t>
      </w:r>
      <w:r w:rsidR="00D022EC">
        <w:t>)</w:t>
      </w:r>
      <w:r w:rsidR="003A06B0">
        <w:t>, supported by LPSC, HU, ODU, IAC, DESY, SLAC.</w:t>
      </w:r>
    </w:p>
    <w:p w:rsidR="00DE26EE" w:rsidRDefault="00DE26EE" w:rsidP="00F61108">
      <w:pPr>
        <w:pStyle w:val="ReportText"/>
        <w:spacing w:before="0" w:after="0"/>
        <w:ind w:left="0"/>
        <w:jc w:val="both"/>
      </w:pPr>
    </w:p>
    <w:p w:rsidR="0016482F" w:rsidRDefault="0056250A" w:rsidP="00F61108">
      <w:pPr>
        <w:pStyle w:val="ReportText"/>
        <w:spacing w:before="0" w:after="0"/>
        <w:ind w:left="720" w:firstLine="360"/>
        <w:jc w:val="both"/>
      </w:pPr>
      <w:r>
        <w:t>The</w:t>
      </w:r>
      <w:r w:rsidR="000A73F6">
        <w:t xml:space="preserve"> goal of this proposal </w:t>
      </w:r>
      <w:r w:rsidR="003A06B0">
        <w:t xml:space="preserve">is the </w:t>
      </w:r>
      <w:r w:rsidR="00D022EC">
        <w:t xml:space="preserve">effective and </w:t>
      </w:r>
      <w:r w:rsidR="003A06B0">
        <w:t xml:space="preserve">timely evolution to the next stage, to develop a </w:t>
      </w:r>
      <w:r w:rsidR="000A73F6">
        <w:t xml:space="preserve">pre-conceptual design.  </w:t>
      </w:r>
      <w:r w:rsidR="0016482F">
        <w:t xml:space="preserve">This activity addresses </w:t>
      </w:r>
      <w:r w:rsidR="00F61108">
        <w:t xml:space="preserve">the main </w:t>
      </w:r>
      <w:r w:rsidR="0016482F">
        <w:t xml:space="preserve">issues for providing a positron beam: </w:t>
      </w:r>
      <w:r w:rsidR="00F61108">
        <w:t xml:space="preserve">high </w:t>
      </w:r>
      <w:r w:rsidR="00D022EC">
        <w:t xml:space="preserve">electron beam </w:t>
      </w:r>
      <w:r w:rsidR="00F61108">
        <w:t>power conversion</w:t>
      </w:r>
      <w:r w:rsidR="0016482F">
        <w:t xml:space="preserve">, efficient </w:t>
      </w:r>
      <w:r w:rsidR="00F61108">
        <w:t xml:space="preserve">positron </w:t>
      </w:r>
      <w:r w:rsidR="0016482F">
        <w:t xml:space="preserve">collection </w:t>
      </w:r>
      <w:r w:rsidR="00B20C94">
        <w:t xml:space="preserve">with suitable </w:t>
      </w:r>
      <w:r w:rsidR="00F61108">
        <w:t xml:space="preserve">high quality </w:t>
      </w:r>
      <w:r w:rsidR="00B20C94">
        <w:t xml:space="preserve">beam </w:t>
      </w:r>
      <w:r w:rsidR="0016482F">
        <w:t>acceleration.</w:t>
      </w:r>
    </w:p>
    <w:p w:rsidR="0056250A" w:rsidRDefault="0056250A" w:rsidP="00F61108">
      <w:pPr>
        <w:pStyle w:val="ReportText"/>
        <w:spacing w:before="0" w:after="0"/>
        <w:ind w:left="0"/>
        <w:jc w:val="both"/>
      </w:pPr>
    </w:p>
    <w:p w:rsidR="00543F64" w:rsidRDefault="008F78D2" w:rsidP="00A80A3A">
      <w:pPr>
        <w:pStyle w:val="Heading2"/>
      </w:pPr>
      <w:r w:rsidRPr="008441C0">
        <w:t>Approach/Methods</w:t>
      </w:r>
    </w:p>
    <w:p w:rsidR="0016482F" w:rsidRDefault="0016482F" w:rsidP="00A80A3A">
      <w:pPr>
        <w:pStyle w:val="ReportText"/>
        <w:ind w:left="720"/>
        <w:jc w:val="both"/>
        <w:rPr>
          <w:b/>
        </w:rPr>
      </w:pPr>
      <w:r>
        <w:rPr>
          <w:b/>
        </w:rPr>
        <w:t>The Team</w:t>
      </w:r>
      <w:r w:rsidR="00856713">
        <w:rPr>
          <w:b/>
        </w:rPr>
        <w:t xml:space="preserve"> (Years 1 – 2)</w:t>
      </w:r>
    </w:p>
    <w:p w:rsidR="0016482F" w:rsidRDefault="0016482F" w:rsidP="0016482F">
      <w:pPr>
        <w:pStyle w:val="ReportText"/>
        <w:spacing w:before="0" w:after="0"/>
        <w:ind w:left="720" w:firstLine="360"/>
        <w:jc w:val="both"/>
      </w:pPr>
      <w:r>
        <w:t>The work plan as detailed below will be distributed over a team of 5 persons, with responsibilities listed here,</w:t>
      </w:r>
    </w:p>
    <w:p w:rsidR="0016482F" w:rsidRDefault="0016482F" w:rsidP="0016482F">
      <w:pPr>
        <w:pStyle w:val="ReportText"/>
        <w:spacing w:before="0" w:after="0"/>
        <w:ind w:left="720" w:firstLine="360"/>
        <w:jc w:val="both"/>
      </w:pPr>
    </w:p>
    <w:p w:rsidR="0016482F" w:rsidRDefault="0016482F" w:rsidP="0016482F">
      <w:pPr>
        <w:pStyle w:val="ReportText"/>
        <w:numPr>
          <w:ilvl w:val="0"/>
          <w:numId w:val="53"/>
        </w:numPr>
        <w:spacing w:before="0" w:after="0"/>
        <w:jc w:val="both"/>
      </w:pPr>
      <w:r>
        <w:t>Pavel Degtiarenko – lead on high power absorbers</w:t>
      </w:r>
      <w:r w:rsidR="00B04E8B">
        <w:t>/converters</w:t>
      </w:r>
    </w:p>
    <w:p w:rsidR="0016482F" w:rsidRDefault="00632364" w:rsidP="0016482F">
      <w:pPr>
        <w:pStyle w:val="ReportText"/>
        <w:numPr>
          <w:ilvl w:val="0"/>
          <w:numId w:val="53"/>
        </w:numPr>
        <w:spacing w:before="0" w:after="0"/>
        <w:jc w:val="both"/>
      </w:pPr>
      <w:r>
        <w:t xml:space="preserve">Joseph Grames </w:t>
      </w:r>
      <w:r w:rsidR="0016482F">
        <w:t xml:space="preserve">– lead on </w:t>
      </w:r>
      <w:r w:rsidR="00B04E8B">
        <w:t xml:space="preserve">positron </w:t>
      </w:r>
      <w:r w:rsidR="0016482F">
        <w:t>beam optimization</w:t>
      </w:r>
    </w:p>
    <w:p w:rsidR="0016482F" w:rsidRDefault="00632364" w:rsidP="0016482F">
      <w:pPr>
        <w:pStyle w:val="ReportText"/>
        <w:numPr>
          <w:ilvl w:val="0"/>
          <w:numId w:val="53"/>
        </w:numPr>
        <w:spacing w:before="0" w:after="0"/>
        <w:jc w:val="both"/>
      </w:pPr>
      <w:r>
        <w:t xml:space="preserve">Eric </w:t>
      </w:r>
      <w:proofErr w:type="spellStart"/>
      <w:r>
        <w:t>Voutier</w:t>
      </w:r>
      <w:proofErr w:type="spellEnd"/>
      <w:r>
        <w:t xml:space="preserve"> </w:t>
      </w:r>
      <w:r w:rsidR="0016482F">
        <w:t xml:space="preserve">– lead on </w:t>
      </w:r>
      <w:r w:rsidR="00B04E8B">
        <w:t xml:space="preserve">User driven </w:t>
      </w:r>
      <w:r w:rsidR="0016482F">
        <w:t>physics motivation</w:t>
      </w:r>
    </w:p>
    <w:p w:rsidR="0016482F" w:rsidRDefault="0016482F" w:rsidP="00F61108">
      <w:pPr>
        <w:pStyle w:val="ReportText"/>
        <w:numPr>
          <w:ilvl w:val="0"/>
          <w:numId w:val="53"/>
        </w:numPr>
        <w:spacing w:before="0" w:after="0"/>
        <w:jc w:val="both"/>
      </w:pPr>
      <w:r>
        <w:t xml:space="preserve">Mechanical Engineer II – </w:t>
      </w:r>
      <w:r w:rsidR="00632364">
        <w:t>lead on</w:t>
      </w:r>
      <w:r>
        <w:t xml:space="preserve"> thermal and </w:t>
      </w:r>
      <w:r w:rsidR="00F61108">
        <w:t xml:space="preserve">mechanical </w:t>
      </w:r>
      <w:r w:rsidR="00632364">
        <w:t>analyses</w:t>
      </w:r>
    </w:p>
    <w:p w:rsidR="00632364" w:rsidRPr="00F61108" w:rsidRDefault="00B04E8B" w:rsidP="0055635A">
      <w:pPr>
        <w:pStyle w:val="ReportText"/>
        <w:numPr>
          <w:ilvl w:val="0"/>
          <w:numId w:val="53"/>
        </w:numPr>
        <w:spacing w:before="0" w:after="0"/>
        <w:jc w:val="both"/>
      </w:pPr>
      <w:r>
        <w:t xml:space="preserve">New </w:t>
      </w:r>
      <w:r w:rsidR="00632364">
        <w:t>Postdoctoral Scientist – lead on overall source design</w:t>
      </w:r>
    </w:p>
    <w:p w:rsidR="00A80A3A" w:rsidRPr="000D0F7A" w:rsidRDefault="00A80A3A" w:rsidP="00A80A3A">
      <w:pPr>
        <w:pStyle w:val="ReportText"/>
        <w:ind w:left="720"/>
        <w:jc w:val="both"/>
        <w:rPr>
          <w:b/>
        </w:rPr>
      </w:pPr>
      <w:r w:rsidRPr="000D0F7A">
        <w:rPr>
          <w:b/>
        </w:rPr>
        <w:t>Physics Motivation (Year 1)</w:t>
      </w:r>
    </w:p>
    <w:p w:rsidR="008D4211" w:rsidRDefault="00A80A3A" w:rsidP="00F61108">
      <w:pPr>
        <w:pStyle w:val="ReportText"/>
        <w:ind w:left="720" w:firstLine="360"/>
        <w:jc w:val="both"/>
      </w:pPr>
      <w:r w:rsidRPr="000D0F7A">
        <w:t xml:space="preserve">We would meet with Users </w:t>
      </w:r>
      <w:r w:rsidR="00F61108">
        <w:t xml:space="preserve">who are interested </w:t>
      </w:r>
      <w:r w:rsidRPr="000D0F7A">
        <w:t>to explore and document positron beam requirements for possible experiments</w:t>
      </w:r>
      <w:r w:rsidR="00F61108">
        <w:t>,</w:t>
      </w:r>
      <w:r w:rsidRPr="000D0F7A">
        <w:t xml:space="preserve"> with focus on Nuclear </w:t>
      </w:r>
      <w:r w:rsidRPr="000D0F7A">
        <w:lastRenderedPageBreak/>
        <w:t xml:space="preserve">Physics at CEBAF, the FEL or </w:t>
      </w:r>
      <w:r w:rsidR="00B04E8B">
        <w:t>within the vision of a</w:t>
      </w:r>
      <w:r w:rsidRPr="000D0F7A">
        <w:t xml:space="preserve"> </w:t>
      </w:r>
      <w:r w:rsidR="00F61108">
        <w:t xml:space="preserve">Medium Energy </w:t>
      </w:r>
      <w:r w:rsidR="00B04E8B">
        <w:t>Electron</w:t>
      </w:r>
      <w:r w:rsidR="00F61108">
        <w:t>-</w:t>
      </w:r>
      <w:r w:rsidRPr="000D0F7A">
        <w:t xml:space="preserve">Ion Collider.  The </w:t>
      </w:r>
      <w:r w:rsidR="00F61108">
        <w:t>point</w:t>
      </w:r>
      <w:r w:rsidR="00F61108" w:rsidRPr="000D0F7A">
        <w:t xml:space="preserve"> </w:t>
      </w:r>
      <w:r w:rsidRPr="000D0F7A">
        <w:t xml:space="preserve">is to develop, for example, a version of Table 1 that identifies </w:t>
      </w:r>
      <w:r w:rsidR="008D4211">
        <w:t>a more complete set of</w:t>
      </w:r>
      <w:r w:rsidRPr="000D0F7A">
        <w:t xml:space="preserve"> </w:t>
      </w:r>
      <w:r w:rsidR="00B04E8B">
        <w:t xml:space="preserve">positron beam </w:t>
      </w:r>
      <w:r w:rsidRPr="000D0F7A">
        <w:t>parameter</w:t>
      </w:r>
      <w:r w:rsidR="008D4211">
        <w:t>s</w:t>
      </w:r>
      <w:r w:rsidRPr="000D0F7A">
        <w:t xml:space="preserve"> </w:t>
      </w:r>
      <w:r w:rsidR="00F61108">
        <w:t xml:space="preserve">for these experiments </w:t>
      </w:r>
      <w:r w:rsidRPr="000D0F7A">
        <w:t xml:space="preserve">(intensity, </w:t>
      </w:r>
      <w:r w:rsidR="00F61108">
        <w:t>emittance</w:t>
      </w:r>
      <w:r w:rsidRPr="000D0F7A">
        <w:t xml:space="preserve">, </w:t>
      </w:r>
      <w:r w:rsidR="00F61108">
        <w:t>momentum</w:t>
      </w:r>
      <w:r w:rsidR="00F61108" w:rsidRPr="000D0F7A">
        <w:t xml:space="preserve"> </w:t>
      </w:r>
      <w:r w:rsidRPr="000D0F7A">
        <w:t>spread, polarization, time-structure)</w:t>
      </w:r>
      <w:r w:rsidR="008D4211">
        <w:t>, similar to what one would specify in a PAC proposal</w:t>
      </w:r>
      <w:r w:rsidR="00B04E8B">
        <w:t xml:space="preserve"> or evaluate at a TAC</w:t>
      </w:r>
      <w:r w:rsidRPr="000D0F7A">
        <w:t>.</w:t>
      </w:r>
    </w:p>
    <w:p w:rsidR="00A80A3A" w:rsidRPr="000D0F7A" w:rsidRDefault="00E578DD" w:rsidP="00F61108">
      <w:pPr>
        <w:pStyle w:val="ReportText"/>
        <w:ind w:left="720" w:firstLine="360"/>
        <w:jc w:val="both"/>
      </w:pPr>
      <w:r>
        <w:t>Within a coordinated User effort we intend to develop</w:t>
      </w:r>
      <w:r w:rsidR="00B04E8B">
        <w:t>, in many cases already</w:t>
      </w:r>
      <w:r>
        <w:t xml:space="preserve"> existing</w:t>
      </w:r>
      <w:r w:rsidR="00B04E8B">
        <w:t>,</w:t>
      </w:r>
      <w:r>
        <w:t xml:space="preserve"> physics ideas to conceptual experiments that wou</w:t>
      </w:r>
      <w:r w:rsidR="00EB0000">
        <w:t xml:space="preserve">ld address </w:t>
      </w:r>
      <w:r>
        <w:t>beam quality requirements</w:t>
      </w:r>
      <w:r w:rsidR="00EB0000">
        <w:t xml:space="preserve"> for completion. </w:t>
      </w:r>
      <w:r w:rsidR="00A80A3A" w:rsidRPr="000D0F7A">
        <w:t xml:space="preserve">In addition, we would </w:t>
      </w:r>
      <w:r w:rsidR="00B04E8B">
        <w:t>discuss</w:t>
      </w:r>
      <w:r w:rsidR="00B04E8B" w:rsidRPr="000D0F7A">
        <w:t xml:space="preserve"> </w:t>
      </w:r>
      <w:r w:rsidR="00A80A3A" w:rsidRPr="000D0F7A">
        <w:t>with</w:t>
      </w:r>
      <w:r w:rsidR="00B04E8B">
        <w:t xml:space="preserve"> the community of</w:t>
      </w:r>
      <w:r w:rsidR="00A80A3A" w:rsidRPr="000D0F7A">
        <w:t xml:space="preserve"> interested Users of </w:t>
      </w:r>
      <w:r w:rsidR="00F61108">
        <w:t>S</w:t>
      </w:r>
      <w:r w:rsidR="00A80A3A" w:rsidRPr="000D0F7A">
        <w:t xml:space="preserve">low </w:t>
      </w:r>
      <w:r w:rsidR="00F61108">
        <w:t>P</w:t>
      </w:r>
      <w:r w:rsidR="00A80A3A" w:rsidRPr="000D0F7A">
        <w:t>ositrons</w:t>
      </w:r>
      <w:r w:rsidR="00F61108">
        <w:t xml:space="preserve"> (&lt;1 MeV)</w:t>
      </w:r>
      <w:r w:rsidR="00A80A3A" w:rsidRPr="000D0F7A">
        <w:t xml:space="preserve"> in order </w:t>
      </w:r>
      <w:r w:rsidR="007D149F">
        <w:t xml:space="preserve">to </w:t>
      </w:r>
      <w:r w:rsidR="00A80A3A" w:rsidRPr="000D0F7A">
        <w:t>ascertain mutual synergy and benefits</w:t>
      </w:r>
      <w:r w:rsidR="00EB0000">
        <w:t xml:space="preserve">, and define beam requirements for </w:t>
      </w:r>
      <w:r w:rsidR="00F61108">
        <w:t>their use</w:t>
      </w:r>
      <w:r w:rsidR="00A80A3A" w:rsidRPr="000D0F7A">
        <w:t xml:space="preserve">. This </w:t>
      </w:r>
      <w:r w:rsidR="00B04E8B">
        <w:t xml:space="preserve">effort </w:t>
      </w:r>
      <w:r w:rsidR="00A80A3A" w:rsidRPr="000D0F7A">
        <w:t>would tak</w:t>
      </w:r>
      <w:r w:rsidR="00EB0000">
        <w:t xml:space="preserve">e the form of a Workshop and of </w:t>
      </w:r>
      <w:r w:rsidR="00A80A3A" w:rsidRPr="000D0F7A">
        <w:t xml:space="preserve">joint meetings with the Jefferson Lab User Group, the </w:t>
      </w:r>
      <w:r w:rsidR="00643CAB">
        <w:t xml:space="preserve">Medium Energy </w:t>
      </w:r>
      <w:r w:rsidR="00B04E8B">
        <w:t>E</w:t>
      </w:r>
      <w:r w:rsidR="00A80A3A" w:rsidRPr="000D0F7A">
        <w:t>lectron</w:t>
      </w:r>
      <w:r w:rsidR="00B04E8B">
        <w:t>-</w:t>
      </w:r>
      <w:r w:rsidR="00A80A3A" w:rsidRPr="000D0F7A">
        <w:t xml:space="preserve">Ion Collider study group, </w:t>
      </w:r>
      <w:r w:rsidR="007D149F">
        <w:t>d</w:t>
      </w:r>
      <w:r w:rsidR="00A80A3A" w:rsidRPr="000D0F7A">
        <w:t xml:space="preserve">ivision </w:t>
      </w:r>
      <w:r w:rsidR="007D149F">
        <w:t>L</w:t>
      </w:r>
      <w:r w:rsidR="00A80A3A" w:rsidRPr="000D0F7A">
        <w:t>eadership</w:t>
      </w:r>
      <w:r w:rsidR="00EB0000">
        <w:t xml:space="preserve"> and </w:t>
      </w:r>
      <w:r w:rsidR="007D149F">
        <w:t>potential C</w:t>
      </w:r>
      <w:r w:rsidR="00EB0000">
        <w:t xml:space="preserve">ollaborators. </w:t>
      </w:r>
    </w:p>
    <w:p w:rsidR="00A80A3A" w:rsidRPr="000D0F7A" w:rsidRDefault="00A80A3A" w:rsidP="00A80A3A">
      <w:pPr>
        <w:pStyle w:val="ReportText"/>
        <w:ind w:left="720"/>
        <w:jc w:val="both"/>
        <w:rPr>
          <w:b/>
        </w:rPr>
      </w:pPr>
      <w:r w:rsidRPr="000D0F7A">
        <w:rPr>
          <w:b/>
        </w:rPr>
        <w:t>Candidate Scenarios</w:t>
      </w:r>
      <w:r w:rsidR="00F02CC7">
        <w:rPr>
          <w:b/>
        </w:rPr>
        <w:t xml:space="preserve"> / High Power Radiators</w:t>
      </w:r>
      <w:r w:rsidRPr="000D0F7A">
        <w:rPr>
          <w:b/>
        </w:rPr>
        <w:t xml:space="preserve"> (Years 1</w:t>
      </w:r>
      <w:r w:rsidR="00856713">
        <w:rPr>
          <w:b/>
        </w:rPr>
        <w:t xml:space="preserve"> – 2</w:t>
      </w:r>
      <w:r w:rsidRPr="000D0F7A">
        <w:rPr>
          <w:b/>
        </w:rPr>
        <w:t>)</w:t>
      </w:r>
    </w:p>
    <w:p w:rsidR="00A80A3A" w:rsidRDefault="00A80A3A" w:rsidP="00F61108">
      <w:pPr>
        <w:pStyle w:val="ReportText"/>
        <w:ind w:left="720" w:firstLine="360"/>
        <w:jc w:val="both"/>
      </w:pPr>
      <w:r w:rsidRPr="000D0F7A">
        <w:t xml:space="preserve">We would develop candidate positron source scenarios based upon User </w:t>
      </w:r>
      <w:r w:rsidR="002F5E29">
        <w:t xml:space="preserve">motivated </w:t>
      </w:r>
      <w:r w:rsidRPr="000D0F7A">
        <w:t>beam specifications</w:t>
      </w:r>
      <w:r w:rsidR="00643CAB">
        <w:t>, consistent</w:t>
      </w:r>
      <w:r w:rsidRPr="000D0F7A">
        <w:t xml:space="preserve"> with</w:t>
      </w:r>
      <w:r w:rsidR="002F5E29">
        <w:t xml:space="preserve">in the capabilities of </w:t>
      </w:r>
      <w:r w:rsidRPr="000D0F7A">
        <w:t>CEBAF</w:t>
      </w:r>
      <w:r w:rsidR="002F5E29">
        <w:t xml:space="preserve">, the </w:t>
      </w:r>
      <w:r w:rsidRPr="000D0F7A">
        <w:t xml:space="preserve">FEL </w:t>
      </w:r>
      <w:r w:rsidR="00643CAB">
        <w:t>or</w:t>
      </w:r>
      <w:r w:rsidR="00643CAB" w:rsidRPr="000D0F7A">
        <w:t xml:space="preserve"> </w:t>
      </w:r>
      <w:r w:rsidRPr="000D0F7A">
        <w:t xml:space="preserve">proposed </w:t>
      </w:r>
      <w:r w:rsidR="007D149F">
        <w:t>MEIC</w:t>
      </w:r>
      <w:r w:rsidRPr="000D0F7A">
        <w:t xml:space="preserve">. </w:t>
      </w:r>
      <w:r w:rsidRPr="000D0F7A">
        <w:rPr>
          <w:i/>
        </w:rPr>
        <w:t xml:space="preserve">A critical feature not yet explored </w:t>
      </w:r>
      <w:r>
        <w:rPr>
          <w:i/>
        </w:rPr>
        <w:t xml:space="preserve">at Jefferson Lab </w:t>
      </w:r>
      <w:r w:rsidRPr="000D0F7A">
        <w:rPr>
          <w:i/>
        </w:rPr>
        <w:t xml:space="preserve">is the integration of high-power </w:t>
      </w:r>
      <w:r w:rsidR="002F5E29">
        <w:rPr>
          <w:i/>
        </w:rPr>
        <w:t>conversion</w:t>
      </w:r>
      <w:r w:rsidR="002F5E29" w:rsidRPr="000D0F7A">
        <w:rPr>
          <w:i/>
        </w:rPr>
        <w:t xml:space="preserve"> </w:t>
      </w:r>
      <w:r w:rsidRPr="000D0F7A">
        <w:rPr>
          <w:i/>
        </w:rPr>
        <w:t xml:space="preserve">from </w:t>
      </w:r>
      <w:r w:rsidR="002F5E29">
        <w:rPr>
          <w:i/>
        </w:rPr>
        <w:t xml:space="preserve">the </w:t>
      </w:r>
      <w:r w:rsidRPr="000D0F7A">
        <w:rPr>
          <w:i/>
        </w:rPr>
        <w:t>electron drive beam to positron physics beam</w:t>
      </w:r>
      <w:r w:rsidRPr="000D0F7A">
        <w:t xml:space="preserve">. We believe such </w:t>
      </w:r>
      <w:r w:rsidR="008D4211">
        <w:t xml:space="preserve">an </w:t>
      </w:r>
      <w:r w:rsidR="002F5E29">
        <w:t>effort and its analysis</w:t>
      </w:r>
      <w:r w:rsidR="002F5E29" w:rsidRPr="000D0F7A">
        <w:t xml:space="preserve"> </w:t>
      </w:r>
      <w:r w:rsidR="002F5E29">
        <w:t xml:space="preserve">are </w:t>
      </w:r>
      <w:r w:rsidRPr="000D0F7A">
        <w:t>critical link</w:t>
      </w:r>
      <w:r w:rsidR="002F5E29">
        <w:t>s</w:t>
      </w:r>
      <w:r w:rsidRPr="000D0F7A">
        <w:t xml:space="preserve"> </w:t>
      </w:r>
      <w:r w:rsidR="002F5E29">
        <w:t>necessary to</w:t>
      </w:r>
      <w:r w:rsidR="002F5E29" w:rsidRPr="000D0F7A">
        <w:t xml:space="preserve"> </w:t>
      </w:r>
      <w:r w:rsidRPr="000D0F7A">
        <w:t xml:space="preserve">evaluate a realistic implementation of a future positron source capitalizing upon Jefferson Lab </w:t>
      </w:r>
      <w:r w:rsidR="002F5E29">
        <w:t>accelerators</w:t>
      </w:r>
      <w:r w:rsidRPr="000D0F7A">
        <w:t>.</w:t>
      </w:r>
    </w:p>
    <w:p w:rsidR="00CC7642" w:rsidRPr="001A1BA2" w:rsidRDefault="00CC7642" w:rsidP="00F61108">
      <w:pPr>
        <w:pStyle w:val="ReportText"/>
        <w:ind w:left="720"/>
        <w:jc w:val="both"/>
      </w:pPr>
      <w:r>
        <w:t xml:space="preserve">    </w:t>
      </w:r>
      <w:r w:rsidRPr="001A1BA2">
        <w:t>There are several major options for selecting the electron drive beam:</w:t>
      </w:r>
    </w:p>
    <w:p w:rsidR="00CC7642" w:rsidRPr="001A1BA2" w:rsidRDefault="00CC7642" w:rsidP="00F61108">
      <w:pPr>
        <w:pStyle w:val="ReportText"/>
        <w:numPr>
          <w:ilvl w:val="0"/>
          <w:numId w:val="41"/>
        </w:numPr>
        <w:jc w:val="both"/>
      </w:pPr>
      <w:r w:rsidRPr="00816DBA">
        <w:rPr>
          <w:i/>
        </w:rPr>
        <w:t xml:space="preserve">A low energy (below 10 MeV) beam from </w:t>
      </w:r>
      <w:r w:rsidR="000B3A9F" w:rsidRPr="00816DBA">
        <w:rPr>
          <w:i/>
        </w:rPr>
        <w:t xml:space="preserve">an </w:t>
      </w:r>
      <w:r w:rsidRPr="00816DBA">
        <w:rPr>
          <w:i/>
        </w:rPr>
        <w:t>Injector</w:t>
      </w:r>
      <w:r w:rsidR="000B3A9F">
        <w:t xml:space="preserve"> -</w:t>
      </w:r>
      <w:r w:rsidRPr="001A1BA2">
        <w:t xml:space="preserve"> </w:t>
      </w:r>
      <w:r w:rsidR="000B3A9F">
        <w:t>a</w:t>
      </w:r>
      <w:r w:rsidRPr="001A1BA2">
        <w:t>dvantages include practical absence of material activation. Disadvantages include relatively low efficiency of positron production and lower average energy of positrons, which make extract</w:t>
      </w:r>
      <w:r w:rsidR="000B3A9F">
        <w:t>ion</w:t>
      </w:r>
      <w:r w:rsidRPr="001A1BA2">
        <w:t xml:space="preserve"> and capture </w:t>
      </w:r>
      <w:r w:rsidR="007D149F">
        <w:t>challenging</w:t>
      </w:r>
      <w:r w:rsidR="007D149F" w:rsidRPr="001A1BA2">
        <w:t xml:space="preserve"> </w:t>
      </w:r>
      <w:r w:rsidRPr="001A1BA2">
        <w:t xml:space="preserve">for acceleration. Achieving high intensity of </w:t>
      </w:r>
      <w:r w:rsidR="000B3A9F">
        <w:t xml:space="preserve">a </w:t>
      </w:r>
      <w:r w:rsidRPr="001A1BA2">
        <w:t xml:space="preserve">positron beam would require handling of very high local energy deposition in the </w:t>
      </w:r>
      <w:r w:rsidR="000B3A9F">
        <w:t xml:space="preserve">conversion </w:t>
      </w:r>
      <w:r w:rsidRPr="001A1BA2">
        <w:t>target/radiator</w:t>
      </w:r>
      <w:r w:rsidR="007D149F">
        <w:t>, very near SRF accelerating structures,</w:t>
      </w:r>
    </w:p>
    <w:p w:rsidR="00CC7642" w:rsidRPr="001A1BA2" w:rsidRDefault="00CC7642" w:rsidP="00F61108">
      <w:pPr>
        <w:pStyle w:val="ReportText"/>
        <w:numPr>
          <w:ilvl w:val="0"/>
          <w:numId w:val="41"/>
        </w:numPr>
        <w:jc w:val="both"/>
      </w:pPr>
      <w:r w:rsidRPr="00816DBA">
        <w:rPr>
          <w:i/>
        </w:rPr>
        <w:t xml:space="preserve">Use of higher electron beam energy of about 100 MeV </w:t>
      </w:r>
      <w:r w:rsidR="000B3A9F">
        <w:t xml:space="preserve">- </w:t>
      </w:r>
      <w:r w:rsidRPr="001A1BA2">
        <w:t xml:space="preserve">found at </w:t>
      </w:r>
      <w:r w:rsidR="000B3A9F">
        <w:t>injection to</w:t>
      </w:r>
      <w:r w:rsidRPr="001A1BA2">
        <w:t xml:space="preserve"> </w:t>
      </w:r>
      <w:r w:rsidR="000B3A9F">
        <w:t xml:space="preserve">the </w:t>
      </w:r>
      <w:r w:rsidRPr="001A1BA2">
        <w:t xml:space="preserve">CEBAF </w:t>
      </w:r>
      <w:r w:rsidR="000B3A9F">
        <w:t xml:space="preserve">North </w:t>
      </w:r>
      <w:proofErr w:type="spellStart"/>
      <w:r w:rsidR="000B3A9F">
        <w:t>Linac</w:t>
      </w:r>
      <w:proofErr w:type="spellEnd"/>
      <w:r w:rsidRPr="001A1BA2">
        <w:t xml:space="preserve">, or at the FEL facility. There's clear advantage of higher positron yield per unit beam power, but material activation in the </w:t>
      </w:r>
      <w:r w:rsidR="000B3A9F">
        <w:t xml:space="preserve">conversion </w:t>
      </w:r>
      <w:r w:rsidRPr="001A1BA2">
        <w:t xml:space="preserve">target/radiator region </w:t>
      </w:r>
      <w:r w:rsidR="007D149F">
        <w:t xml:space="preserve">adds to </w:t>
      </w:r>
      <w:r w:rsidR="000B3A9F">
        <w:t>beam power management</w:t>
      </w:r>
      <w:r w:rsidR="007D149F">
        <w:t>,</w:t>
      </w:r>
    </w:p>
    <w:p w:rsidR="00CC7642" w:rsidRPr="001A1BA2" w:rsidRDefault="00CC7642">
      <w:pPr>
        <w:pStyle w:val="ReportText"/>
        <w:numPr>
          <w:ilvl w:val="0"/>
          <w:numId w:val="41"/>
        </w:numPr>
        <w:jc w:val="both"/>
      </w:pPr>
      <w:r w:rsidRPr="00816DBA">
        <w:rPr>
          <w:i/>
        </w:rPr>
        <w:t xml:space="preserve">Use </w:t>
      </w:r>
      <w:r w:rsidR="007D149F">
        <w:rPr>
          <w:i/>
        </w:rPr>
        <w:t>beam energy up to the</w:t>
      </w:r>
      <w:r w:rsidR="000B3A9F">
        <w:rPr>
          <w:i/>
        </w:rPr>
        <w:t xml:space="preserve"> CEBAF </w:t>
      </w:r>
      <w:r w:rsidR="007D149F">
        <w:rPr>
          <w:i/>
        </w:rPr>
        <w:t xml:space="preserve">12 </w:t>
      </w:r>
      <w:proofErr w:type="spellStart"/>
      <w:r w:rsidR="007D149F">
        <w:rPr>
          <w:i/>
        </w:rPr>
        <w:t>GeV</w:t>
      </w:r>
      <w:proofErr w:type="spellEnd"/>
      <w:r w:rsidR="007D149F">
        <w:rPr>
          <w:i/>
        </w:rPr>
        <w:t xml:space="preserve"> U</w:t>
      </w:r>
      <w:r w:rsidR="000B3A9F">
        <w:rPr>
          <w:i/>
        </w:rPr>
        <w:t>pgrade</w:t>
      </w:r>
      <w:r w:rsidR="000B3A9F">
        <w:t xml:space="preserve"> - d</w:t>
      </w:r>
      <w:r w:rsidRPr="001A1BA2">
        <w:t xml:space="preserve">ifferent scenarios will be considered, including the possibility to use </w:t>
      </w:r>
      <w:r w:rsidR="000B3A9F">
        <w:t xml:space="preserve">a </w:t>
      </w:r>
      <w:r w:rsidRPr="001A1BA2">
        <w:t xml:space="preserve">beam extracted at the Beam Switch Yard area, or </w:t>
      </w:r>
      <w:r w:rsidR="000B3A9F">
        <w:t>constructing</w:t>
      </w:r>
      <w:r w:rsidR="000B3A9F" w:rsidRPr="001A1BA2">
        <w:t xml:space="preserve"> </w:t>
      </w:r>
      <w:r w:rsidR="000B3A9F">
        <w:t xml:space="preserve">a </w:t>
      </w:r>
      <w:r w:rsidRPr="001A1BA2">
        <w:t xml:space="preserve">new beam extraction facility at the end of North </w:t>
      </w:r>
      <w:proofErr w:type="spellStart"/>
      <w:r w:rsidRPr="001A1BA2">
        <w:t>Linac</w:t>
      </w:r>
      <w:proofErr w:type="spellEnd"/>
      <w:r w:rsidRPr="001A1BA2">
        <w:t xml:space="preserve">, or others. The opportunity to use </w:t>
      </w:r>
      <w:proofErr w:type="spellStart"/>
      <w:r w:rsidRPr="001A1BA2">
        <w:t>GeV</w:t>
      </w:r>
      <w:proofErr w:type="spellEnd"/>
      <w:r w:rsidRPr="001A1BA2">
        <w:t xml:space="preserve">-range energies for the </w:t>
      </w:r>
      <w:r w:rsidRPr="001A1BA2">
        <w:lastRenderedPageBreak/>
        <w:t>electron drive beam opens new opportunities for designing the positron production station. The average energy of produced positrons is higher, the production efficiency is relatively higher, and the positron collection scheme</w:t>
      </w:r>
      <w:r w:rsidR="00A71F5D">
        <w:t>s</w:t>
      </w:r>
      <w:r w:rsidRPr="001A1BA2">
        <w:t xml:space="preserve"> </w:t>
      </w:r>
      <w:r w:rsidR="00A71F5D">
        <w:t xml:space="preserve">adjust at </w:t>
      </w:r>
      <w:r w:rsidRPr="001A1BA2">
        <w:t>high</w:t>
      </w:r>
      <w:r w:rsidR="00A71F5D">
        <w:t>er</w:t>
      </w:r>
      <w:r w:rsidRPr="001A1BA2">
        <w:t xml:space="preserve"> energy due to the forward boost of all particles in the </w:t>
      </w:r>
      <w:r w:rsidR="00A71F5D">
        <w:t>electro-magnetic shower</w:t>
      </w:r>
      <w:r w:rsidRPr="001A1BA2">
        <w:t xml:space="preserve">. However, material activation </w:t>
      </w:r>
      <w:r w:rsidR="007D149F">
        <w:t>is</w:t>
      </w:r>
      <w:r w:rsidR="00A71F5D">
        <w:t xml:space="preserve"> severe</w:t>
      </w:r>
      <w:r w:rsidRPr="001A1BA2">
        <w:t>.</w:t>
      </w:r>
    </w:p>
    <w:p w:rsidR="00643CAB" w:rsidRDefault="007D149F">
      <w:pPr>
        <w:pStyle w:val="ReportText"/>
        <w:ind w:left="720"/>
        <w:jc w:val="both"/>
      </w:pPr>
      <w:r>
        <w:t xml:space="preserve">However, in </w:t>
      </w:r>
      <w:r w:rsidR="00A71F5D">
        <w:t xml:space="preserve">all energy </w:t>
      </w:r>
      <w:r>
        <w:t xml:space="preserve">ranges </w:t>
      </w:r>
      <w:r w:rsidR="00A71F5D">
        <w:t>we</w:t>
      </w:r>
      <w:r w:rsidR="00A71F5D" w:rsidRPr="000D0F7A">
        <w:t xml:space="preserve"> </w:t>
      </w:r>
      <w:r w:rsidR="00A80A3A" w:rsidRPr="000D0F7A">
        <w:t>believe an important step is to explore the paths for either</w:t>
      </w:r>
      <w:r w:rsidR="00A71F5D">
        <w:t xml:space="preserve"> </w:t>
      </w:r>
      <w:r>
        <w:t>S</w:t>
      </w:r>
      <w:r w:rsidR="00A80A3A" w:rsidRPr="000D0F7A">
        <w:t xml:space="preserve">ingle-target or </w:t>
      </w:r>
      <w:r>
        <w:t>D</w:t>
      </w:r>
      <w:r w:rsidR="00A80A3A" w:rsidRPr="000D0F7A">
        <w:t xml:space="preserve">ouble-target </w:t>
      </w:r>
      <w:r w:rsidR="00373C56">
        <w:t>converter</w:t>
      </w:r>
      <w:r w:rsidR="00A71F5D">
        <w:t xml:space="preserve"> configurations</w:t>
      </w:r>
      <w:r w:rsidR="00A80A3A" w:rsidRPr="000D0F7A">
        <w:t>, the latter of which functionally separates the bremsstrahlung radiator from the positron converter.</w:t>
      </w:r>
    </w:p>
    <w:p w:rsidR="00373C56" w:rsidRDefault="00CC7642" w:rsidP="002C6432">
      <w:pPr>
        <w:pStyle w:val="ReportText"/>
        <w:ind w:left="720" w:firstLine="360"/>
        <w:jc w:val="both"/>
      </w:pPr>
      <w:r w:rsidRPr="001A1BA2">
        <w:t xml:space="preserve">In any scenario, production of a high intensity positron beam would require a high power energy absorber that would function as a target, radiator, </w:t>
      </w:r>
      <w:r w:rsidR="00373C56">
        <w:t>or</w:t>
      </w:r>
      <w:r w:rsidR="00373C56" w:rsidRPr="001A1BA2">
        <w:t xml:space="preserve"> </w:t>
      </w:r>
      <w:r w:rsidRPr="001A1BA2">
        <w:t xml:space="preserve">positron converter. Total power </w:t>
      </w:r>
      <w:r w:rsidR="00D15426" w:rsidRPr="001A1BA2">
        <w:t>deposition as well as beam power density in such devices is</w:t>
      </w:r>
      <w:r w:rsidRPr="001A1BA2">
        <w:t xml:space="preserve"> expected to be extreme, and design of such a system would require careful considerations on material selection, and on the type of engineering solutions implemented. The present state-of-the-art solutions for the high power beam absorbers include </w:t>
      </w:r>
      <w:r w:rsidR="009D6AAD">
        <w:t xml:space="preserve">a </w:t>
      </w:r>
      <w:r w:rsidRPr="001A1BA2">
        <w:t xml:space="preserve">beam </w:t>
      </w:r>
      <w:r w:rsidR="009D6AAD">
        <w:t>raster</w:t>
      </w:r>
      <w:r w:rsidRPr="001A1BA2">
        <w:t>, use of liquid metal targets, or designs with moving</w:t>
      </w:r>
      <w:r w:rsidR="00373C56">
        <w:t xml:space="preserve"> and cooled</w:t>
      </w:r>
      <w:r w:rsidRPr="001A1BA2">
        <w:t xml:space="preserve"> targets. We plan to investigate a range of such solutions, taking into account the requirements of optimal positron production. Depending on the</w:t>
      </w:r>
      <w:r w:rsidR="00373C56">
        <w:t xml:space="preserve"> electron</w:t>
      </w:r>
      <w:r w:rsidRPr="001A1BA2">
        <w:t xml:space="preserve"> drive beam energy, different approaches can be used. In particular, at high energies there might be advantages of using the two-stage positron production scheme. The drive beam </w:t>
      </w:r>
      <w:r w:rsidR="00373C56">
        <w:t>of</w:t>
      </w:r>
      <w:r w:rsidR="00373C56" w:rsidRPr="001A1BA2">
        <w:t xml:space="preserve"> </w:t>
      </w:r>
      <w:r w:rsidRPr="001A1BA2">
        <w:t xml:space="preserve">such </w:t>
      </w:r>
      <w:r w:rsidR="00373C56">
        <w:t xml:space="preserve">a </w:t>
      </w:r>
      <w:r w:rsidRPr="001A1BA2">
        <w:t xml:space="preserve">scheme is directed onto the radiator, optimized to produce maximum flux of bremsstrahlung </w:t>
      </w:r>
      <w:r w:rsidR="00373C56">
        <w:t>radiation</w:t>
      </w:r>
      <w:r w:rsidRPr="001A1BA2">
        <w:t xml:space="preserve">. </w:t>
      </w:r>
      <w:r w:rsidR="00373C56">
        <w:t xml:space="preserve">This radiation then </w:t>
      </w:r>
      <w:r w:rsidRPr="001A1BA2">
        <w:t xml:space="preserve">interacts in </w:t>
      </w:r>
      <w:r w:rsidR="00373C56">
        <w:t>a</w:t>
      </w:r>
      <w:r w:rsidR="00373C56" w:rsidRPr="001A1BA2">
        <w:t xml:space="preserve"> </w:t>
      </w:r>
      <w:r w:rsidRPr="001A1BA2">
        <w:t xml:space="preserve">dedicated positron production target, optimized for maximum positron </w:t>
      </w:r>
      <w:r w:rsidR="00373C56">
        <w:t>yield</w:t>
      </w:r>
      <w:r w:rsidRPr="001A1BA2">
        <w:t xml:space="preserve">. One of the advantages of such scheme is the possibility to isolate the radiator in a separate cooled and shielded enclosure, and ease the thermal and radiation load requirements on the positron production and capture hardware. </w:t>
      </w:r>
      <w:r w:rsidR="00373C56">
        <w:t>Another advantage may be the ability to isolate beam power which otherwise contributes to “halo” in the resultant collected positron beam.</w:t>
      </w:r>
    </w:p>
    <w:p w:rsidR="00CC7642" w:rsidRDefault="00CC7642" w:rsidP="00816DBA">
      <w:pPr>
        <w:pStyle w:val="ReportText"/>
        <w:ind w:left="720" w:firstLine="360"/>
        <w:jc w:val="both"/>
      </w:pPr>
      <w:r w:rsidRPr="001A1BA2">
        <w:t>In the list of possible engineering solutions for the high energy absorbers we plan to include the methods specified in the recent JLab patents [9</w:t>
      </w:r>
      <w:proofErr w:type="gramStart"/>
      <w:r w:rsidRPr="001A1BA2">
        <w:t>,10</w:t>
      </w:r>
      <w:proofErr w:type="gramEnd"/>
      <w:r w:rsidRPr="001A1BA2">
        <w:t xml:space="preserve">]. The first patent describes </w:t>
      </w:r>
      <w:r w:rsidR="00373C56">
        <w:t xml:space="preserve">a </w:t>
      </w:r>
      <w:r w:rsidRPr="001A1BA2">
        <w:t>new type of heat exchange</w:t>
      </w:r>
      <w:r w:rsidR="00373C56">
        <w:t>r</w:t>
      </w:r>
      <w:r w:rsidRPr="001A1BA2">
        <w:t xml:space="preserve"> for a high power target moving in vacuum. The second presents a new type of mechanism for suspending, and moving the absorber without friction in the flow of gaseous or liquid coolant.</w:t>
      </w:r>
    </w:p>
    <w:p w:rsidR="0017569A" w:rsidRDefault="0017569A" w:rsidP="00A80A3A">
      <w:pPr>
        <w:pStyle w:val="ReportText"/>
        <w:ind w:left="720"/>
        <w:jc w:val="both"/>
        <w:rPr>
          <w:b/>
        </w:rPr>
      </w:pPr>
      <w:r>
        <w:rPr>
          <w:b/>
        </w:rPr>
        <w:t>MOGA Optimization</w:t>
      </w:r>
      <w:r w:rsidR="00856713">
        <w:rPr>
          <w:b/>
        </w:rPr>
        <w:t xml:space="preserve"> (Years 1 – 2</w:t>
      </w:r>
      <w:r w:rsidRPr="0017569A">
        <w:rPr>
          <w:b/>
        </w:rPr>
        <w:t>)</w:t>
      </w:r>
    </w:p>
    <w:p w:rsidR="00380E29" w:rsidRDefault="00C67984" w:rsidP="00F61108">
      <w:pPr>
        <w:pStyle w:val="ReportText"/>
        <w:ind w:left="720" w:firstLine="450"/>
        <w:jc w:val="both"/>
      </w:pPr>
      <w:r>
        <w:t xml:space="preserve">Beam physics intrinsically deals with sophisticated systems of many variables and their specifications. </w:t>
      </w:r>
      <w:r w:rsidR="00E6517C">
        <w:t>The Genetic A</w:t>
      </w:r>
      <w:r>
        <w:t>lgorithm is a powerful method that implements principle</w:t>
      </w:r>
      <w:r w:rsidR="00881245">
        <w:t>s</w:t>
      </w:r>
      <w:r>
        <w:t xml:space="preserve"> employed in biological evolution to optimize multi-dimension</w:t>
      </w:r>
      <w:r w:rsidR="00881245">
        <w:t>ed</w:t>
      </w:r>
      <w:r>
        <w:t xml:space="preserve"> non-linear problems.  Introduced into accelerator physics relatively </w:t>
      </w:r>
      <w:r>
        <w:lastRenderedPageBreak/>
        <w:t xml:space="preserve">recently (1992) the </w:t>
      </w:r>
      <w:r w:rsidR="00A80A3A">
        <w:t>Multi-Object G</w:t>
      </w:r>
      <w:r w:rsidR="00A80A3A" w:rsidRPr="000D0F7A">
        <w:t xml:space="preserve">enetic </w:t>
      </w:r>
      <w:r w:rsidR="00A80A3A">
        <w:t>A</w:t>
      </w:r>
      <w:r w:rsidR="00A80A3A" w:rsidRPr="000D0F7A">
        <w:t xml:space="preserve">lgorithm </w:t>
      </w:r>
      <w:r w:rsidR="00A80A3A">
        <w:t xml:space="preserve">(MOGA) </w:t>
      </w:r>
      <w:r>
        <w:t xml:space="preserve">has been increasingly employed, first for optimizing the design of magnets and RF cavities, and later in increasingly sophisticated problems, such as determining the operating parameters to </w:t>
      </w:r>
      <w:r w:rsidR="00A80A3A">
        <w:t xml:space="preserve">achieve </w:t>
      </w:r>
      <w:r>
        <w:t xml:space="preserve">the </w:t>
      </w:r>
      <w:r w:rsidR="00A80A3A">
        <w:t>high</w:t>
      </w:r>
      <w:r>
        <w:t>est</w:t>
      </w:r>
      <w:r w:rsidR="00A80A3A">
        <w:t xml:space="preserve"> brightness high-current electron photo-injector </w:t>
      </w:r>
      <w:r>
        <w:t xml:space="preserve">ever, </w:t>
      </w:r>
      <w:r w:rsidR="00A80A3A">
        <w:t xml:space="preserve">at Cornell University [11], to optimize luminosity in the International Linear Collider design [12] </w:t>
      </w:r>
      <w:r w:rsidR="00E6517C">
        <w:t>and</w:t>
      </w:r>
      <w:r w:rsidR="00A80A3A">
        <w:t xml:space="preserve"> </w:t>
      </w:r>
      <w:r>
        <w:t xml:space="preserve">to </w:t>
      </w:r>
      <w:r w:rsidR="00E6517C">
        <w:t>optimize</w:t>
      </w:r>
      <w:r>
        <w:t xml:space="preserve"> design and operating costs for an SRF </w:t>
      </w:r>
      <w:proofErr w:type="spellStart"/>
      <w:r>
        <w:t>linac</w:t>
      </w:r>
      <w:proofErr w:type="spellEnd"/>
      <w:r w:rsidR="00A80A3A">
        <w:t xml:space="preserve"> [13].</w:t>
      </w:r>
    </w:p>
    <w:p w:rsidR="001612CC" w:rsidRDefault="00E6517C" w:rsidP="00F61108">
      <w:pPr>
        <w:pStyle w:val="ReportText"/>
        <w:ind w:left="720" w:firstLine="450"/>
        <w:jc w:val="both"/>
      </w:pPr>
      <w:r>
        <w:t xml:space="preserve">The strength of this </w:t>
      </w:r>
      <w:r w:rsidR="001612CC">
        <w:t xml:space="preserve">technique with respect to the proposed work </w:t>
      </w:r>
      <w:r>
        <w:t xml:space="preserve">is </w:t>
      </w:r>
      <w:r w:rsidR="001612CC">
        <w:t xml:space="preserve">the capability to </w:t>
      </w:r>
      <w:r>
        <w:t>globally</w:t>
      </w:r>
      <w:r w:rsidR="00380E29">
        <w:t xml:space="preserve"> judge </w:t>
      </w:r>
      <w:r>
        <w:t xml:space="preserve">desirable or dominant traits such as </w:t>
      </w:r>
      <w:r w:rsidR="00B00635">
        <w:t xml:space="preserve">positron yield, </w:t>
      </w:r>
      <w:r w:rsidR="00193FB5">
        <w:t xml:space="preserve">beam </w:t>
      </w:r>
      <w:r w:rsidR="00380E29">
        <w:t>brightness (</w:t>
      </w:r>
      <w:r w:rsidR="00B00635">
        <w:t>yield</w:t>
      </w:r>
      <w:r w:rsidR="00380E29">
        <w:t>/emittance),</w:t>
      </w:r>
      <w:r w:rsidR="001612CC">
        <w:t xml:space="preserve"> </w:t>
      </w:r>
      <w:r w:rsidR="00380E29">
        <w:t>figure of merit (</w:t>
      </w:r>
      <w:r w:rsidR="00643CAB">
        <w:t xml:space="preserve">yield </w:t>
      </w:r>
      <w:r w:rsidR="00380E29">
        <w:t>x polarization</w:t>
      </w:r>
      <w:r w:rsidR="00380E29" w:rsidRPr="00F61108">
        <w:rPr>
          <w:vertAlign w:val="superscript"/>
        </w:rPr>
        <w:t>2</w:t>
      </w:r>
      <w:r w:rsidR="00380E29">
        <w:t xml:space="preserve">), </w:t>
      </w:r>
      <w:r w:rsidR="00B00635">
        <w:t xml:space="preserve">and so on.  While some parameters readily </w:t>
      </w:r>
      <w:r>
        <w:t>optimiz</w:t>
      </w:r>
      <w:r w:rsidR="001612CC">
        <w:t>e</w:t>
      </w:r>
      <w:r w:rsidR="00B00635">
        <w:t xml:space="preserve"> (e.g. </w:t>
      </w:r>
      <w:r>
        <w:t xml:space="preserve">one </w:t>
      </w:r>
      <w:r w:rsidR="001612CC">
        <w:t xml:space="preserve">may </w:t>
      </w:r>
      <w:r>
        <w:t xml:space="preserve">always benefit from </w:t>
      </w:r>
      <w:r w:rsidR="00193FB5">
        <w:t xml:space="preserve">an </w:t>
      </w:r>
      <w:r>
        <w:t xml:space="preserve">electron </w:t>
      </w:r>
      <w:r w:rsidR="00193FB5">
        <w:t xml:space="preserve">drive </w:t>
      </w:r>
      <w:r>
        <w:t>beam with highest polarization</w:t>
      </w:r>
      <w:r w:rsidR="00B00635">
        <w:t xml:space="preserve">), </w:t>
      </w:r>
      <w:r>
        <w:t xml:space="preserve">it is </w:t>
      </w:r>
      <w:r w:rsidR="0044185E">
        <w:t>possible</w:t>
      </w:r>
      <w:r>
        <w:t xml:space="preserve"> </w:t>
      </w:r>
      <w:r w:rsidR="00193FB5">
        <w:t xml:space="preserve">with a large parameter base for </w:t>
      </w:r>
      <w:r>
        <w:t>design</w:t>
      </w:r>
      <w:r w:rsidR="00B00635">
        <w:t xml:space="preserve">-bias or </w:t>
      </w:r>
      <w:r>
        <w:t>local optimization (meaning, a subset of parameters in the system)</w:t>
      </w:r>
      <w:r w:rsidR="00B00635">
        <w:t xml:space="preserve"> </w:t>
      </w:r>
      <w:r>
        <w:t xml:space="preserve">to </w:t>
      </w:r>
      <w:r w:rsidR="00193FB5">
        <w:t>mislead</w:t>
      </w:r>
      <w:r w:rsidR="00B00635">
        <w:t>.</w:t>
      </w:r>
    </w:p>
    <w:p w:rsidR="00A80A3A" w:rsidRPr="000D0F7A" w:rsidRDefault="001612CC" w:rsidP="00F61108">
      <w:pPr>
        <w:pStyle w:val="ReportText"/>
        <w:ind w:left="720" w:firstLine="450"/>
        <w:jc w:val="both"/>
      </w:pPr>
      <w:r>
        <w:t xml:space="preserve">In this work, a MOGA optimization </w:t>
      </w:r>
      <w:r w:rsidR="00193FB5">
        <w:t>would be considered</w:t>
      </w:r>
      <w:r>
        <w:t xml:space="preserve"> to evaluate candidate scenario strengths, and would be used in </w:t>
      </w:r>
      <w:r w:rsidR="00193FB5">
        <w:t xml:space="preserve">the final </w:t>
      </w:r>
      <w:r>
        <w:t xml:space="preserve">pre-conceptual design to study and optimize the complicated phase-space relationships in regard to the spatial, temporal, momentum, and/or polarization optimization with respect to radiator configuration.  </w:t>
      </w:r>
      <w:r w:rsidR="00193FB5">
        <w:t>While</w:t>
      </w:r>
      <w:r>
        <w:t xml:space="preserve"> not all </w:t>
      </w:r>
      <w:r w:rsidR="00193FB5">
        <w:t>candidates may practically be</w:t>
      </w:r>
      <w:r>
        <w:t xml:space="preserve"> explored this way, the </w:t>
      </w:r>
      <w:r w:rsidR="00B00635">
        <w:t xml:space="preserve">MOGA approach </w:t>
      </w:r>
      <w:r w:rsidR="00193FB5">
        <w:t xml:space="preserve">is a powerful utility for the </w:t>
      </w:r>
      <w:r w:rsidR="00B00635">
        <w:t xml:space="preserve">conceptual design to </w:t>
      </w:r>
      <w:r w:rsidR="00E6517C">
        <w:t>proceed</w:t>
      </w:r>
      <w:r w:rsidR="00B00635">
        <w:t xml:space="preserve"> pragmatically </w:t>
      </w:r>
      <w:r w:rsidR="00E6517C">
        <w:t xml:space="preserve">and </w:t>
      </w:r>
      <w:r w:rsidR="00193FB5">
        <w:t xml:space="preserve">would be used when relevant to </w:t>
      </w:r>
      <w:r w:rsidR="00B00635">
        <w:t xml:space="preserve">distill </w:t>
      </w:r>
      <w:r w:rsidR="00193FB5">
        <w:t>optimal</w:t>
      </w:r>
      <w:r w:rsidR="00643CAB">
        <w:t xml:space="preserve"> specifications</w:t>
      </w:r>
      <w:r>
        <w:t xml:space="preserve">, </w:t>
      </w:r>
      <w:r w:rsidR="00193FB5">
        <w:t>from a clearly broad set of “parent” parameters:</w:t>
      </w:r>
    </w:p>
    <w:p w:rsidR="00A80A3A" w:rsidRPr="000D0F7A" w:rsidRDefault="00A80A3A" w:rsidP="00816DBA">
      <w:pPr>
        <w:pStyle w:val="ReportText"/>
        <w:numPr>
          <w:ilvl w:val="0"/>
          <w:numId w:val="63"/>
        </w:numPr>
        <w:jc w:val="both"/>
      </w:pPr>
      <w:r w:rsidRPr="000D0F7A">
        <w:t xml:space="preserve">Electron </w:t>
      </w:r>
      <w:r w:rsidR="00772576">
        <w:t>D</w:t>
      </w:r>
      <w:r w:rsidRPr="000D0F7A">
        <w:t xml:space="preserve">rive </w:t>
      </w:r>
      <w:r w:rsidR="00772576">
        <w:t>B</w:t>
      </w:r>
      <w:r w:rsidRPr="000D0F7A">
        <w:t>eam (energy, intensity, radiation, polarization)</w:t>
      </w:r>
    </w:p>
    <w:p w:rsidR="00A80A3A" w:rsidRPr="000D0F7A" w:rsidRDefault="00A80A3A" w:rsidP="00816DBA">
      <w:pPr>
        <w:pStyle w:val="ReportText"/>
        <w:numPr>
          <w:ilvl w:val="0"/>
          <w:numId w:val="63"/>
        </w:numPr>
        <w:jc w:val="both"/>
      </w:pPr>
      <w:r w:rsidRPr="000D0F7A">
        <w:t>Single</w:t>
      </w:r>
      <w:r>
        <w:t xml:space="preserve">- </w:t>
      </w:r>
      <w:r w:rsidR="00772576">
        <w:t xml:space="preserve">&amp; </w:t>
      </w:r>
      <w:r>
        <w:t>Double-Target</w:t>
      </w:r>
      <w:r w:rsidR="00772576">
        <w:t>s</w:t>
      </w:r>
      <w:r>
        <w:t xml:space="preserve"> </w:t>
      </w:r>
      <w:r w:rsidR="00772576">
        <w:t>(b</w:t>
      </w:r>
      <w:r>
        <w:t xml:space="preserve">remsstrahlung and </w:t>
      </w:r>
      <w:r w:rsidR="00772576">
        <w:t>e+/e-</w:t>
      </w:r>
      <w:r w:rsidRPr="000D0F7A">
        <w:t xml:space="preserve"> </w:t>
      </w:r>
      <w:r w:rsidR="00772576">
        <w:t>c</w:t>
      </w:r>
      <w:r w:rsidRPr="000D0F7A">
        <w:t>onverter</w:t>
      </w:r>
      <w:r w:rsidR="00772576">
        <w:t>s)</w:t>
      </w:r>
      <w:r w:rsidRPr="000D0F7A">
        <w:t xml:space="preserve"> </w:t>
      </w:r>
    </w:p>
    <w:p w:rsidR="00A80A3A" w:rsidRPr="000D0F7A" w:rsidRDefault="00A80A3A" w:rsidP="00816DBA">
      <w:pPr>
        <w:pStyle w:val="ReportText"/>
        <w:numPr>
          <w:ilvl w:val="0"/>
          <w:numId w:val="63"/>
        </w:numPr>
        <w:jc w:val="both"/>
      </w:pPr>
      <w:r w:rsidRPr="000D0F7A">
        <w:t>Electron Beam Power (radiation, activation, thermal management)</w:t>
      </w:r>
    </w:p>
    <w:p w:rsidR="00A80A3A" w:rsidRPr="000D0F7A" w:rsidRDefault="00A80A3A" w:rsidP="00816DBA">
      <w:pPr>
        <w:pStyle w:val="ReportText"/>
        <w:numPr>
          <w:ilvl w:val="0"/>
          <w:numId w:val="63"/>
        </w:numPr>
        <w:jc w:val="both"/>
      </w:pPr>
      <w:r w:rsidRPr="000D0F7A">
        <w:t>Positron Collection (</w:t>
      </w:r>
      <w:r w:rsidR="00FA07EC">
        <w:t>adiabatic matching</w:t>
      </w:r>
      <w:r w:rsidRPr="000D0F7A">
        <w:t>, acceleration, optics)</w:t>
      </w:r>
    </w:p>
    <w:p w:rsidR="004748EF" w:rsidRPr="000D0F7A" w:rsidRDefault="00A80A3A" w:rsidP="00816DBA">
      <w:pPr>
        <w:pStyle w:val="ReportText"/>
        <w:numPr>
          <w:ilvl w:val="0"/>
          <w:numId w:val="63"/>
        </w:numPr>
        <w:jc w:val="both"/>
      </w:pPr>
      <w:r w:rsidRPr="000D0F7A">
        <w:t>Positron Beam (emittance, damping, transport, acceleration)</w:t>
      </w:r>
    </w:p>
    <w:p w:rsidR="00CE4D52" w:rsidRDefault="00A80A3A" w:rsidP="00816DBA">
      <w:pPr>
        <w:pStyle w:val="ReportText"/>
        <w:numPr>
          <w:ilvl w:val="0"/>
          <w:numId w:val="63"/>
        </w:numPr>
        <w:jc w:val="both"/>
      </w:pPr>
      <w:r w:rsidRPr="000D0F7A">
        <w:t>Positron Polarization - (</w:t>
      </w:r>
      <w:r w:rsidR="00F86A69">
        <w:t>PEPPo concept</w:t>
      </w:r>
      <w:r w:rsidRPr="000D0F7A">
        <w:t xml:space="preserve">, </w:t>
      </w:r>
      <w:proofErr w:type="spellStart"/>
      <w:r w:rsidRPr="000D0F7A">
        <w:t>Sokolov-Ternov</w:t>
      </w:r>
      <w:proofErr w:type="spellEnd"/>
      <w:r w:rsidRPr="000D0F7A">
        <w:t xml:space="preserve"> self-polarization)</w:t>
      </w:r>
    </w:p>
    <w:p w:rsidR="0014076C" w:rsidRPr="00F61108" w:rsidRDefault="004748EF" w:rsidP="00F61108">
      <w:pPr>
        <w:pStyle w:val="ReportText"/>
        <w:ind w:left="720" w:firstLine="360"/>
        <w:jc w:val="both"/>
      </w:pPr>
      <w:r>
        <w:t xml:space="preserve">Finally, </w:t>
      </w:r>
      <w:r w:rsidR="00193FB5">
        <w:t>the proposed work</w:t>
      </w:r>
      <w:r>
        <w:t xml:space="preserve"> </w:t>
      </w:r>
      <w:r w:rsidR="00643CAB">
        <w:t xml:space="preserve">would </w:t>
      </w:r>
      <w:r w:rsidR="00193FB5">
        <w:t>be synergistic with</w:t>
      </w:r>
      <w:r w:rsidR="00643CAB">
        <w:t xml:space="preserve"> </w:t>
      </w:r>
      <w:r>
        <w:t xml:space="preserve">existing expertise at Jefferson Lab </w:t>
      </w:r>
      <w:r w:rsidR="00643CAB">
        <w:t xml:space="preserve">in </w:t>
      </w:r>
      <w:r>
        <w:t xml:space="preserve">applying the </w:t>
      </w:r>
      <w:r w:rsidR="00643CAB">
        <w:t>G</w:t>
      </w:r>
      <w:r>
        <w:t xml:space="preserve">enetic </w:t>
      </w:r>
      <w:r w:rsidR="00643CAB">
        <w:t>A</w:t>
      </w:r>
      <w:r>
        <w:t>lgorithm to problems in accelerator physics [13]</w:t>
      </w:r>
      <w:r w:rsidR="00643CAB">
        <w:t xml:space="preserve">. Specifically, the </w:t>
      </w:r>
      <w:r w:rsidR="008D5157">
        <w:t xml:space="preserve">infrastructure for applying the GA using simulation codes (Astra, G4Beamline and Elegant) </w:t>
      </w:r>
      <w:r w:rsidR="00193FB5">
        <w:t>useful for the proposed work exists</w:t>
      </w:r>
      <w:r w:rsidR="00643CAB">
        <w:t xml:space="preserve"> at Jefferson Lab.</w:t>
      </w:r>
    </w:p>
    <w:p w:rsidR="00CE4D52" w:rsidRDefault="00CE4D52" w:rsidP="00A80A3A">
      <w:pPr>
        <w:pStyle w:val="ReportText"/>
        <w:ind w:left="720"/>
        <w:jc w:val="both"/>
        <w:rPr>
          <w:b/>
        </w:rPr>
      </w:pPr>
    </w:p>
    <w:p w:rsidR="00CE4D52" w:rsidRDefault="00CE4D52" w:rsidP="00A80A3A">
      <w:pPr>
        <w:pStyle w:val="ReportText"/>
        <w:ind w:left="720"/>
        <w:jc w:val="both"/>
        <w:rPr>
          <w:b/>
        </w:rPr>
      </w:pPr>
    </w:p>
    <w:p w:rsidR="00A80A3A" w:rsidRPr="000D0F7A" w:rsidRDefault="00A80A3A" w:rsidP="00A80A3A">
      <w:pPr>
        <w:pStyle w:val="ReportText"/>
        <w:ind w:left="720"/>
        <w:jc w:val="both"/>
        <w:rPr>
          <w:b/>
        </w:rPr>
      </w:pPr>
      <w:r w:rsidRPr="000D0F7A">
        <w:rPr>
          <w:b/>
        </w:rPr>
        <w:lastRenderedPageBreak/>
        <w:t>Technical Review (Year 2)</w:t>
      </w:r>
    </w:p>
    <w:p w:rsidR="00A80A3A" w:rsidRPr="000D0F7A" w:rsidRDefault="00A80A3A" w:rsidP="00F61108">
      <w:pPr>
        <w:pStyle w:val="ReportText"/>
        <w:ind w:left="720" w:firstLine="360"/>
        <w:jc w:val="both"/>
      </w:pPr>
      <w:r w:rsidRPr="000D0F7A">
        <w:t xml:space="preserve">We would hold a technical review in the second year </w:t>
      </w:r>
      <w:r w:rsidR="003654B4">
        <w:t>(about the time of the annual LDRD reporting).</w:t>
      </w:r>
      <w:r w:rsidRPr="000D0F7A">
        <w:t xml:space="preserve">  The </w:t>
      </w:r>
      <w:r w:rsidR="00062DC6">
        <w:t>purpose</w:t>
      </w:r>
      <w:r w:rsidR="003654B4">
        <w:t xml:space="preserve"> of </w:t>
      </w:r>
      <w:r w:rsidRPr="000D0F7A">
        <w:t xml:space="preserve">the review would be to </w:t>
      </w:r>
      <w:r w:rsidR="00062DC6">
        <w:t xml:space="preserve">consider and scrutinize </w:t>
      </w:r>
      <w:r w:rsidRPr="000D0F7A">
        <w:t xml:space="preserve">candidate solutions </w:t>
      </w:r>
      <w:r w:rsidR="003654B4">
        <w:t>studied in the first year</w:t>
      </w:r>
      <w:r w:rsidR="00062DC6">
        <w:t xml:space="preserve">. </w:t>
      </w:r>
      <w:r w:rsidR="003654B4">
        <w:t xml:space="preserve"> </w:t>
      </w:r>
      <w:r w:rsidR="00F372C3">
        <w:t>Internal r</w:t>
      </w:r>
      <w:r w:rsidR="00062DC6" w:rsidRPr="000D0F7A">
        <w:t xml:space="preserve">eviewers </w:t>
      </w:r>
      <w:r w:rsidR="00F372C3">
        <w:t xml:space="preserve">spanning JLab divisions, lab management and </w:t>
      </w:r>
      <w:r w:rsidR="00062DC6">
        <w:t>at least two</w:t>
      </w:r>
      <w:r w:rsidR="00062DC6" w:rsidRPr="000D0F7A">
        <w:t xml:space="preserve"> </w:t>
      </w:r>
      <w:r w:rsidR="00F372C3">
        <w:t>external</w:t>
      </w:r>
      <w:r w:rsidR="00F372C3" w:rsidRPr="000D0F7A">
        <w:t xml:space="preserve"> </w:t>
      </w:r>
      <w:r w:rsidR="00062DC6" w:rsidRPr="000D0F7A">
        <w:t>experts</w:t>
      </w:r>
      <w:r w:rsidR="00F372C3">
        <w:t xml:space="preserve"> would be invited</w:t>
      </w:r>
      <w:r w:rsidR="00062DC6" w:rsidRPr="000D0F7A">
        <w:t>.</w:t>
      </w:r>
      <w:r w:rsidR="00062DC6">
        <w:t xml:space="preserve">  </w:t>
      </w:r>
      <w:r w:rsidR="00F372C3">
        <w:t xml:space="preserve">The charge </w:t>
      </w:r>
      <w:r w:rsidR="00062DC6">
        <w:t xml:space="preserve">of </w:t>
      </w:r>
      <w:r w:rsidR="00F372C3">
        <w:t xml:space="preserve">the review would be to </w:t>
      </w:r>
      <w:r w:rsidR="00062DC6">
        <w:t>assess</w:t>
      </w:r>
      <w:r w:rsidR="00F372C3">
        <w:t xml:space="preserve"> our</w:t>
      </w:r>
      <w:r w:rsidR="00062DC6">
        <w:t xml:space="preserve"> </w:t>
      </w:r>
      <w:r w:rsidR="00F372C3">
        <w:t xml:space="preserve">candidate scenarios, make recommendations and </w:t>
      </w:r>
      <w:r w:rsidR="0044185E">
        <w:t>select one candidate</w:t>
      </w:r>
      <w:r w:rsidR="00F372C3">
        <w:t xml:space="preserve">, which would be evolved in </w:t>
      </w:r>
      <w:r w:rsidR="00062DC6">
        <w:t>the second year</w:t>
      </w:r>
      <w:r w:rsidR="00F372C3">
        <w:t xml:space="preserve"> to the pre-conceptual design</w:t>
      </w:r>
      <w:r w:rsidRPr="000D0F7A">
        <w:t xml:space="preserve">.  </w:t>
      </w:r>
      <w:r w:rsidR="003654B4">
        <w:t xml:space="preserve">At this review we would </w:t>
      </w:r>
      <w:r w:rsidR="00F802A0">
        <w:t xml:space="preserve">also </w:t>
      </w:r>
      <w:r w:rsidR="003654B4">
        <w:t>summarize our findings of the physics motivations for positron beams, and their detailed beam requirements</w:t>
      </w:r>
      <w:r w:rsidR="003654B4" w:rsidRPr="000D0F7A">
        <w:t>.</w:t>
      </w:r>
      <w:r w:rsidR="003654B4">
        <w:t xml:space="preserve"> </w:t>
      </w:r>
    </w:p>
    <w:p w:rsidR="00A80A3A" w:rsidRPr="000D0F7A" w:rsidRDefault="00A80A3A" w:rsidP="00A80A3A">
      <w:pPr>
        <w:pStyle w:val="ReportText"/>
        <w:ind w:left="720"/>
        <w:jc w:val="both"/>
        <w:rPr>
          <w:b/>
        </w:rPr>
      </w:pPr>
      <w:r w:rsidRPr="000D0F7A">
        <w:rPr>
          <w:b/>
        </w:rPr>
        <w:t>Pre-Conceptual Design Report (Year 2)</w:t>
      </w:r>
    </w:p>
    <w:p w:rsidR="00062DC6" w:rsidRDefault="00062DC6" w:rsidP="00F61108">
      <w:pPr>
        <w:pStyle w:val="ReportText"/>
        <w:ind w:left="720" w:firstLine="360"/>
        <w:jc w:val="both"/>
      </w:pPr>
      <w:r w:rsidRPr="000D0F7A">
        <w:t xml:space="preserve">The remainder of the project would focus on developing </w:t>
      </w:r>
      <w:r w:rsidR="00BB3E11">
        <w:t>the</w:t>
      </w:r>
      <w:r w:rsidR="00BB3E11" w:rsidRPr="000D0F7A">
        <w:t xml:space="preserve"> </w:t>
      </w:r>
      <w:r w:rsidR="00BB3E11">
        <w:t>p</w:t>
      </w:r>
      <w:r w:rsidRPr="000D0F7A">
        <w:t>re-</w:t>
      </w:r>
      <w:r w:rsidR="00BB3E11">
        <w:t>c</w:t>
      </w:r>
      <w:r w:rsidRPr="000D0F7A">
        <w:t xml:space="preserve">onceptual </w:t>
      </w:r>
      <w:r w:rsidR="00BB3E11">
        <w:t>d</w:t>
      </w:r>
      <w:r w:rsidRPr="000D0F7A">
        <w:t xml:space="preserve">esign </w:t>
      </w:r>
      <w:r w:rsidR="00BB3E11">
        <w:t>r</w:t>
      </w:r>
      <w:r w:rsidRPr="000D0F7A">
        <w:t xml:space="preserve">eport </w:t>
      </w:r>
      <w:r w:rsidR="00BB3E11">
        <w:t>for the prioritize</w:t>
      </w:r>
      <w:r w:rsidR="0044185E">
        <w:t>d</w:t>
      </w:r>
      <w:r w:rsidRPr="000D0F7A">
        <w:t xml:space="preserve"> candidate</w:t>
      </w:r>
      <w:r w:rsidR="00BB3E11">
        <w:t xml:space="preserve"> scenario</w:t>
      </w:r>
      <w:r w:rsidRPr="000D0F7A">
        <w:t xml:space="preserve">. </w:t>
      </w:r>
      <w:r>
        <w:t xml:space="preserve">  The shift in effort here would be similar </w:t>
      </w:r>
      <w:r w:rsidR="00F802A0">
        <w:t xml:space="preserve">in </w:t>
      </w:r>
      <w:r>
        <w:t xml:space="preserve">moving from experiment concept to </w:t>
      </w:r>
      <w:r w:rsidR="00BB3E11">
        <w:t xml:space="preserve">experiment </w:t>
      </w:r>
      <w:r>
        <w:t>design.  The scope of the engineering would be limited to design and analysis; as the level of effort requested in the proposal is not sufficient nor intended for the fabrication of any component.</w:t>
      </w:r>
    </w:p>
    <w:p w:rsidR="00A80A3A" w:rsidRPr="000D0F7A" w:rsidRDefault="00062DC6" w:rsidP="00F61108">
      <w:pPr>
        <w:pStyle w:val="ReportText"/>
        <w:ind w:left="720" w:firstLine="360"/>
        <w:jc w:val="both"/>
      </w:pPr>
      <w:r>
        <w:t>Finally, we would deposit a report</w:t>
      </w:r>
      <w:r w:rsidR="00A80A3A" w:rsidRPr="000D0F7A">
        <w:t xml:space="preserve"> </w:t>
      </w:r>
      <w:r>
        <w:t>summarizing,</w:t>
      </w:r>
    </w:p>
    <w:p w:rsidR="00A80A3A" w:rsidRDefault="00EB0000" w:rsidP="00A80A3A">
      <w:pPr>
        <w:pStyle w:val="ReportText"/>
        <w:numPr>
          <w:ilvl w:val="1"/>
          <w:numId w:val="33"/>
        </w:numPr>
        <w:ind w:left="720" w:firstLine="360"/>
        <w:jc w:val="both"/>
      </w:pPr>
      <w:r>
        <w:t>Physics program</w:t>
      </w:r>
    </w:p>
    <w:p w:rsidR="00EB0000" w:rsidRPr="000D0F7A" w:rsidRDefault="00EB0000" w:rsidP="00EB0000">
      <w:pPr>
        <w:pStyle w:val="ReportText"/>
        <w:numPr>
          <w:ilvl w:val="1"/>
          <w:numId w:val="33"/>
        </w:numPr>
        <w:ind w:left="720" w:firstLine="360"/>
        <w:jc w:val="both"/>
      </w:pPr>
      <w:r w:rsidRPr="000D0F7A">
        <w:t>Electron driver and facility integration</w:t>
      </w:r>
    </w:p>
    <w:p w:rsidR="00A80A3A" w:rsidRPr="000D0F7A" w:rsidRDefault="00A80A3A" w:rsidP="00A80A3A">
      <w:pPr>
        <w:pStyle w:val="ReportText"/>
        <w:numPr>
          <w:ilvl w:val="1"/>
          <w:numId w:val="33"/>
        </w:numPr>
        <w:ind w:left="720" w:firstLine="360"/>
        <w:jc w:val="both"/>
      </w:pPr>
      <w:r w:rsidRPr="000D0F7A">
        <w:t>Positron source systems</w:t>
      </w:r>
      <w:r w:rsidR="0044185E">
        <w:t xml:space="preserve"> (targets, magnets, SRF, vacuum, shielding)</w:t>
      </w:r>
    </w:p>
    <w:p w:rsidR="00A80A3A" w:rsidRPr="000D0F7A" w:rsidRDefault="00A80A3A" w:rsidP="00A80A3A">
      <w:pPr>
        <w:pStyle w:val="ReportText"/>
        <w:numPr>
          <w:ilvl w:val="1"/>
          <w:numId w:val="33"/>
        </w:numPr>
        <w:ind w:left="720" w:firstLine="360"/>
        <w:jc w:val="both"/>
      </w:pPr>
      <w:r w:rsidRPr="000D0F7A">
        <w:t>Positron beam specifications and delivery to User</w:t>
      </w:r>
    </w:p>
    <w:p w:rsidR="00A80A3A" w:rsidRPr="000D0F7A" w:rsidRDefault="00A80A3A" w:rsidP="00A80A3A">
      <w:pPr>
        <w:pStyle w:val="ReportText"/>
        <w:numPr>
          <w:ilvl w:val="1"/>
          <w:numId w:val="33"/>
        </w:numPr>
        <w:ind w:left="720" w:firstLine="360"/>
        <w:jc w:val="both"/>
      </w:pPr>
      <w:r w:rsidRPr="000D0F7A">
        <w:t>Resource requirements, prototype engineering plan, resources</w:t>
      </w:r>
    </w:p>
    <w:p w:rsidR="00A80A3A" w:rsidRPr="000D0F7A" w:rsidRDefault="00A80A3A" w:rsidP="00A80A3A">
      <w:pPr>
        <w:pStyle w:val="ReportText"/>
        <w:numPr>
          <w:ilvl w:val="1"/>
          <w:numId w:val="33"/>
        </w:numPr>
        <w:ind w:left="720" w:firstLine="360"/>
        <w:jc w:val="both"/>
      </w:pPr>
      <w:r w:rsidRPr="000D0F7A">
        <w:t>Risk assessment, critical path R&amp;D</w:t>
      </w:r>
    </w:p>
    <w:p w:rsidR="00543F64" w:rsidRPr="003750AE" w:rsidRDefault="00A80A3A" w:rsidP="00EB0000">
      <w:pPr>
        <w:pStyle w:val="ReportText"/>
        <w:ind w:left="720" w:firstLine="360"/>
        <w:jc w:val="both"/>
      </w:pPr>
      <w:r>
        <w:t xml:space="preserve">   </w:t>
      </w:r>
      <w:r w:rsidRPr="000D0F7A">
        <w:t>At the end of the work proposed we would publish this Pre-Conceptual Design Report and discuss with leadership the merit and potential plans for extended, specific R&amp;D engineering and/or prototyping of a suitable high power positron conversion target.</w:t>
      </w:r>
    </w:p>
    <w:p w:rsidR="008F78D2" w:rsidRPr="008441C0" w:rsidRDefault="008F78D2" w:rsidP="0072637D">
      <w:pPr>
        <w:pStyle w:val="Heading2"/>
      </w:pPr>
      <w:r w:rsidRPr="008441C0">
        <w:t xml:space="preserve">Specific Location </w:t>
      </w:r>
      <w:r w:rsidR="008441C0">
        <w:t>of Work</w:t>
      </w:r>
    </w:p>
    <w:p w:rsidR="003750AE" w:rsidRPr="002C0720" w:rsidRDefault="00543F64" w:rsidP="00F61108">
      <w:pPr>
        <w:pStyle w:val="ReportText"/>
        <w:ind w:firstLine="378"/>
        <w:jc w:val="both"/>
      </w:pPr>
      <w:r>
        <w:t xml:space="preserve">The work by Jefferson Lab employees will be </w:t>
      </w:r>
      <w:r w:rsidR="00F802A0">
        <w:t>performed</w:t>
      </w:r>
      <w:r>
        <w:t xml:space="preserve"> at Jefferson Lab.  The work by Dr. Eric </w:t>
      </w:r>
      <w:proofErr w:type="spellStart"/>
      <w:r>
        <w:t>Voutier</w:t>
      </w:r>
      <w:proofErr w:type="spellEnd"/>
      <w:r>
        <w:t xml:space="preserve">, Laboratory of Sub-Atomic Physics and Cosmology, Grenoble, France will be divided each year </w:t>
      </w:r>
      <w:r w:rsidR="00F802A0">
        <w:t xml:space="preserve">with </w:t>
      </w:r>
      <w:r>
        <w:t>4 weeks in the US and the remainder in France.</w:t>
      </w:r>
    </w:p>
    <w:p w:rsidR="00543F64" w:rsidRDefault="008F78D2" w:rsidP="00A80A3A">
      <w:pPr>
        <w:pStyle w:val="Heading2"/>
      </w:pPr>
      <w:r w:rsidRPr="008441C0">
        <w:lastRenderedPageBreak/>
        <w:t>Anticipated Outcomes/Results</w:t>
      </w:r>
    </w:p>
    <w:p w:rsidR="00A934D0" w:rsidRDefault="00A934D0" w:rsidP="0055635A">
      <w:pPr>
        <w:pStyle w:val="ReportText"/>
        <w:spacing w:before="0" w:after="0"/>
        <w:ind w:left="720" w:firstLine="432"/>
        <w:jc w:val="both"/>
      </w:pPr>
      <w:r>
        <w:t>The</w:t>
      </w:r>
      <w:r w:rsidRPr="00A917A3">
        <w:t xml:space="preserve"> ultimate deliverable of this proposal is </w:t>
      </w:r>
      <w:r w:rsidR="00BB3E11">
        <w:t xml:space="preserve">a </w:t>
      </w:r>
      <w:r>
        <w:t>pre-conceptual design r</w:t>
      </w:r>
      <w:r w:rsidRPr="00A917A3">
        <w:t xml:space="preserve">eport </w:t>
      </w:r>
      <w:r>
        <w:t>for</w:t>
      </w:r>
      <w:r w:rsidR="00BB3E11">
        <w:t xml:space="preserve"> </w:t>
      </w:r>
      <w:r w:rsidR="00CA416A">
        <w:t>a c</w:t>
      </w:r>
      <w:r w:rsidR="00BB3E11">
        <w:t>ontinuous-wave</w:t>
      </w:r>
      <w:r w:rsidR="00CA416A">
        <w:t xml:space="preserve"> positron source at</w:t>
      </w:r>
      <w:r>
        <w:t xml:space="preserve"> Jefferson Lab.  This “Positron Upgrade” concept </w:t>
      </w:r>
      <w:r w:rsidR="00CA416A">
        <w:t>would</w:t>
      </w:r>
      <w:r>
        <w:t xml:space="preserve"> </w:t>
      </w:r>
      <w:r w:rsidR="00BB3E11">
        <w:t xml:space="preserve">effectively capitalize on recent positron R&amp;D </w:t>
      </w:r>
      <w:r w:rsidR="00CA416A">
        <w:t xml:space="preserve">activities </w:t>
      </w:r>
      <w:r w:rsidR="00BB3E11">
        <w:t>and</w:t>
      </w:r>
      <w:r w:rsidR="00CA416A">
        <w:t xml:space="preserve"> </w:t>
      </w:r>
      <w:r w:rsidR="00BB3E11">
        <w:t xml:space="preserve">provide in some reasonable </w:t>
      </w:r>
      <w:r w:rsidR="00CA416A">
        <w:t xml:space="preserve">detail how a positron </w:t>
      </w:r>
      <w:r w:rsidR="00BB3E11">
        <w:t xml:space="preserve">source and resultant beam </w:t>
      </w:r>
      <w:r w:rsidR="00CA416A">
        <w:t>may be</w:t>
      </w:r>
      <w:r w:rsidR="00642D9F">
        <w:t xml:space="preserve"> integrated </w:t>
      </w:r>
      <w:r w:rsidR="00BB3E11">
        <w:t>with</w:t>
      </w:r>
      <w:r w:rsidR="00642D9F">
        <w:t xml:space="preserve"> the CEBAF or FEL facilities. </w:t>
      </w:r>
      <w:r w:rsidR="00CA416A">
        <w:t>Primarily, t</w:t>
      </w:r>
      <w:r w:rsidR="00642D9F">
        <w:t xml:space="preserve">he </w:t>
      </w:r>
      <w:r w:rsidR="00CA416A">
        <w:t>design</w:t>
      </w:r>
      <w:r w:rsidR="00642D9F">
        <w:t xml:space="preserve"> </w:t>
      </w:r>
      <w:r w:rsidR="00BB3E11">
        <w:t xml:space="preserve">effort </w:t>
      </w:r>
      <w:r w:rsidR="00642D9F">
        <w:t xml:space="preserve">will address the efficient conversion of electron beam power to a quality positron beam. The </w:t>
      </w:r>
      <w:r w:rsidR="00CA416A">
        <w:t>design goal specifications</w:t>
      </w:r>
      <w:r w:rsidR="00642D9F">
        <w:t xml:space="preserve"> will be </w:t>
      </w:r>
      <w:r>
        <w:t xml:space="preserve">motivated by a physics case for </w:t>
      </w:r>
      <w:r w:rsidR="00BB3E11">
        <w:t xml:space="preserve">a </w:t>
      </w:r>
      <w:r>
        <w:t xml:space="preserve">positron beam, foremost for CEBAF 12 </w:t>
      </w:r>
      <w:proofErr w:type="spellStart"/>
      <w:r>
        <w:t>GeV</w:t>
      </w:r>
      <w:proofErr w:type="spellEnd"/>
      <w:r>
        <w:t xml:space="preserve"> and also with consideration to potential MEIC or Slow Positron facilities.</w:t>
      </w:r>
      <w:r w:rsidR="00CA416A">
        <w:t xml:space="preserve"> </w:t>
      </w:r>
      <w:r>
        <w:t xml:space="preserve">The report will </w:t>
      </w:r>
      <w:r w:rsidR="00CA416A">
        <w:t>conclude with</w:t>
      </w:r>
      <w:r>
        <w:t xml:space="preserve"> recommendations on how one may proceed </w:t>
      </w:r>
      <w:r w:rsidR="00CA416A">
        <w:t>toward a</w:t>
      </w:r>
      <w:r>
        <w:t xml:space="preserve"> Conceptual Design Report to the DOE, particularly highlighting the engineering, development and risks associated with the effort.</w:t>
      </w:r>
      <w:r w:rsidR="0044185E" w:rsidRPr="0044185E">
        <w:t xml:space="preserve"> </w:t>
      </w:r>
      <w:r w:rsidR="0044185E">
        <w:t>As stated earlier, we</w:t>
      </w:r>
      <w:r w:rsidR="0044185E" w:rsidRPr="000D0F7A">
        <w:t xml:space="preserve"> believe this proposal is well aligned to the Jefferson Lab Strategic Plan and highly compatible with LDRD funding criteria, by </w:t>
      </w:r>
      <w:r w:rsidR="0044185E" w:rsidRPr="002C6432">
        <w:rPr>
          <w:i/>
        </w:rPr>
        <w:t>exploring a new avenue for future Nuclear Physics at Jefferson Lab</w:t>
      </w:r>
      <w:r w:rsidR="0044185E">
        <w:t>.</w:t>
      </w:r>
    </w:p>
    <w:p w:rsidR="004D055C" w:rsidRDefault="004D055C" w:rsidP="0055635A">
      <w:pPr>
        <w:ind w:firstLine="0"/>
      </w:pPr>
    </w:p>
    <w:p w:rsidR="008F78D2" w:rsidRDefault="008F78D2" w:rsidP="0072637D">
      <w:pPr>
        <w:pStyle w:val="Heading1"/>
      </w:pPr>
      <w:r w:rsidRPr="008441C0">
        <w:t>VITA (</w:t>
      </w:r>
      <w:r w:rsidR="00FA07EC">
        <w:t>Lead Scientists</w:t>
      </w:r>
      <w:r w:rsidRPr="008441C0">
        <w:t>)</w:t>
      </w:r>
    </w:p>
    <w:p w:rsidR="00FA07EC" w:rsidRDefault="00FA07EC" w:rsidP="00F61108">
      <w:pPr>
        <w:pStyle w:val="ReportText"/>
        <w:spacing w:before="0" w:after="0"/>
        <w:ind w:left="0"/>
        <w:rPr>
          <w:b/>
          <w:szCs w:val="24"/>
        </w:rPr>
      </w:pPr>
      <w:r w:rsidRPr="00F61108">
        <w:rPr>
          <w:b/>
          <w:szCs w:val="24"/>
        </w:rPr>
        <w:t xml:space="preserve">CO-PI: PAVEL DEGTIARENKO (DEGTYARENKO) | (757) 269 6274 | </w:t>
      </w:r>
      <w:hyperlink r:id="rId18" w:history="1">
        <w:r w:rsidR="00B1575F" w:rsidRPr="00F61108">
          <w:rPr>
            <w:rStyle w:val="Hyperlink"/>
            <w:b/>
            <w:szCs w:val="24"/>
          </w:rPr>
          <w:t>pavel@jlab.org</w:t>
        </w:r>
      </w:hyperlink>
    </w:p>
    <w:p w:rsidR="00B1575F" w:rsidRDefault="00B1575F" w:rsidP="00F61108">
      <w:pPr>
        <w:pStyle w:val="ReportText"/>
        <w:spacing w:before="0" w:after="0"/>
        <w:ind w:left="0"/>
        <w:rPr>
          <w:b/>
          <w:szCs w:val="24"/>
        </w:rPr>
      </w:pPr>
    </w:p>
    <w:p w:rsidR="00FA07EC" w:rsidRPr="00F61108" w:rsidRDefault="00FA07EC" w:rsidP="00F61108">
      <w:pPr>
        <w:pStyle w:val="ReportText"/>
        <w:spacing w:before="0" w:after="0"/>
        <w:ind w:left="0"/>
        <w:rPr>
          <w:b/>
          <w:szCs w:val="24"/>
        </w:rPr>
      </w:pPr>
      <w:r w:rsidRPr="00F61108">
        <w:rPr>
          <w:b/>
          <w:szCs w:val="24"/>
        </w:rPr>
        <w:t xml:space="preserve">Institute of </w:t>
      </w:r>
      <w:proofErr w:type="gramStart"/>
      <w:r w:rsidRPr="00F61108">
        <w:rPr>
          <w:b/>
          <w:szCs w:val="24"/>
        </w:rPr>
        <w:t>Theoretical  and</w:t>
      </w:r>
      <w:proofErr w:type="gramEnd"/>
      <w:r w:rsidRPr="00F61108">
        <w:rPr>
          <w:b/>
          <w:szCs w:val="24"/>
        </w:rPr>
        <w:t xml:space="preserve"> Experimental Physics (ITEP), and Moscow Institute for Physics and Technology, Moscow, Russia</w:t>
      </w:r>
    </w:p>
    <w:p w:rsidR="00FA07EC" w:rsidRPr="00000336" w:rsidRDefault="00FA07EC" w:rsidP="00F61108">
      <w:pPr>
        <w:pStyle w:val="ReportText"/>
        <w:spacing w:before="0" w:after="0"/>
        <w:ind w:left="0"/>
        <w:rPr>
          <w:szCs w:val="24"/>
        </w:rPr>
      </w:pPr>
      <w:r w:rsidRPr="00CF0369">
        <w:rPr>
          <w:szCs w:val="24"/>
        </w:rPr>
        <w:t>Ph.D. (</w:t>
      </w:r>
      <w:proofErr w:type="spellStart"/>
      <w:r w:rsidRPr="00CF0369">
        <w:rPr>
          <w:szCs w:val="24"/>
        </w:rPr>
        <w:t>Kandidat</w:t>
      </w:r>
      <w:proofErr w:type="spellEnd"/>
      <w:r w:rsidRPr="00CF0369">
        <w:rPr>
          <w:szCs w:val="24"/>
        </w:rPr>
        <w:t xml:space="preserve"> of Sc</w:t>
      </w:r>
      <w:r>
        <w:rPr>
          <w:szCs w:val="24"/>
        </w:rPr>
        <w:t xml:space="preserve">iences) in Experimental Physics </w:t>
      </w:r>
      <w:r w:rsidRPr="00CF0369">
        <w:rPr>
          <w:szCs w:val="24"/>
        </w:rPr>
        <w:t>1987</w:t>
      </w:r>
    </w:p>
    <w:p w:rsidR="00FA07EC" w:rsidRPr="00000336" w:rsidRDefault="00FA07EC" w:rsidP="00F61108">
      <w:pPr>
        <w:pStyle w:val="ReportText"/>
        <w:spacing w:before="0" w:after="0"/>
        <w:ind w:left="0"/>
        <w:rPr>
          <w:szCs w:val="24"/>
        </w:rPr>
      </w:pPr>
      <w:r>
        <w:rPr>
          <w:szCs w:val="24"/>
        </w:rPr>
        <w:t xml:space="preserve">Dissertation: "Correlations </w:t>
      </w:r>
      <w:r w:rsidRPr="00CF0369">
        <w:rPr>
          <w:szCs w:val="24"/>
        </w:rPr>
        <w:t xml:space="preserve">of hadrons </w:t>
      </w:r>
      <w:r w:rsidRPr="00000336">
        <w:rPr>
          <w:szCs w:val="24"/>
        </w:rPr>
        <w:t>with sma</w:t>
      </w:r>
      <w:r>
        <w:rPr>
          <w:szCs w:val="24"/>
        </w:rPr>
        <w:t>ll relative momenta produced in</w:t>
      </w:r>
      <w:r w:rsidR="00FC71B8">
        <w:rPr>
          <w:szCs w:val="24"/>
        </w:rPr>
        <w:t xml:space="preserve"> </w:t>
      </w:r>
      <w:r w:rsidRPr="00CF0369">
        <w:rPr>
          <w:szCs w:val="24"/>
        </w:rPr>
        <w:t xml:space="preserve">hadron-nucleus reactions" based on publications in </w:t>
      </w:r>
      <w:proofErr w:type="spellStart"/>
      <w:r w:rsidRPr="00CF0369">
        <w:rPr>
          <w:szCs w:val="24"/>
        </w:rPr>
        <w:t>Yad.Fiz</w:t>
      </w:r>
      <w:proofErr w:type="spellEnd"/>
      <w:r w:rsidRPr="00CF0369">
        <w:rPr>
          <w:szCs w:val="24"/>
        </w:rPr>
        <w:t xml:space="preserve">. </w:t>
      </w:r>
      <w:proofErr w:type="gramStart"/>
      <w:r w:rsidRPr="00CF0369">
        <w:rPr>
          <w:szCs w:val="24"/>
        </w:rPr>
        <w:t>and</w:t>
      </w:r>
      <w:proofErr w:type="gramEnd"/>
      <w:r w:rsidRPr="00CF0369">
        <w:rPr>
          <w:szCs w:val="24"/>
        </w:rPr>
        <w:t xml:space="preserve"> </w:t>
      </w:r>
      <w:proofErr w:type="spellStart"/>
      <w:r w:rsidRPr="00CF0369">
        <w:rPr>
          <w:szCs w:val="24"/>
        </w:rPr>
        <w:t>Phys.Lett</w:t>
      </w:r>
      <w:proofErr w:type="spellEnd"/>
      <w:r w:rsidRPr="00CF0369">
        <w:rPr>
          <w:szCs w:val="24"/>
        </w:rPr>
        <w:t>.</w:t>
      </w:r>
    </w:p>
    <w:p w:rsidR="00FA07EC" w:rsidRPr="00F61108" w:rsidRDefault="00FA07EC" w:rsidP="00F61108">
      <w:pPr>
        <w:pStyle w:val="ReportText"/>
        <w:spacing w:before="0" w:after="0"/>
        <w:ind w:left="0"/>
        <w:rPr>
          <w:b/>
          <w:szCs w:val="24"/>
        </w:rPr>
      </w:pPr>
      <w:r w:rsidRPr="00F61108">
        <w:rPr>
          <w:b/>
          <w:szCs w:val="24"/>
        </w:rPr>
        <w:t>Moscow Institute for Physics and Technology, Moscow, Russia</w:t>
      </w:r>
    </w:p>
    <w:p w:rsidR="00FA07EC" w:rsidRPr="00000336" w:rsidRDefault="00FA07EC" w:rsidP="00F61108">
      <w:pPr>
        <w:pStyle w:val="ReportText"/>
        <w:spacing w:before="0" w:after="0"/>
        <w:ind w:left="0"/>
        <w:rPr>
          <w:szCs w:val="24"/>
        </w:rPr>
      </w:pPr>
      <w:r w:rsidRPr="00CF0369">
        <w:rPr>
          <w:szCs w:val="24"/>
        </w:rPr>
        <w:t>M.S. (Dipl</w:t>
      </w:r>
      <w:r>
        <w:rPr>
          <w:szCs w:val="24"/>
        </w:rPr>
        <w:t xml:space="preserve">oma) in Physics and Engineering </w:t>
      </w:r>
      <w:r w:rsidRPr="00CF0369">
        <w:rPr>
          <w:szCs w:val="24"/>
        </w:rPr>
        <w:t>1978</w:t>
      </w:r>
    </w:p>
    <w:p w:rsidR="00FA07EC" w:rsidRPr="00F61108" w:rsidRDefault="00FA07EC" w:rsidP="00F61108">
      <w:pPr>
        <w:pStyle w:val="ReportText"/>
        <w:spacing w:before="0" w:after="0"/>
        <w:ind w:left="0"/>
        <w:rPr>
          <w:szCs w:val="24"/>
        </w:rPr>
      </w:pPr>
      <w:r w:rsidRPr="002D6E2B">
        <w:rPr>
          <w:szCs w:val="24"/>
        </w:rPr>
        <w:t>Thesis: "Correlations between secondary particles in pion-nucleus interact</w:t>
      </w:r>
      <w:r w:rsidRPr="00F61108">
        <w:rPr>
          <w:szCs w:val="24"/>
        </w:rPr>
        <w:t>ions" based on publications in JETP Letters.</w:t>
      </w:r>
    </w:p>
    <w:p w:rsidR="00FA07EC" w:rsidRDefault="00FA07EC" w:rsidP="00F61108">
      <w:pPr>
        <w:pStyle w:val="ReportText"/>
        <w:spacing w:before="0" w:after="0"/>
        <w:ind w:left="0"/>
        <w:rPr>
          <w:szCs w:val="24"/>
        </w:rPr>
      </w:pPr>
    </w:p>
    <w:p w:rsidR="00FA07EC" w:rsidRPr="00F61108" w:rsidRDefault="00FC71B8" w:rsidP="00F61108">
      <w:pPr>
        <w:pStyle w:val="ReportText"/>
        <w:spacing w:before="0" w:after="0"/>
        <w:ind w:left="0"/>
        <w:rPr>
          <w:b/>
          <w:szCs w:val="24"/>
        </w:rPr>
      </w:pPr>
      <w:r w:rsidRPr="00F61108">
        <w:rPr>
          <w:b/>
          <w:szCs w:val="24"/>
        </w:rPr>
        <w:t>Staff Scientist</w:t>
      </w:r>
      <w:r w:rsidR="003F56EE">
        <w:rPr>
          <w:b/>
          <w:szCs w:val="24"/>
        </w:rPr>
        <w:t xml:space="preserve"> III, Radiation Control Department</w:t>
      </w:r>
    </w:p>
    <w:p w:rsidR="00FC71B8" w:rsidRPr="002D1420" w:rsidRDefault="00FC71B8" w:rsidP="00F61108">
      <w:pPr>
        <w:pStyle w:val="ReportText"/>
        <w:spacing w:before="0" w:after="0"/>
        <w:ind w:left="0"/>
        <w:jc w:val="both"/>
        <w:rPr>
          <w:szCs w:val="24"/>
        </w:rPr>
      </w:pPr>
      <w:r w:rsidRPr="002D1420">
        <w:rPr>
          <w:szCs w:val="24"/>
        </w:rPr>
        <w:t>Provide Radiation Physics expertise in the Radiation Control Department at JLab, including radiation background estimates for the upcoming experiments, shielding design and optimization, evaluation of radiation damage to detectors and other experimental</w:t>
      </w:r>
      <w:r>
        <w:rPr>
          <w:szCs w:val="24"/>
        </w:rPr>
        <w:t xml:space="preserve"> equipment, development of the </w:t>
      </w:r>
      <w:r w:rsidRPr="002D1420">
        <w:rPr>
          <w:szCs w:val="24"/>
        </w:rPr>
        <w:t>JLab-specific radiation monitoring systems.</w:t>
      </w:r>
      <w:r>
        <w:rPr>
          <w:szCs w:val="24"/>
        </w:rPr>
        <w:t xml:space="preserve"> </w:t>
      </w:r>
      <w:r w:rsidRPr="002D1420">
        <w:rPr>
          <w:szCs w:val="24"/>
        </w:rPr>
        <w:t xml:space="preserve">Provide statistical analysis of data on environmental radiation around the Jefferson Lab site; responsible for the semiannual environmental radiation reports from </w:t>
      </w:r>
      <w:r w:rsidRPr="002D1420">
        <w:rPr>
          <w:szCs w:val="24"/>
        </w:rPr>
        <w:lastRenderedPageBreak/>
        <w:t>the Radiation Control group.</w:t>
      </w:r>
      <w:r>
        <w:rPr>
          <w:szCs w:val="24"/>
        </w:rPr>
        <w:t xml:space="preserve"> </w:t>
      </w:r>
      <w:r w:rsidRPr="002D1420">
        <w:rPr>
          <w:szCs w:val="24"/>
        </w:rPr>
        <w:t>Participate in development of the Physics models for use in Monte Carlo software simulation tools needed at JLab.</w:t>
      </w:r>
    </w:p>
    <w:p w:rsidR="00FC71B8" w:rsidRDefault="00FC71B8" w:rsidP="00F61108">
      <w:pPr>
        <w:pStyle w:val="ReportText"/>
        <w:spacing w:before="0" w:after="0"/>
        <w:ind w:left="0"/>
        <w:rPr>
          <w:szCs w:val="24"/>
        </w:rPr>
      </w:pPr>
    </w:p>
    <w:p w:rsidR="00FC71B8" w:rsidRDefault="003F56EE" w:rsidP="00FC71B8">
      <w:pPr>
        <w:ind w:firstLine="0"/>
        <w:rPr>
          <w:b/>
        </w:rPr>
      </w:pPr>
      <w:r>
        <w:rPr>
          <w:b/>
        </w:rPr>
        <w:t>Highlights</w:t>
      </w:r>
    </w:p>
    <w:p w:rsidR="00D15426" w:rsidRDefault="00FA07EC" w:rsidP="00F61108">
      <w:pPr>
        <w:pStyle w:val="ReportText"/>
        <w:numPr>
          <w:ilvl w:val="0"/>
          <w:numId w:val="47"/>
        </w:numPr>
        <w:spacing w:before="0" w:after="0"/>
        <w:rPr>
          <w:szCs w:val="24"/>
        </w:rPr>
      </w:pPr>
      <w:r w:rsidRPr="00CF0369">
        <w:rPr>
          <w:szCs w:val="24"/>
        </w:rPr>
        <w:t>Calculations of energy deposition in materials</w:t>
      </w:r>
      <w:r w:rsidR="00D15426">
        <w:rPr>
          <w:szCs w:val="24"/>
        </w:rPr>
        <w:t>,</w:t>
      </w:r>
    </w:p>
    <w:p w:rsidR="00FA07EC" w:rsidRPr="002D6E2B" w:rsidRDefault="00D15426" w:rsidP="00F61108">
      <w:pPr>
        <w:pStyle w:val="ReportText"/>
        <w:numPr>
          <w:ilvl w:val="0"/>
          <w:numId w:val="47"/>
        </w:numPr>
        <w:spacing w:before="0" w:after="0"/>
        <w:rPr>
          <w:szCs w:val="24"/>
        </w:rPr>
      </w:pPr>
      <w:r>
        <w:rPr>
          <w:szCs w:val="24"/>
        </w:rPr>
        <w:t>F</w:t>
      </w:r>
      <w:r w:rsidR="00FA07EC" w:rsidRPr="00CF0369">
        <w:rPr>
          <w:szCs w:val="24"/>
        </w:rPr>
        <w:t xml:space="preserve">inite element analysis to study thermal characteristics of </w:t>
      </w:r>
      <w:r w:rsidR="00FA07EC" w:rsidRPr="00000336">
        <w:rPr>
          <w:szCs w:val="24"/>
        </w:rPr>
        <w:t xml:space="preserve">beam </w:t>
      </w:r>
      <w:r>
        <w:rPr>
          <w:szCs w:val="24"/>
        </w:rPr>
        <w:t>deposition,</w:t>
      </w:r>
      <w:r w:rsidR="00FA07EC" w:rsidRPr="00000336">
        <w:rPr>
          <w:szCs w:val="24"/>
        </w:rPr>
        <w:t xml:space="preserve"> </w:t>
      </w:r>
    </w:p>
    <w:p w:rsidR="00FA07EC" w:rsidRPr="00000336" w:rsidRDefault="00D15426" w:rsidP="00F61108">
      <w:pPr>
        <w:pStyle w:val="ReportText"/>
        <w:numPr>
          <w:ilvl w:val="0"/>
          <w:numId w:val="47"/>
        </w:numPr>
        <w:spacing w:before="0" w:after="0"/>
        <w:rPr>
          <w:szCs w:val="24"/>
        </w:rPr>
      </w:pPr>
      <w:r>
        <w:rPr>
          <w:szCs w:val="24"/>
        </w:rPr>
        <w:t xml:space="preserve">Calculations </w:t>
      </w:r>
      <w:r w:rsidR="00FA07EC" w:rsidRPr="002D6E2B">
        <w:rPr>
          <w:szCs w:val="24"/>
        </w:rPr>
        <w:t>of radiation in elec</w:t>
      </w:r>
      <w:r w:rsidR="00FC71B8">
        <w:rPr>
          <w:szCs w:val="24"/>
        </w:rPr>
        <w:t xml:space="preserve">tron accelerators, modeling and </w:t>
      </w:r>
      <w:r w:rsidR="00FA07EC" w:rsidRPr="00CF0369">
        <w:rPr>
          <w:szCs w:val="24"/>
        </w:rPr>
        <w:t>optimizing design soluti</w:t>
      </w:r>
      <w:r>
        <w:rPr>
          <w:szCs w:val="24"/>
        </w:rPr>
        <w:t>ons,</w:t>
      </w:r>
    </w:p>
    <w:p w:rsidR="00FA07EC" w:rsidRPr="002D6E2B" w:rsidRDefault="00FA07EC" w:rsidP="00F61108">
      <w:pPr>
        <w:pStyle w:val="ReportText"/>
        <w:numPr>
          <w:ilvl w:val="0"/>
          <w:numId w:val="47"/>
        </w:numPr>
        <w:spacing w:before="0" w:after="0"/>
        <w:rPr>
          <w:szCs w:val="24"/>
        </w:rPr>
      </w:pPr>
      <w:r w:rsidRPr="002D6E2B">
        <w:rPr>
          <w:szCs w:val="24"/>
        </w:rPr>
        <w:t>Neutron transport calculations in realistic geometries</w:t>
      </w:r>
      <w:r w:rsidR="00D15426">
        <w:rPr>
          <w:szCs w:val="24"/>
        </w:rPr>
        <w:t>,</w:t>
      </w:r>
    </w:p>
    <w:p w:rsidR="00FA07EC" w:rsidRPr="00F61108" w:rsidRDefault="00FA07EC" w:rsidP="00F61108">
      <w:pPr>
        <w:pStyle w:val="ReportText"/>
        <w:numPr>
          <w:ilvl w:val="0"/>
          <w:numId w:val="47"/>
        </w:numPr>
        <w:spacing w:before="0" w:after="0"/>
        <w:rPr>
          <w:szCs w:val="24"/>
        </w:rPr>
      </w:pPr>
      <w:r w:rsidRPr="00F61108">
        <w:rPr>
          <w:szCs w:val="24"/>
        </w:rPr>
        <w:t>Experience with the CERN program packages such as GEANT for complex detector simulation and PAW for data analysis and presentation, including programming in KUIP macro language.</w:t>
      </w:r>
    </w:p>
    <w:p w:rsidR="00FA07EC" w:rsidRPr="00F61108" w:rsidRDefault="00FA07EC" w:rsidP="00F61108">
      <w:pPr>
        <w:pStyle w:val="ReportText"/>
        <w:numPr>
          <w:ilvl w:val="0"/>
          <w:numId w:val="47"/>
        </w:numPr>
        <w:spacing w:before="0" w:after="0"/>
        <w:rPr>
          <w:szCs w:val="24"/>
        </w:rPr>
      </w:pPr>
      <w:r w:rsidRPr="00F61108">
        <w:rPr>
          <w:szCs w:val="24"/>
        </w:rPr>
        <w:t>Experience with the finite element analysis program packages ANSYS and ALGOR.</w:t>
      </w:r>
    </w:p>
    <w:p w:rsidR="00FA07EC" w:rsidRDefault="00FA07EC" w:rsidP="00F61108">
      <w:pPr>
        <w:pStyle w:val="ReportText"/>
        <w:spacing w:before="0" w:after="0"/>
        <w:ind w:left="0"/>
        <w:rPr>
          <w:szCs w:val="24"/>
        </w:rPr>
      </w:pPr>
    </w:p>
    <w:p w:rsidR="00FA07EC" w:rsidRPr="00F61108" w:rsidRDefault="003F56EE" w:rsidP="00F61108">
      <w:pPr>
        <w:pStyle w:val="ReportText"/>
        <w:spacing w:before="0" w:after="0"/>
        <w:ind w:left="0"/>
        <w:rPr>
          <w:b/>
          <w:szCs w:val="24"/>
        </w:rPr>
      </w:pPr>
      <w:r>
        <w:rPr>
          <w:b/>
          <w:szCs w:val="24"/>
        </w:rPr>
        <w:t>Select References</w:t>
      </w:r>
    </w:p>
    <w:p w:rsidR="003F56EE" w:rsidRPr="002D1420" w:rsidRDefault="003F56EE" w:rsidP="003F56EE">
      <w:pPr>
        <w:pStyle w:val="ReportText"/>
        <w:numPr>
          <w:ilvl w:val="0"/>
          <w:numId w:val="48"/>
        </w:numPr>
        <w:spacing w:before="0" w:after="0"/>
        <w:rPr>
          <w:szCs w:val="24"/>
        </w:rPr>
      </w:pPr>
      <w:r w:rsidRPr="002D1420">
        <w:rPr>
          <w:szCs w:val="24"/>
        </w:rPr>
        <w:t>Series: "Radiation dose rates resulting from the Experimental Program at JLab" by P. Degtiarenko Internal semiannual or quarterly JLab reports (Radiation Control Department Notes) 1996-2012</w:t>
      </w:r>
    </w:p>
    <w:p w:rsidR="003F56EE" w:rsidRDefault="00FA07EC" w:rsidP="003F56EE">
      <w:pPr>
        <w:pStyle w:val="ReportText"/>
        <w:numPr>
          <w:ilvl w:val="0"/>
          <w:numId w:val="48"/>
        </w:numPr>
        <w:spacing w:before="0" w:after="0"/>
        <w:rPr>
          <w:szCs w:val="24"/>
        </w:rPr>
      </w:pPr>
      <w:r w:rsidRPr="00CF0369">
        <w:rPr>
          <w:szCs w:val="24"/>
        </w:rPr>
        <w:t>"Moving Core Beam Energy Absorber and Converter" by P. Degtiarenko</w:t>
      </w:r>
      <w:r w:rsidR="00FC71B8">
        <w:rPr>
          <w:szCs w:val="24"/>
        </w:rPr>
        <w:t xml:space="preserve">, </w:t>
      </w:r>
      <w:r w:rsidRPr="00CF0369">
        <w:rPr>
          <w:szCs w:val="24"/>
        </w:rPr>
        <w:t>Un</w:t>
      </w:r>
      <w:r w:rsidR="00FC71B8">
        <w:rPr>
          <w:szCs w:val="24"/>
        </w:rPr>
        <w:t xml:space="preserve">ited States Patent 8,334,523 B1 </w:t>
      </w:r>
      <w:r w:rsidRPr="00CF0369">
        <w:rPr>
          <w:szCs w:val="24"/>
        </w:rPr>
        <w:t>2012</w:t>
      </w:r>
      <w:r w:rsidR="003F56EE" w:rsidRPr="002D1420">
        <w:rPr>
          <w:szCs w:val="24"/>
        </w:rPr>
        <w:t>"</w:t>
      </w:r>
    </w:p>
    <w:p w:rsidR="00FA07EC" w:rsidRPr="00CF0369" w:rsidRDefault="003F56EE" w:rsidP="00F61108">
      <w:pPr>
        <w:pStyle w:val="ReportText"/>
        <w:numPr>
          <w:ilvl w:val="0"/>
          <w:numId w:val="48"/>
        </w:numPr>
        <w:spacing w:before="0" w:after="0"/>
        <w:rPr>
          <w:szCs w:val="24"/>
        </w:rPr>
      </w:pPr>
      <w:r w:rsidRPr="002D1420">
        <w:rPr>
          <w:szCs w:val="24"/>
        </w:rPr>
        <w:t>New Techniques of Low Level Environmental Radiation Monitoring at JLab"</w:t>
      </w:r>
      <w:r>
        <w:rPr>
          <w:szCs w:val="24"/>
        </w:rPr>
        <w:t xml:space="preserve"> </w:t>
      </w:r>
      <w:r w:rsidRPr="002D1420">
        <w:rPr>
          <w:szCs w:val="24"/>
        </w:rPr>
        <w:t>by P. Degtiarenko and V. Popov IEEE Transactions on Nuclear Science, Vol. 57, No. 5 2010</w:t>
      </w:r>
    </w:p>
    <w:p w:rsidR="00FA07EC" w:rsidRPr="00000336" w:rsidRDefault="00FA07EC" w:rsidP="00F61108">
      <w:pPr>
        <w:pStyle w:val="ReportText"/>
        <w:numPr>
          <w:ilvl w:val="0"/>
          <w:numId w:val="46"/>
        </w:numPr>
        <w:spacing w:before="0" w:after="0"/>
        <w:rPr>
          <w:szCs w:val="24"/>
        </w:rPr>
      </w:pPr>
      <w:r w:rsidRPr="00000336">
        <w:rPr>
          <w:szCs w:val="24"/>
        </w:rPr>
        <w:t>"Cooled Particle Accelerator Target" by P. Degtiar</w:t>
      </w:r>
      <w:r w:rsidRPr="002D6E2B">
        <w:rPr>
          <w:szCs w:val="24"/>
        </w:rPr>
        <w:t>enko</w:t>
      </w:r>
      <w:r w:rsidR="00FC71B8">
        <w:rPr>
          <w:szCs w:val="24"/>
        </w:rPr>
        <w:t xml:space="preserve">, </w:t>
      </w:r>
      <w:r w:rsidRPr="00CF0369">
        <w:rPr>
          <w:szCs w:val="24"/>
        </w:rPr>
        <w:t>Un</w:t>
      </w:r>
      <w:r w:rsidR="00FC71B8">
        <w:rPr>
          <w:szCs w:val="24"/>
        </w:rPr>
        <w:t xml:space="preserve">ited States Patent 6,904,957 B1 </w:t>
      </w:r>
      <w:r w:rsidRPr="00CF0369">
        <w:rPr>
          <w:szCs w:val="24"/>
        </w:rPr>
        <w:t>2005</w:t>
      </w:r>
    </w:p>
    <w:p w:rsidR="003F56EE" w:rsidRDefault="00FA07EC" w:rsidP="00F61108">
      <w:pPr>
        <w:pStyle w:val="ReportText"/>
        <w:numPr>
          <w:ilvl w:val="0"/>
          <w:numId w:val="46"/>
        </w:numPr>
        <w:spacing w:before="0" w:after="0"/>
        <w:rPr>
          <w:szCs w:val="24"/>
        </w:rPr>
      </w:pPr>
      <w:r w:rsidRPr="002D6E2B">
        <w:rPr>
          <w:szCs w:val="24"/>
        </w:rPr>
        <w:t>"Heat Exchange Apparatus" by P. Degtiarenko Un</w:t>
      </w:r>
      <w:r w:rsidR="00FC71B8">
        <w:rPr>
          <w:szCs w:val="24"/>
        </w:rPr>
        <w:t xml:space="preserve">ited States Patent 6,604,575 B1 </w:t>
      </w:r>
      <w:r w:rsidRPr="00CF0369">
        <w:rPr>
          <w:szCs w:val="24"/>
        </w:rPr>
        <w:t>2003</w:t>
      </w:r>
    </w:p>
    <w:p w:rsidR="00FA07EC" w:rsidRPr="00000336" w:rsidRDefault="00FA07EC" w:rsidP="00F61108">
      <w:pPr>
        <w:pStyle w:val="ReportText"/>
        <w:numPr>
          <w:ilvl w:val="0"/>
          <w:numId w:val="48"/>
        </w:numPr>
        <w:spacing w:before="0" w:after="0"/>
        <w:rPr>
          <w:szCs w:val="24"/>
        </w:rPr>
      </w:pPr>
      <w:r w:rsidRPr="002D6E2B">
        <w:rPr>
          <w:szCs w:val="24"/>
        </w:rPr>
        <w:t xml:space="preserve">"Recent </w:t>
      </w:r>
      <w:proofErr w:type="spellStart"/>
      <w:r w:rsidRPr="002D6E2B">
        <w:rPr>
          <w:szCs w:val="24"/>
        </w:rPr>
        <w:t>Skyshine</w:t>
      </w:r>
      <w:proofErr w:type="spellEnd"/>
      <w:r w:rsidRPr="002D6E2B">
        <w:rPr>
          <w:szCs w:val="24"/>
        </w:rPr>
        <w:t xml:space="preserve"> Calculations at Jefferson Lab"</w:t>
      </w:r>
      <w:r w:rsidR="00FC71B8">
        <w:rPr>
          <w:szCs w:val="24"/>
        </w:rPr>
        <w:t xml:space="preserve"> </w:t>
      </w:r>
      <w:r w:rsidRPr="00CF0369">
        <w:rPr>
          <w:szCs w:val="24"/>
        </w:rPr>
        <w:t xml:space="preserve">by P. </w:t>
      </w:r>
      <w:proofErr w:type="spellStart"/>
      <w:r w:rsidRPr="00CF0369">
        <w:rPr>
          <w:szCs w:val="24"/>
        </w:rPr>
        <w:t>Degtyarenko</w:t>
      </w:r>
      <w:proofErr w:type="spellEnd"/>
      <w:r w:rsidRPr="00CF0369">
        <w:rPr>
          <w:szCs w:val="24"/>
        </w:rPr>
        <w:t xml:space="preserve"> in: Proceedings of the Third Workshop on Simulating Accelerator Radiation Environment (SARE3),    7-9 May 1997, KEK, Tsukub</w:t>
      </w:r>
      <w:r w:rsidRPr="00000336">
        <w:rPr>
          <w:szCs w:val="24"/>
        </w:rPr>
        <w:t xml:space="preserve">a, </w:t>
      </w:r>
      <w:r w:rsidR="00FC71B8">
        <w:rPr>
          <w:szCs w:val="24"/>
        </w:rPr>
        <w:t xml:space="preserve">Japan, p. 264-273 </w:t>
      </w:r>
      <w:r w:rsidRPr="00CF0369">
        <w:rPr>
          <w:szCs w:val="24"/>
        </w:rPr>
        <w:t>1997</w:t>
      </w:r>
    </w:p>
    <w:p w:rsidR="00FA07EC" w:rsidRPr="00000336" w:rsidRDefault="00FA07EC" w:rsidP="00F61108">
      <w:pPr>
        <w:pStyle w:val="ReportText"/>
        <w:numPr>
          <w:ilvl w:val="0"/>
          <w:numId w:val="48"/>
        </w:numPr>
        <w:spacing w:before="0" w:after="0"/>
        <w:rPr>
          <w:szCs w:val="24"/>
        </w:rPr>
      </w:pPr>
      <w:r w:rsidRPr="002D6E2B">
        <w:rPr>
          <w:szCs w:val="24"/>
        </w:rPr>
        <w:t xml:space="preserve">"Multiple hadron production by  14.5 </w:t>
      </w:r>
      <w:proofErr w:type="spellStart"/>
      <w:r w:rsidRPr="002D6E2B">
        <w:rPr>
          <w:szCs w:val="24"/>
        </w:rPr>
        <w:t>GeV</w:t>
      </w:r>
      <w:proofErr w:type="spellEnd"/>
      <w:r w:rsidRPr="002D6E2B">
        <w:rPr>
          <w:szCs w:val="24"/>
        </w:rPr>
        <w:t xml:space="preserve"> electr</w:t>
      </w:r>
      <w:r w:rsidR="00FC71B8">
        <w:rPr>
          <w:szCs w:val="24"/>
        </w:rPr>
        <w:t xml:space="preserve">on and positron scattering from </w:t>
      </w:r>
      <w:r w:rsidRPr="00CF0369">
        <w:rPr>
          <w:szCs w:val="24"/>
        </w:rPr>
        <w:t>nuclear targets"</w:t>
      </w:r>
      <w:r w:rsidR="00FC71B8">
        <w:rPr>
          <w:szCs w:val="24"/>
        </w:rPr>
        <w:t xml:space="preserve"> </w:t>
      </w:r>
      <w:r w:rsidRPr="00CF0369">
        <w:rPr>
          <w:szCs w:val="24"/>
        </w:rPr>
        <w:t xml:space="preserve">by P. </w:t>
      </w:r>
      <w:proofErr w:type="spellStart"/>
      <w:r w:rsidRPr="00000336">
        <w:rPr>
          <w:szCs w:val="24"/>
        </w:rPr>
        <w:t>Degtyarenko</w:t>
      </w:r>
      <w:proofErr w:type="spellEnd"/>
      <w:r w:rsidRPr="00000336">
        <w:rPr>
          <w:szCs w:val="24"/>
        </w:rPr>
        <w:t xml:space="preserve"> et al. (12 co-authors)</w:t>
      </w:r>
      <w:r w:rsidR="003F56EE">
        <w:rPr>
          <w:szCs w:val="24"/>
        </w:rPr>
        <w:t xml:space="preserve"> </w:t>
      </w:r>
      <w:proofErr w:type="spellStart"/>
      <w:r w:rsidR="00FC71B8" w:rsidRPr="003F56EE">
        <w:rPr>
          <w:szCs w:val="24"/>
        </w:rPr>
        <w:t>Phys.Rev.C</w:t>
      </w:r>
      <w:proofErr w:type="spellEnd"/>
      <w:r w:rsidR="00FC71B8" w:rsidRPr="003F56EE">
        <w:rPr>
          <w:szCs w:val="24"/>
        </w:rPr>
        <w:t xml:space="preserve">, 50,  R541-R545 </w:t>
      </w:r>
      <w:r w:rsidRPr="00CF0369">
        <w:rPr>
          <w:szCs w:val="24"/>
        </w:rPr>
        <w:t>1994</w:t>
      </w:r>
    </w:p>
    <w:p w:rsidR="003F56EE" w:rsidRPr="002D6E2B" w:rsidRDefault="00FA07EC" w:rsidP="00F61108">
      <w:pPr>
        <w:pStyle w:val="ReportText"/>
        <w:numPr>
          <w:ilvl w:val="0"/>
          <w:numId w:val="48"/>
        </w:numPr>
        <w:spacing w:before="0" w:after="0"/>
      </w:pPr>
      <w:r w:rsidRPr="002D6E2B">
        <w:rPr>
          <w:szCs w:val="24"/>
        </w:rPr>
        <w:t>"Monte  Carlo program for  nuclear  fragmentation"</w:t>
      </w:r>
      <w:r w:rsidR="00FC71B8">
        <w:rPr>
          <w:szCs w:val="24"/>
        </w:rPr>
        <w:t xml:space="preserve"> </w:t>
      </w:r>
      <w:r w:rsidRPr="00CF0369">
        <w:rPr>
          <w:szCs w:val="24"/>
        </w:rPr>
        <w:t xml:space="preserve">by P. </w:t>
      </w:r>
      <w:proofErr w:type="spellStart"/>
      <w:r w:rsidRPr="00CF0369">
        <w:rPr>
          <w:szCs w:val="24"/>
        </w:rPr>
        <w:t>Degtyarenko</w:t>
      </w:r>
      <w:proofErr w:type="spellEnd"/>
      <w:r w:rsidRPr="00CF0369">
        <w:rPr>
          <w:szCs w:val="24"/>
        </w:rPr>
        <w:t xml:space="preserve"> and M. </w:t>
      </w:r>
      <w:proofErr w:type="spellStart"/>
      <w:r w:rsidRPr="00CF0369">
        <w:rPr>
          <w:szCs w:val="24"/>
        </w:rPr>
        <w:t>Kossov</w:t>
      </w:r>
      <w:proofErr w:type="spellEnd"/>
      <w:r w:rsidR="003F56EE">
        <w:rPr>
          <w:szCs w:val="24"/>
        </w:rPr>
        <w:t xml:space="preserve"> </w:t>
      </w:r>
      <w:r w:rsidRPr="00CF0369">
        <w:rPr>
          <w:szCs w:val="24"/>
        </w:rPr>
        <w:t>P</w:t>
      </w:r>
      <w:r w:rsidR="00FC71B8" w:rsidRPr="003F56EE">
        <w:rPr>
          <w:szCs w:val="24"/>
        </w:rPr>
        <w:t>reprint  ITEP-11, 1-18 (1992)</w:t>
      </w:r>
    </w:p>
    <w:p w:rsidR="0044185E" w:rsidRDefault="0044185E">
      <w:pPr>
        <w:ind w:firstLine="0"/>
        <w:jc w:val="left"/>
        <w:rPr>
          <w:b/>
          <w:szCs w:val="20"/>
        </w:rPr>
      </w:pPr>
      <w:r>
        <w:rPr>
          <w:b/>
        </w:rPr>
        <w:br w:type="page"/>
      </w:r>
    </w:p>
    <w:p w:rsidR="00FA07EC" w:rsidRDefault="00FA07EC" w:rsidP="00F61108">
      <w:pPr>
        <w:pStyle w:val="ReportText"/>
        <w:ind w:left="0"/>
      </w:pPr>
      <w:r w:rsidRPr="00F61108">
        <w:rPr>
          <w:b/>
        </w:rPr>
        <w:lastRenderedPageBreak/>
        <w:t xml:space="preserve">CO-PI: </w:t>
      </w:r>
      <w:r w:rsidR="00FC71B8">
        <w:rPr>
          <w:b/>
        </w:rPr>
        <w:t>JOSEPH GRAMES</w:t>
      </w:r>
      <w:r w:rsidR="003F56EE">
        <w:rPr>
          <w:b/>
        </w:rPr>
        <w:t xml:space="preserve"> | (757) 269-7097 </w:t>
      </w:r>
      <w:r w:rsidRPr="00F61108">
        <w:rPr>
          <w:b/>
        </w:rPr>
        <w:t xml:space="preserve">| </w:t>
      </w:r>
      <w:hyperlink r:id="rId19" w:history="1">
        <w:r w:rsidR="00B1575F" w:rsidRPr="00A83D53">
          <w:rPr>
            <w:rStyle w:val="Hyperlink"/>
            <w:b/>
          </w:rPr>
          <w:t>grames@jlab.org</w:t>
        </w:r>
      </w:hyperlink>
    </w:p>
    <w:p w:rsidR="001A1BA2" w:rsidRPr="00F61108" w:rsidRDefault="001A1BA2" w:rsidP="00F61108">
      <w:pPr>
        <w:ind w:firstLine="0"/>
        <w:rPr>
          <w:b/>
        </w:rPr>
      </w:pPr>
      <w:r w:rsidRPr="00F61108">
        <w:rPr>
          <w:b/>
        </w:rPr>
        <w:t>University of Illinois at Urbana-Champaign</w:t>
      </w:r>
      <w:r w:rsidRPr="00F61108">
        <w:rPr>
          <w:b/>
          <w:bCs/>
        </w:rPr>
        <w:t>, Champaign, IL</w:t>
      </w:r>
    </w:p>
    <w:p w:rsidR="001A1BA2" w:rsidRPr="00F61108" w:rsidRDefault="001A1BA2" w:rsidP="00F61108">
      <w:pPr>
        <w:ind w:firstLine="0"/>
      </w:pPr>
      <w:r w:rsidRPr="00F61108">
        <w:rPr>
          <w:bCs/>
        </w:rPr>
        <w:t xml:space="preserve">Ph.D. </w:t>
      </w:r>
      <w:r w:rsidRPr="00F61108">
        <w:t>Physics (2000), M.S. Physics (1994)</w:t>
      </w:r>
    </w:p>
    <w:p w:rsidR="001A1BA2" w:rsidRPr="00F61108" w:rsidRDefault="001A1BA2" w:rsidP="00F61108">
      <w:pPr>
        <w:ind w:firstLine="0"/>
      </w:pPr>
      <w:r w:rsidRPr="00F61108">
        <w:rPr>
          <w:i/>
        </w:rPr>
        <w:t>Measurement of a Weak Polarization Sensitivity to the Beam Orbit of the CEBAF Accelerator</w:t>
      </w:r>
    </w:p>
    <w:p w:rsidR="001A1BA2" w:rsidRPr="00F61108" w:rsidRDefault="001A1BA2" w:rsidP="00F61108">
      <w:pPr>
        <w:ind w:firstLine="0"/>
        <w:rPr>
          <w:b/>
        </w:rPr>
      </w:pPr>
      <w:r w:rsidRPr="00F61108">
        <w:rPr>
          <w:b/>
          <w:bCs/>
        </w:rPr>
        <w:t>Stevens Institute of Technology</w:t>
      </w:r>
      <w:r w:rsidRPr="00F61108">
        <w:rPr>
          <w:b/>
        </w:rPr>
        <w:t>, Hoboken, NJ</w:t>
      </w:r>
    </w:p>
    <w:p w:rsidR="001A1BA2" w:rsidRPr="00F61108" w:rsidRDefault="001A1BA2" w:rsidP="00F61108">
      <w:pPr>
        <w:ind w:firstLine="0"/>
        <w:rPr>
          <w:bCs/>
        </w:rPr>
      </w:pPr>
      <w:r w:rsidRPr="00F61108">
        <w:t xml:space="preserve">B.S. </w:t>
      </w:r>
      <w:r w:rsidRPr="00F61108">
        <w:rPr>
          <w:bCs/>
        </w:rPr>
        <w:t>Physics, Minor Mathematics (1992) with High Honors</w:t>
      </w:r>
    </w:p>
    <w:p w:rsidR="001A1BA2" w:rsidRPr="00F61108" w:rsidRDefault="001A1BA2" w:rsidP="00F61108">
      <w:pPr>
        <w:ind w:firstLine="0"/>
        <w:rPr>
          <w:bCs/>
        </w:rPr>
      </w:pPr>
      <w:r w:rsidRPr="00F61108">
        <w:rPr>
          <w:bCs/>
        </w:rPr>
        <w:t xml:space="preserve">Honors Thesis </w:t>
      </w:r>
      <w:r w:rsidRPr="00F61108">
        <w:rPr>
          <w:bCs/>
          <w:i/>
        </w:rPr>
        <w:t>Measurement of Thermo-luminescence of Y</w:t>
      </w:r>
      <w:r w:rsidRPr="00F61108">
        <w:rPr>
          <w:bCs/>
          <w:i/>
          <w:vertAlign w:val="subscript"/>
        </w:rPr>
        <w:t>2</w:t>
      </w:r>
      <w:r w:rsidRPr="00F61108">
        <w:rPr>
          <w:bCs/>
          <w:i/>
        </w:rPr>
        <w:t>O</w:t>
      </w:r>
      <w:r w:rsidRPr="00F61108">
        <w:rPr>
          <w:bCs/>
          <w:i/>
          <w:vertAlign w:val="subscript"/>
        </w:rPr>
        <w:t>3</w:t>
      </w:r>
      <w:proofErr w:type="gramStart"/>
      <w:r w:rsidRPr="00F61108">
        <w:rPr>
          <w:bCs/>
          <w:i/>
        </w:rPr>
        <w:t>:Eu</w:t>
      </w:r>
      <w:proofErr w:type="gramEnd"/>
      <w:r w:rsidRPr="00F61108">
        <w:rPr>
          <w:bCs/>
          <w:i/>
          <w:vertAlign w:val="superscript"/>
        </w:rPr>
        <w:t>+</w:t>
      </w:r>
    </w:p>
    <w:p w:rsidR="00A227DC" w:rsidRDefault="00A227DC" w:rsidP="00F61108">
      <w:pPr>
        <w:pStyle w:val="Heading1"/>
        <w:numPr>
          <w:ilvl w:val="0"/>
          <w:numId w:val="0"/>
        </w:numPr>
        <w:spacing w:before="0" w:after="0"/>
      </w:pPr>
    </w:p>
    <w:p w:rsidR="001A1BA2" w:rsidRPr="00F61108" w:rsidRDefault="00A227DC" w:rsidP="00F61108">
      <w:pPr>
        <w:pStyle w:val="Heading1"/>
        <w:numPr>
          <w:ilvl w:val="0"/>
          <w:numId w:val="0"/>
        </w:numPr>
        <w:spacing w:before="0" w:after="0"/>
        <w:rPr>
          <w:rFonts w:ascii="Palatino Linotype" w:hAnsi="Palatino Linotype"/>
          <w:bCs/>
        </w:rPr>
      </w:pPr>
      <w:r>
        <w:rPr>
          <w:rFonts w:ascii="Palatino Linotype" w:hAnsi="Palatino Linotype"/>
          <w:sz w:val="24"/>
        </w:rPr>
        <w:t xml:space="preserve">Staff Scientist III, </w:t>
      </w:r>
      <w:r w:rsidR="001A1BA2" w:rsidRPr="00F61108">
        <w:rPr>
          <w:rFonts w:ascii="Palatino Linotype" w:hAnsi="Palatino Linotype"/>
          <w:sz w:val="24"/>
        </w:rPr>
        <w:t xml:space="preserve">Electron Injector Scientist, </w:t>
      </w:r>
      <w:r>
        <w:rPr>
          <w:rFonts w:ascii="Palatino Linotype" w:hAnsi="Palatino Linotype"/>
          <w:sz w:val="24"/>
        </w:rPr>
        <w:t>Deputy Center for Injectors and Sources</w:t>
      </w:r>
    </w:p>
    <w:p w:rsidR="00710D3E" w:rsidRDefault="00B147B6" w:rsidP="00F61108">
      <w:pPr>
        <w:ind w:firstLine="0"/>
      </w:pPr>
      <w:r>
        <w:t>Responsibility</w:t>
      </w:r>
      <w:r w:rsidR="001A1BA2" w:rsidRPr="00F61108">
        <w:t xml:space="preserve"> is </w:t>
      </w:r>
      <w:r>
        <w:t xml:space="preserve">successful </w:t>
      </w:r>
      <w:proofErr w:type="spellStart"/>
      <w:r>
        <w:t>managment</w:t>
      </w:r>
      <w:proofErr w:type="spellEnd"/>
      <w:r w:rsidR="001A1BA2" w:rsidRPr="00F61108">
        <w:t xml:space="preserve"> of CEBAF </w:t>
      </w:r>
      <w:r>
        <w:t xml:space="preserve">injector to meet challenging </w:t>
      </w:r>
      <w:r w:rsidR="001A1BA2" w:rsidRPr="00F61108">
        <w:t xml:space="preserve">Nuclear Physics </w:t>
      </w:r>
      <w:r>
        <w:t>research program</w:t>
      </w:r>
      <w:r w:rsidR="001A1BA2" w:rsidRPr="00F61108">
        <w:t xml:space="preserve">. </w:t>
      </w:r>
      <w:r>
        <w:t>Key toolset is</w:t>
      </w:r>
      <w:r w:rsidR="001A1BA2" w:rsidRPr="00F61108">
        <w:t xml:space="preserve"> accelerator physics, </w:t>
      </w:r>
      <w:r>
        <w:t>photogun technologies</w:t>
      </w:r>
      <w:r w:rsidR="001A1BA2" w:rsidRPr="00F61108">
        <w:t xml:space="preserve"> (lasers, extreme-high vacuum, high voltage, materials), and </w:t>
      </w:r>
      <w:r>
        <w:t>control/</w:t>
      </w:r>
      <w:r w:rsidR="001A1BA2" w:rsidRPr="00F61108">
        <w:t>measurement of spin polarized electron beams used in precision experiments.  Activities involve design, installation and commissioning</w:t>
      </w:r>
      <w:r>
        <w:t xml:space="preserve">, and managing </w:t>
      </w:r>
      <w:r w:rsidR="001A1BA2" w:rsidRPr="00F61108">
        <w:t xml:space="preserve">resources. </w:t>
      </w:r>
      <w:r>
        <w:t>R&amp;D</w:t>
      </w:r>
      <w:r w:rsidR="001A1BA2" w:rsidRPr="00F61108">
        <w:t xml:space="preserve"> focus </w:t>
      </w:r>
      <w:r>
        <w:t>is extending JLab physics reach by</w:t>
      </w:r>
      <w:r w:rsidR="001A1BA2" w:rsidRPr="00F61108">
        <w:t xml:space="preserve"> extending state-of-the-art in </w:t>
      </w:r>
      <w:r>
        <w:t>spin polarized electron sources</w:t>
      </w:r>
      <w:r w:rsidR="001A1BA2" w:rsidRPr="00F61108">
        <w:t xml:space="preserve">, as well as their novel application, </w:t>
      </w:r>
      <w:r>
        <w:t xml:space="preserve">as exemplified in </w:t>
      </w:r>
      <w:r w:rsidR="00710D3E">
        <w:t>polarized positron R&amp;D</w:t>
      </w:r>
      <w:r w:rsidR="001A1BA2" w:rsidRPr="00F61108">
        <w:t xml:space="preserve">. </w:t>
      </w:r>
      <w:r w:rsidR="00710D3E">
        <w:t xml:space="preserve"> </w:t>
      </w:r>
    </w:p>
    <w:p w:rsidR="00710D3E" w:rsidRDefault="00710D3E" w:rsidP="00F61108">
      <w:pPr>
        <w:ind w:firstLine="0"/>
      </w:pPr>
    </w:p>
    <w:p w:rsidR="001A1BA2" w:rsidRPr="00F61108" w:rsidRDefault="00710D3E" w:rsidP="00F61108">
      <w:pPr>
        <w:ind w:firstLine="0"/>
        <w:rPr>
          <w:b/>
        </w:rPr>
      </w:pPr>
      <w:r w:rsidRPr="00F61108">
        <w:rPr>
          <w:b/>
        </w:rPr>
        <w:t>Highlights</w:t>
      </w:r>
    </w:p>
    <w:p w:rsidR="001A1BA2" w:rsidRPr="00F61108" w:rsidRDefault="001A1BA2" w:rsidP="00F61108">
      <w:pPr>
        <w:pStyle w:val="ListParagraph"/>
        <w:numPr>
          <w:ilvl w:val="0"/>
          <w:numId w:val="45"/>
        </w:numPr>
        <w:spacing w:after="0" w:line="240" w:lineRule="auto"/>
        <w:jc w:val="both"/>
        <w:rPr>
          <w:rFonts w:ascii="Palatino Linotype" w:hAnsi="Palatino Linotype"/>
          <w:sz w:val="24"/>
          <w:szCs w:val="24"/>
        </w:rPr>
      </w:pPr>
      <w:r w:rsidRPr="00F61108">
        <w:rPr>
          <w:rFonts w:ascii="Palatino Linotype" w:hAnsi="Palatino Linotype"/>
          <w:sz w:val="24"/>
          <w:szCs w:val="24"/>
        </w:rPr>
        <w:t>Completed PAC “A” rated E11-105 (Co-PI) “Polarized Electrons for Polarized Positrons”</w:t>
      </w:r>
      <w:r w:rsidR="00A227DC">
        <w:rPr>
          <w:rFonts w:ascii="Palatino Linotype" w:hAnsi="Palatino Linotype"/>
          <w:sz w:val="24"/>
          <w:szCs w:val="24"/>
        </w:rPr>
        <w:t xml:space="preserve"> </w:t>
      </w:r>
      <w:r w:rsidRPr="00F61108">
        <w:rPr>
          <w:rFonts w:ascii="Palatino Linotype" w:hAnsi="Palatino Linotype"/>
          <w:sz w:val="24"/>
          <w:szCs w:val="24"/>
        </w:rPr>
        <w:t>proof-of-principle production of spin polarized positrons (2012)</w:t>
      </w:r>
    </w:p>
    <w:p w:rsidR="001A1BA2" w:rsidRPr="00F61108" w:rsidRDefault="001A1BA2" w:rsidP="00F61108">
      <w:pPr>
        <w:pStyle w:val="ListParagraph"/>
        <w:numPr>
          <w:ilvl w:val="0"/>
          <w:numId w:val="45"/>
        </w:numPr>
        <w:spacing w:after="0" w:line="240" w:lineRule="auto"/>
        <w:jc w:val="both"/>
        <w:rPr>
          <w:rFonts w:ascii="Palatino Linotype" w:hAnsi="Palatino Linotype"/>
          <w:sz w:val="24"/>
          <w:szCs w:val="24"/>
        </w:rPr>
      </w:pPr>
      <w:r w:rsidRPr="00F61108">
        <w:rPr>
          <w:rFonts w:ascii="Palatino Linotype" w:hAnsi="Palatino Linotype"/>
          <w:sz w:val="24"/>
          <w:szCs w:val="24"/>
        </w:rPr>
        <w:t>Published multi-year study on</w:t>
      </w:r>
      <w:r w:rsidR="00A227DC">
        <w:rPr>
          <w:rFonts w:ascii="Palatino Linotype" w:hAnsi="Palatino Linotype"/>
          <w:sz w:val="24"/>
          <w:szCs w:val="24"/>
        </w:rPr>
        <w:t xml:space="preserve"> </w:t>
      </w:r>
      <w:r w:rsidRPr="00F61108">
        <w:rPr>
          <w:rFonts w:ascii="Palatino Linotype" w:hAnsi="Palatino Linotype"/>
          <w:sz w:val="24"/>
          <w:szCs w:val="24"/>
        </w:rPr>
        <w:t xml:space="preserve">sustained </w:t>
      </w:r>
      <w:proofErr w:type="spellStart"/>
      <w:r w:rsidRPr="00F61108">
        <w:rPr>
          <w:rFonts w:ascii="Palatino Linotype" w:hAnsi="Palatino Linotype"/>
          <w:sz w:val="24"/>
          <w:szCs w:val="24"/>
        </w:rPr>
        <w:t>milli</w:t>
      </w:r>
      <w:proofErr w:type="spellEnd"/>
      <w:r w:rsidRPr="00F61108">
        <w:rPr>
          <w:rFonts w:ascii="Palatino Linotype" w:hAnsi="Palatino Linotype"/>
          <w:sz w:val="24"/>
          <w:szCs w:val="24"/>
        </w:rPr>
        <w:t>-Ampere electron beam production from highly spin-polarized GaAs-photocathodes (2011)</w:t>
      </w:r>
    </w:p>
    <w:p w:rsidR="00A227DC" w:rsidRDefault="00A227DC" w:rsidP="00F61108">
      <w:pPr>
        <w:pStyle w:val="ListParagraph"/>
        <w:numPr>
          <w:ilvl w:val="0"/>
          <w:numId w:val="45"/>
        </w:numPr>
        <w:spacing w:after="0" w:line="240" w:lineRule="auto"/>
        <w:jc w:val="both"/>
        <w:rPr>
          <w:rFonts w:ascii="Palatino Linotype" w:hAnsi="Palatino Linotype"/>
          <w:sz w:val="24"/>
          <w:szCs w:val="24"/>
        </w:rPr>
      </w:pPr>
      <w:r>
        <w:rPr>
          <w:rFonts w:ascii="Palatino Linotype" w:hAnsi="Palatino Linotype"/>
          <w:sz w:val="24"/>
          <w:szCs w:val="24"/>
        </w:rPr>
        <w:t>Thesis student J. Dumas defended PhD on PEPPo concept, France (2011)</w:t>
      </w:r>
    </w:p>
    <w:p w:rsidR="001A1BA2" w:rsidRPr="00F61108" w:rsidRDefault="001A1BA2" w:rsidP="00F61108">
      <w:pPr>
        <w:pStyle w:val="ListParagraph"/>
        <w:numPr>
          <w:ilvl w:val="0"/>
          <w:numId w:val="45"/>
        </w:numPr>
        <w:spacing w:after="0" w:line="240" w:lineRule="auto"/>
        <w:jc w:val="both"/>
        <w:rPr>
          <w:rFonts w:ascii="Palatino Linotype" w:hAnsi="Palatino Linotype"/>
          <w:sz w:val="24"/>
          <w:szCs w:val="24"/>
        </w:rPr>
      </w:pPr>
      <w:r w:rsidRPr="00F61108">
        <w:rPr>
          <w:rFonts w:ascii="Palatino Linotype" w:hAnsi="Palatino Linotype"/>
          <w:sz w:val="24"/>
          <w:szCs w:val="24"/>
        </w:rPr>
        <w:t xml:space="preserve">Completed </w:t>
      </w:r>
      <w:r w:rsidR="00A227DC">
        <w:rPr>
          <w:rFonts w:ascii="Palatino Linotype" w:hAnsi="Palatino Linotype"/>
          <w:sz w:val="24"/>
          <w:szCs w:val="24"/>
        </w:rPr>
        <w:t>CEBAF</w:t>
      </w:r>
      <w:r w:rsidRPr="00F61108">
        <w:rPr>
          <w:rFonts w:ascii="Palatino Linotype" w:hAnsi="Palatino Linotype"/>
          <w:sz w:val="24"/>
          <w:szCs w:val="24"/>
        </w:rPr>
        <w:t xml:space="preserve"> upgrade with Two Wien Filter Spin Flipper for PREX (2010)</w:t>
      </w:r>
    </w:p>
    <w:p w:rsidR="001A1BA2" w:rsidRDefault="001A1BA2" w:rsidP="00F61108">
      <w:pPr>
        <w:pStyle w:val="ListParagraph"/>
        <w:numPr>
          <w:ilvl w:val="0"/>
          <w:numId w:val="45"/>
        </w:numPr>
        <w:spacing w:after="0" w:line="240" w:lineRule="auto"/>
        <w:jc w:val="both"/>
        <w:rPr>
          <w:rFonts w:ascii="Palatino Linotype" w:hAnsi="Palatino Linotype"/>
          <w:sz w:val="24"/>
          <w:szCs w:val="24"/>
        </w:rPr>
      </w:pPr>
      <w:r w:rsidRPr="00F61108">
        <w:rPr>
          <w:rFonts w:ascii="Palatino Linotype" w:hAnsi="Palatino Linotype"/>
          <w:sz w:val="24"/>
          <w:szCs w:val="24"/>
        </w:rPr>
        <w:t xml:space="preserve">Workshop </w:t>
      </w:r>
      <w:r w:rsidR="00A227DC">
        <w:rPr>
          <w:rFonts w:ascii="Palatino Linotype" w:hAnsi="Palatino Linotype"/>
          <w:sz w:val="24"/>
          <w:szCs w:val="24"/>
        </w:rPr>
        <w:t xml:space="preserve">Organizer </w:t>
      </w:r>
      <w:r w:rsidRPr="00F61108">
        <w:rPr>
          <w:rFonts w:ascii="Palatino Linotype" w:hAnsi="Palatino Linotype"/>
          <w:sz w:val="24"/>
          <w:szCs w:val="24"/>
        </w:rPr>
        <w:t>Positrons at Jefferson Lab (2009)</w:t>
      </w:r>
      <w:r w:rsidR="00A227DC">
        <w:rPr>
          <w:rFonts w:ascii="Palatino Linotype" w:hAnsi="Palatino Linotype"/>
          <w:sz w:val="24"/>
          <w:szCs w:val="24"/>
        </w:rPr>
        <w:t xml:space="preserve">, </w:t>
      </w:r>
      <w:r w:rsidRPr="00F61108">
        <w:rPr>
          <w:rFonts w:ascii="Palatino Linotype" w:hAnsi="Palatino Linotype"/>
          <w:sz w:val="24"/>
          <w:szCs w:val="24"/>
        </w:rPr>
        <w:t xml:space="preserve">Polarized Electrons Sources and </w:t>
      </w:r>
      <w:proofErr w:type="spellStart"/>
      <w:r w:rsidRPr="00F61108">
        <w:rPr>
          <w:rFonts w:ascii="Palatino Linotype" w:hAnsi="Palatino Linotype"/>
          <w:sz w:val="24"/>
          <w:szCs w:val="24"/>
        </w:rPr>
        <w:t>Polarimeters</w:t>
      </w:r>
      <w:proofErr w:type="spellEnd"/>
      <w:r w:rsidRPr="00F61108">
        <w:rPr>
          <w:rFonts w:ascii="Palatino Linotype" w:hAnsi="Palatino Linotype"/>
          <w:sz w:val="24"/>
          <w:szCs w:val="24"/>
        </w:rPr>
        <w:t xml:space="preserve"> (2008)</w:t>
      </w:r>
    </w:p>
    <w:p w:rsidR="00710D3E" w:rsidRDefault="00710D3E" w:rsidP="00F61108"/>
    <w:p w:rsidR="00710D3E" w:rsidRPr="00F61108" w:rsidRDefault="00710D3E" w:rsidP="00F61108">
      <w:pPr>
        <w:ind w:firstLine="0"/>
        <w:rPr>
          <w:b/>
        </w:rPr>
      </w:pPr>
      <w:r>
        <w:rPr>
          <w:b/>
        </w:rPr>
        <w:t>Select References</w:t>
      </w:r>
    </w:p>
    <w:p w:rsidR="00710D3E" w:rsidRPr="00CF0369" w:rsidRDefault="001A1BA2" w:rsidP="00F61108">
      <w:pPr>
        <w:pStyle w:val="ListParagraph"/>
        <w:numPr>
          <w:ilvl w:val="0"/>
          <w:numId w:val="44"/>
        </w:numPr>
        <w:tabs>
          <w:tab w:val="left" w:pos="270"/>
        </w:tabs>
        <w:spacing w:after="0"/>
        <w:ind w:left="634"/>
      </w:pPr>
      <w:r w:rsidRPr="00F61108">
        <w:rPr>
          <w:rFonts w:ascii="Palatino Linotype" w:hAnsi="Palatino Linotype"/>
          <w:sz w:val="24"/>
          <w:szCs w:val="24"/>
        </w:rPr>
        <w:t xml:space="preserve">S. </w:t>
      </w:r>
      <w:proofErr w:type="spellStart"/>
      <w:r w:rsidRPr="00F61108">
        <w:rPr>
          <w:rFonts w:ascii="Palatino Linotype" w:hAnsi="Palatino Linotype"/>
          <w:sz w:val="24"/>
          <w:szCs w:val="24"/>
        </w:rPr>
        <w:t>Abrahamyan</w:t>
      </w:r>
      <w:proofErr w:type="spellEnd"/>
      <w:r w:rsidRPr="00F61108">
        <w:rPr>
          <w:rFonts w:ascii="Palatino Linotype" w:hAnsi="Palatino Linotype"/>
          <w:sz w:val="24"/>
          <w:szCs w:val="24"/>
        </w:rPr>
        <w:t xml:space="preserve"> et al. (PREX Collaboration), “Measurement of the Neutron Radius of </w:t>
      </w:r>
      <w:r w:rsidRPr="00F61108">
        <w:rPr>
          <w:rFonts w:ascii="Palatino Linotype" w:hAnsi="Palatino Linotype"/>
          <w:sz w:val="24"/>
          <w:szCs w:val="24"/>
          <w:vertAlign w:val="superscript"/>
        </w:rPr>
        <w:t>208</w:t>
      </w:r>
      <w:r w:rsidRPr="00F61108">
        <w:rPr>
          <w:rFonts w:ascii="Palatino Linotype" w:hAnsi="Palatino Linotype"/>
          <w:sz w:val="24"/>
          <w:szCs w:val="24"/>
        </w:rPr>
        <w:t xml:space="preserve">Pb through Parity Violation in Electron Scattering”, Phys. Rev. </w:t>
      </w:r>
      <w:proofErr w:type="spellStart"/>
      <w:r w:rsidRPr="00F61108">
        <w:rPr>
          <w:rFonts w:ascii="Palatino Linotype" w:hAnsi="Palatino Linotype"/>
          <w:sz w:val="24"/>
          <w:szCs w:val="24"/>
        </w:rPr>
        <w:t>Lett</w:t>
      </w:r>
      <w:proofErr w:type="spellEnd"/>
      <w:r w:rsidRPr="00F61108">
        <w:rPr>
          <w:rFonts w:ascii="Palatino Linotype" w:hAnsi="Palatino Linotype"/>
          <w:sz w:val="24"/>
          <w:szCs w:val="24"/>
        </w:rPr>
        <w:t>. 108, 112502 (2012).</w:t>
      </w:r>
    </w:p>
    <w:p w:rsidR="00710D3E" w:rsidRPr="00CF0369" w:rsidRDefault="00710D3E" w:rsidP="00F61108">
      <w:pPr>
        <w:pStyle w:val="ListParagraph"/>
        <w:numPr>
          <w:ilvl w:val="0"/>
          <w:numId w:val="44"/>
        </w:numPr>
        <w:tabs>
          <w:tab w:val="left" w:pos="270"/>
        </w:tabs>
        <w:spacing w:after="0"/>
        <w:ind w:left="634"/>
      </w:pPr>
      <w:r w:rsidRPr="00F61108">
        <w:rPr>
          <w:rFonts w:ascii="Palatino Linotype" w:hAnsi="Palatino Linotype"/>
          <w:sz w:val="24"/>
          <w:szCs w:val="24"/>
        </w:rPr>
        <w:t xml:space="preserve">J. Grames et al. (PEPPo Collaboration), </w:t>
      </w:r>
      <w:r w:rsidRPr="00F61108">
        <w:rPr>
          <w:rFonts w:ascii="Palatino Linotype" w:hAnsi="Palatino Linotype"/>
          <w:i/>
          <w:sz w:val="24"/>
          <w:szCs w:val="24"/>
        </w:rPr>
        <w:t>“PEPPo, a Proof-of-Principle Experiment”</w:t>
      </w:r>
      <w:r w:rsidRPr="00F61108">
        <w:rPr>
          <w:rFonts w:ascii="Palatino Linotype" w:hAnsi="Palatino Linotype"/>
          <w:sz w:val="24"/>
          <w:szCs w:val="24"/>
        </w:rPr>
        <w:t xml:space="preserve">, to appear in Proc. of Workshop on Polarized Positrons, </w:t>
      </w:r>
      <w:proofErr w:type="spellStart"/>
      <w:r w:rsidRPr="00F61108">
        <w:rPr>
          <w:rFonts w:ascii="Palatino Linotype" w:hAnsi="Palatino Linotype"/>
          <w:sz w:val="24"/>
          <w:szCs w:val="24"/>
        </w:rPr>
        <w:t>Zeuthen</w:t>
      </w:r>
      <w:proofErr w:type="spellEnd"/>
      <w:r w:rsidRPr="00F61108">
        <w:rPr>
          <w:rFonts w:ascii="Palatino Linotype" w:hAnsi="Palatino Linotype"/>
          <w:sz w:val="24"/>
          <w:szCs w:val="24"/>
        </w:rPr>
        <w:t>-DESY, Germany (2012)</w:t>
      </w:r>
    </w:p>
    <w:p w:rsidR="00710D3E" w:rsidRPr="00CF0369" w:rsidRDefault="00710D3E" w:rsidP="00F61108">
      <w:pPr>
        <w:pStyle w:val="ListParagraph"/>
        <w:numPr>
          <w:ilvl w:val="0"/>
          <w:numId w:val="44"/>
        </w:numPr>
        <w:tabs>
          <w:tab w:val="left" w:pos="270"/>
        </w:tabs>
        <w:spacing w:after="0"/>
        <w:ind w:left="634"/>
      </w:pPr>
      <w:r w:rsidRPr="00F61108">
        <w:rPr>
          <w:rFonts w:ascii="Palatino Linotype" w:hAnsi="Palatino Linotype"/>
          <w:sz w:val="24"/>
          <w:szCs w:val="24"/>
        </w:rPr>
        <w:t xml:space="preserve">J. Grames et al., </w:t>
      </w:r>
      <w:r w:rsidRPr="00F61108">
        <w:rPr>
          <w:rFonts w:ascii="Palatino Linotype" w:hAnsi="Palatino Linotype"/>
          <w:i/>
          <w:sz w:val="24"/>
          <w:szCs w:val="24"/>
        </w:rPr>
        <w:t>“Two Wien Filter Spin Flipper (TUP025)”</w:t>
      </w:r>
      <w:r w:rsidRPr="00F61108">
        <w:rPr>
          <w:rFonts w:ascii="Palatino Linotype" w:hAnsi="Palatino Linotype"/>
          <w:sz w:val="24"/>
          <w:szCs w:val="24"/>
        </w:rPr>
        <w:t xml:space="preserve"> </w:t>
      </w:r>
      <w:r w:rsidRPr="00F61108">
        <w:rPr>
          <w:rFonts w:ascii="Palatino Linotype" w:hAnsi="Palatino Linotype"/>
          <w:color w:val="000000" w:themeColor="text1"/>
          <w:sz w:val="24"/>
          <w:szCs w:val="24"/>
        </w:rPr>
        <w:t>2011</w:t>
      </w:r>
      <w:r w:rsidRPr="00F61108">
        <w:rPr>
          <w:rFonts w:ascii="Palatino Linotype" w:hAnsi="Palatino Linotype"/>
          <w:sz w:val="24"/>
          <w:szCs w:val="24"/>
        </w:rPr>
        <w:t xml:space="preserve"> Particle Accelerator Conference, New York, NY (2011)</w:t>
      </w:r>
    </w:p>
    <w:p w:rsidR="001A1BA2" w:rsidRPr="00F61108" w:rsidRDefault="001A1BA2" w:rsidP="00F61108">
      <w:pPr>
        <w:pStyle w:val="Heading1"/>
        <w:numPr>
          <w:ilvl w:val="0"/>
          <w:numId w:val="44"/>
        </w:numPr>
        <w:tabs>
          <w:tab w:val="clear" w:pos="320"/>
          <w:tab w:val="left" w:pos="270"/>
        </w:tabs>
        <w:spacing w:before="0" w:after="0"/>
        <w:ind w:left="634"/>
        <w:jc w:val="both"/>
        <w:rPr>
          <w:rFonts w:ascii="Palatino Linotype" w:hAnsi="Palatino Linotype"/>
          <w:b w:val="0"/>
          <w:sz w:val="24"/>
        </w:rPr>
      </w:pPr>
      <w:r w:rsidRPr="00F61108">
        <w:rPr>
          <w:rFonts w:ascii="Palatino Linotype" w:hAnsi="Palatino Linotype"/>
          <w:b w:val="0"/>
          <w:sz w:val="24"/>
        </w:rPr>
        <w:lastRenderedPageBreak/>
        <w:t xml:space="preserve">D. </w:t>
      </w:r>
      <w:proofErr w:type="spellStart"/>
      <w:r w:rsidRPr="00F61108">
        <w:rPr>
          <w:rFonts w:ascii="Palatino Linotype" w:hAnsi="Palatino Linotype"/>
          <w:b w:val="0"/>
          <w:sz w:val="24"/>
        </w:rPr>
        <w:t>Androić</w:t>
      </w:r>
      <w:proofErr w:type="spellEnd"/>
      <w:r w:rsidRPr="00F61108">
        <w:rPr>
          <w:rFonts w:ascii="Palatino Linotype" w:hAnsi="Palatino Linotype"/>
          <w:b w:val="0"/>
          <w:sz w:val="24"/>
        </w:rPr>
        <w:t xml:space="preserve"> et al. (G0 Collaboration), “Transverse Beam Spin Asymmetries at Backward Angles in Elastic Electron-Proton and </w:t>
      </w:r>
      <w:proofErr w:type="spellStart"/>
      <w:r w:rsidRPr="00F61108">
        <w:rPr>
          <w:rFonts w:ascii="Palatino Linotype" w:hAnsi="Palatino Linotype"/>
          <w:b w:val="0"/>
          <w:sz w:val="24"/>
        </w:rPr>
        <w:t>Quasielastic</w:t>
      </w:r>
      <w:proofErr w:type="spellEnd"/>
      <w:r w:rsidRPr="00F61108">
        <w:rPr>
          <w:rFonts w:ascii="Palatino Linotype" w:hAnsi="Palatino Linotype"/>
          <w:b w:val="0"/>
          <w:sz w:val="24"/>
        </w:rPr>
        <w:t xml:space="preserve"> Electron-Deuteron Scattering”, Phys. Rev. </w:t>
      </w:r>
      <w:proofErr w:type="spellStart"/>
      <w:r w:rsidRPr="00F61108">
        <w:rPr>
          <w:rFonts w:ascii="Palatino Linotype" w:hAnsi="Palatino Linotype"/>
          <w:b w:val="0"/>
          <w:sz w:val="24"/>
        </w:rPr>
        <w:t>Lett</w:t>
      </w:r>
      <w:proofErr w:type="spellEnd"/>
      <w:r w:rsidRPr="00F61108">
        <w:rPr>
          <w:rFonts w:ascii="Palatino Linotype" w:hAnsi="Palatino Linotype"/>
          <w:b w:val="0"/>
          <w:sz w:val="24"/>
        </w:rPr>
        <w:t xml:space="preserve">. </w:t>
      </w:r>
      <w:r w:rsidRPr="00F61108">
        <w:rPr>
          <w:rFonts w:ascii="Palatino Linotype" w:hAnsi="Palatino Linotype"/>
          <w:sz w:val="24"/>
        </w:rPr>
        <w:t>107</w:t>
      </w:r>
      <w:r w:rsidRPr="00F61108">
        <w:rPr>
          <w:rFonts w:ascii="Palatino Linotype" w:hAnsi="Palatino Linotype"/>
          <w:b w:val="0"/>
          <w:sz w:val="24"/>
        </w:rPr>
        <w:t>, 022501 (2011)</w:t>
      </w:r>
    </w:p>
    <w:p w:rsidR="001A1BA2" w:rsidRPr="00F61108" w:rsidRDefault="001A1BA2" w:rsidP="00F61108">
      <w:pPr>
        <w:pStyle w:val="Heading1"/>
        <w:numPr>
          <w:ilvl w:val="0"/>
          <w:numId w:val="44"/>
        </w:numPr>
        <w:tabs>
          <w:tab w:val="clear" w:pos="320"/>
          <w:tab w:val="left" w:pos="270"/>
        </w:tabs>
        <w:spacing w:before="0" w:after="0"/>
        <w:ind w:left="634"/>
        <w:jc w:val="both"/>
        <w:rPr>
          <w:rFonts w:ascii="Palatino Linotype" w:hAnsi="Palatino Linotype"/>
          <w:b w:val="0"/>
          <w:sz w:val="24"/>
        </w:rPr>
      </w:pPr>
      <w:r w:rsidRPr="00F61108">
        <w:rPr>
          <w:rFonts w:ascii="Palatino Linotype" w:hAnsi="Palatino Linotype"/>
          <w:b w:val="0"/>
          <w:sz w:val="24"/>
        </w:rPr>
        <w:t xml:space="preserve">J. Grames, et al., “Charge and fluence lifetime measurements of a dc high voltage GaAs photogun at high average current”, Phys. Rev. ST </w:t>
      </w:r>
      <w:proofErr w:type="spellStart"/>
      <w:r w:rsidRPr="00F61108">
        <w:rPr>
          <w:rFonts w:ascii="Palatino Linotype" w:hAnsi="Palatino Linotype"/>
          <w:b w:val="0"/>
          <w:sz w:val="24"/>
        </w:rPr>
        <w:t>Accel</w:t>
      </w:r>
      <w:proofErr w:type="spellEnd"/>
      <w:r w:rsidRPr="00F61108">
        <w:rPr>
          <w:rFonts w:ascii="Palatino Linotype" w:hAnsi="Palatino Linotype"/>
          <w:b w:val="0"/>
          <w:sz w:val="24"/>
        </w:rPr>
        <w:t xml:space="preserve">. Beams </w:t>
      </w:r>
      <w:r w:rsidRPr="00F61108">
        <w:rPr>
          <w:rFonts w:ascii="Palatino Linotype" w:hAnsi="Palatino Linotype"/>
          <w:sz w:val="24"/>
        </w:rPr>
        <w:t>14</w:t>
      </w:r>
      <w:r w:rsidRPr="00F61108">
        <w:rPr>
          <w:rFonts w:ascii="Palatino Linotype" w:hAnsi="Palatino Linotype"/>
          <w:b w:val="0"/>
          <w:sz w:val="24"/>
        </w:rPr>
        <w:t>, 043501 (2011)</w:t>
      </w:r>
    </w:p>
    <w:p w:rsidR="001A1BA2" w:rsidRPr="00710D3E" w:rsidRDefault="001A1BA2" w:rsidP="00F61108">
      <w:pPr>
        <w:pStyle w:val="Heading1"/>
        <w:numPr>
          <w:ilvl w:val="0"/>
          <w:numId w:val="44"/>
        </w:numPr>
        <w:tabs>
          <w:tab w:val="clear" w:pos="320"/>
          <w:tab w:val="left" w:pos="270"/>
        </w:tabs>
        <w:spacing w:before="0" w:after="0"/>
        <w:ind w:left="634"/>
        <w:jc w:val="both"/>
      </w:pPr>
      <w:r w:rsidRPr="00F61108">
        <w:rPr>
          <w:rFonts w:ascii="Palatino Linotype" w:hAnsi="Palatino Linotype"/>
          <w:b w:val="0"/>
          <w:sz w:val="24"/>
        </w:rPr>
        <w:t xml:space="preserve">P. A. </w:t>
      </w:r>
      <w:proofErr w:type="spellStart"/>
      <w:r w:rsidRPr="00F61108">
        <w:rPr>
          <w:rFonts w:ascii="Palatino Linotype" w:hAnsi="Palatino Linotype"/>
          <w:b w:val="0"/>
          <w:sz w:val="24"/>
        </w:rPr>
        <w:t>Adderley</w:t>
      </w:r>
      <w:proofErr w:type="spellEnd"/>
      <w:r w:rsidRPr="00F61108">
        <w:rPr>
          <w:rFonts w:ascii="Palatino Linotype" w:hAnsi="Palatino Linotype"/>
          <w:b w:val="0"/>
          <w:sz w:val="24"/>
        </w:rPr>
        <w:t xml:space="preserve"> et al., “Load-locked dc high voltage GaAs photogun with an inverted-geometry ceramics insulator”, Phys. Rev. ST </w:t>
      </w:r>
      <w:proofErr w:type="spellStart"/>
      <w:r w:rsidRPr="00F61108">
        <w:rPr>
          <w:rFonts w:ascii="Palatino Linotype" w:hAnsi="Palatino Linotype"/>
          <w:b w:val="0"/>
          <w:sz w:val="24"/>
        </w:rPr>
        <w:t>Accel</w:t>
      </w:r>
      <w:proofErr w:type="spellEnd"/>
      <w:r w:rsidRPr="00F61108">
        <w:rPr>
          <w:rFonts w:ascii="Palatino Linotype" w:hAnsi="Palatino Linotype"/>
          <w:b w:val="0"/>
          <w:sz w:val="24"/>
        </w:rPr>
        <w:t xml:space="preserve">. Beams </w:t>
      </w:r>
      <w:r w:rsidRPr="00F61108">
        <w:rPr>
          <w:rFonts w:ascii="Palatino Linotype" w:hAnsi="Palatino Linotype"/>
          <w:sz w:val="24"/>
        </w:rPr>
        <w:t>13</w:t>
      </w:r>
      <w:r w:rsidRPr="00F61108">
        <w:rPr>
          <w:rFonts w:ascii="Palatino Linotype" w:hAnsi="Palatino Linotype"/>
          <w:b w:val="0"/>
          <w:sz w:val="24"/>
        </w:rPr>
        <w:t>, 010101 (2010)</w:t>
      </w:r>
    </w:p>
    <w:p w:rsidR="001A1BA2" w:rsidRPr="00F61108" w:rsidRDefault="001A1BA2" w:rsidP="00F61108">
      <w:pPr>
        <w:pStyle w:val="ListParagraph"/>
        <w:numPr>
          <w:ilvl w:val="0"/>
          <w:numId w:val="44"/>
        </w:numPr>
        <w:tabs>
          <w:tab w:val="left" w:pos="270"/>
        </w:tabs>
        <w:spacing w:after="0"/>
        <w:ind w:left="634"/>
        <w:rPr>
          <w:rFonts w:ascii="Palatino Linotype" w:hAnsi="Palatino Linotype"/>
        </w:rPr>
      </w:pPr>
      <w:r w:rsidRPr="00F61108">
        <w:rPr>
          <w:rFonts w:ascii="Palatino Linotype" w:hAnsi="Palatino Linotype"/>
          <w:sz w:val="24"/>
          <w:szCs w:val="24"/>
        </w:rPr>
        <w:t xml:space="preserve">D. </w:t>
      </w:r>
      <w:proofErr w:type="spellStart"/>
      <w:r w:rsidRPr="00F61108">
        <w:rPr>
          <w:rFonts w:ascii="Palatino Linotype" w:hAnsi="Palatino Linotype"/>
          <w:sz w:val="24"/>
          <w:szCs w:val="24"/>
        </w:rPr>
        <w:t>Androić</w:t>
      </w:r>
      <w:proofErr w:type="spellEnd"/>
      <w:r w:rsidRPr="00F61108">
        <w:rPr>
          <w:rFonts w:ascii="Palatino Linotype" w:hAnsi="Palatino Linotype"/>
          <w:sz w:val="24"/>
          <w:szCs w:val="24"/>
        </w:rPr>
        <w:t xml:space="preserve"> et al. (G0 Collaboration), “Strange Quark Contributions to Parity-Violating Asymmetries in the Backward Angle G0 Electron Scattering Experiment”, Phys. Rev. </w:t>
      </w:r>
      <w:proofErr w:type="spellStart"/>
      <w:r w:rsidRPr="00F61108">
        <w:rPr>
          <w:rFonts w:ascii="Palatino Linotype" w:hAnsi="Palatino Linotype"/>
          <w:sz w:val="24"/>
          <w:szCs w:val="24"/>
        </w:rPr>
        <w:t>Lett</w:t>
      </w:r>
      <w:proofErr w:type="spellEnd"/>
      <w:r w:rsidRPr="00F61108">
        <w:rPr>
          <w:rFonts w:ascii="Palatino Linotype" w:hAnsi="Palatino Linotype"/>
          <w:sz w:val="24"/>
          <w:szCs w:val="24"/>
        </w:rPr>
        <w:t xml:space="preserve">. </w:t>
      </w:r>
      <w:r w:rsidRPr="00F61108">
        <w:rPr>
          <w:rFonts w:ascii="Palatino Linotype" w:hAnsi="Palatino Linotype"/>
          <w:b/>
          <w:sz w:val="24"/>
          <w:szCs w:val="24"/>
        </w:rPr>
        <w:t>104</w:t>
      </w:r>
      <w:r w:rsidRPr="00F61108">
        <w:rPr>
          <w:rFonts w:ascii="Palatino Linotype" w:hAnsi="Palatino Linotype"/>
          <w:sz w:val="24"/>
          <w:szCs w:val="24"/>
        </w:rPr>
        <w:t>, 012001 (2010)</w:t>
      </w:r>
    </w:p>
    <w:p w:rsidR="001A1BA2" w:rsidRPr="00F61108" w:rsidRDefault="001A1BA2" w:rsidP="00F61108">
      <w:pPr>
        <w:pStyle w:val="ListParagraph"/>
        <w:numPr>
          <w:ilvl w:val="0"/>
          <w:numId w:val="44"/>
        </w:numPr>
        <w:tabs>
          <w:tab w:val="left" w:pos="270"/>
        </w:tabs>
        <w:spacing w:after="0"/>
        <w:ind w:left="634"/>
        <w:rPr>
          <w:rFonts w:ascii="Palatino Linotype" w:hAnsi="Palatino Linotype"/>
        </w:rPr>
      </w:pPr>
      <w:r w:rsidRPr="00F61108">
        <w:rPr>
          <w:rFonts w:ascii="Palatino Linotype" w:hAnsi="Palatino Linotype"/>
          <w:sz w:val="24"/>
          <w:szCs w:val="24"/>
        </w:rPr>
        <w:t>J. Grames et al., “</w:t>
      </w:r>
      <w:r w:rsidRPr="00F61108">
        <w:rPr>
          <w:rFonts w:ascii="Palatino Linotype" w:hAnsi="Palatino Linotype"/>
          <w:i/>
          <w:sz w:val="24"/>
          <w:szCs w:val="24"/>
        </w:rPr>
        <w:t>Polarized Positron Driver for CEBAF</w:t>
      </w:r>
      <w:r w:rsidRPr="00F61108">
        <w:rPr>
          <w:rFonts w:ascii="Palatino Linotype" w:hAnsi="Palatino Linotype"/>
          <w:sz w:val="24"/>
          <w:szCs w:val="24"/>
        </w:rPr>
        <w:t>”, 13</w:t>
      </w:r>
      <w:r w:rsidRPr="00F61108">
        <w:rPr>
          <w:rFonts w:ascii="Palatino Linotype" w:hAnsi="Palatino Linotype"/>
          <w:sz w:val="24"/>
          <w:szCs w:val="24"/>
          <w:vertAlign w:val="superscript"/>
        </w:rPr>
        <w:t>th</w:t>
      </w:r>
      <w:r w:rsidRPr="00F61108">
        <w:rPr>
          <w:rFonts w:ascii="Palatino Linotype" w:hAnsi="Palatino Linotype"/>
          <w:sz w:val="24"/>
          <w:szCs w:val="24"/>
        </w:rPr>
        <w:t xml:space="preserve"> International Workshop on Polarized Targets, Sources and Polarimetry, Ferrara, Italy (2009)</w:t>
      </w:r>
    </w:p>
    <w:p w:rsidR="00ED5D64" w:rsidRDefault="00ED5D64">
      <w:pPr>
        <w:ind w:firstLine="0"/>
        <w:jc w:val="left"/>
        <w:rPr>
          <w:b/>
          <w:bCs/>
        </w:rPr>
      </w:pPr>
      <w:r>
        <w:rPr>
          <w:b/>
          <w:bCs/>
        </w:rPr>
        <w:br w:type="page"/>
      </w:r>
    </w:p>
    <w:p w:rsidR="00F1226D" w:rsidRDefault="00F1226D" w:rsidP="0072637D">
      <w:pPr>
        <w:pStyle w:val="Heading1"/>
      </w:pPr>
      <w:bookmarkStart w:id="6" w:name="OLE_LINK1"/>
      <w:bookmarkStart w:id="7" w:name="OLE_LINK2"/>
      <w:r>
        <w:lastRenderedPageBreak/>
        <w:t>Budget Explanation</w:t>
      </w:r>
    </w:p>
    <w:p w:rsidR="00ED5D64" w:rsidRPr="005279F8" w:rsidRDefault="00ED5D64" w:rsidP="00ED5D64">
      <w:pPr>
        <w:pStyle w:val="ReportText"/>
      </w:pPr>
      <w:r w:rsidRPr="005279F8">
        <w:t>All budget numbers include estimated burden and overheads.</w:t>
      </w:r>
    </w:p>
    <w:tbl>
      <w:tblPr>
        <w:tblStyle w:val="TableElegant"/>
        <w:tblW w:w="0" w:type="auto"/>
        <w:tblInd w:w="774" w:type="dxa"/>
        <w:tblLook w:val="04A0" w:firstRow="1" w:lastRow="0" w:firstColumn="1" w:lastColumn="0" w:noHBand="0" w:noVBand="1"/>
      </w:tblPr>
      <w:tblGrid>
        <w:gridCol w:w="2187"/>
        <w:gridCol w:w="2127"/>
        <w:gridCol w:w="2244"/>
        <w:gridCol w:w="2244"/>
      </w:tblGrid>
      <w:tr w:rsidR="00ED5D64" w:rsidRPr="005279F8" w:rsidTr="00881245">
        <w:trPr>
          <w:cnfStyle w:val="100000000000" w:firstRow="1" w:lastRow="0" w:firstColumn="0" w:lastColumn="0" w:oddVBand="0" w:evenVBand="0" w:oddHBand="0" w:evenHBand="0" w:firstRowFirstColumn="0" w:firstRowLastColumn="0" w:lastRowFirstColumn="0" w:lastRowLastColumn="0"/>
        </w:trPr>
        <w:tc>
          <w:tcPr>
            <w:tcW w:w="2394" w:type="dxa"/>
          </w:tcPr>
          <w:p w:rsidR="00ED5D64" w:rsidRPr="005279F8" w:rsidRDefault="00ED5D64" w:rsidP="00881245">
            <w:pPr>
              <w:pStyle w:val="ReportText"/>
              <w:ind w:left="0"/>
              <w:rPr>
                <w:i/>
              </w:rPr>
            </w:pPr>
            <w:r w:rsidRPr="005279F8">
              <w:rPr>
                <w:i/>
              </w:rPr>
              <w:t>Funds Use</w:t>
            </w:r>
          </w:p>
        </w:tc>
        <w:tc>
          <w:tcPr>
            <w:tcW w:w="2394" w:type="dxa"/>
          </w:tcPr>
          <w:p w:rsidR="00ED5D64" w:rsidRPr="005279F8" w:rsidRDefault="00ED5D64" w:rsidP="00881245">
            <w:pPr>
              <w:pStyle w:val="ReportText"/>
              <w:ind w:left="0"/>
              <w:rPr>
                <w:i/>
              </w:rPr>
            </w:pPr>
            <w:r w:rsidRPr="005279F8">
              <w:rPr>
                <w:i/>
              </w:rPr>
              <w:t>Year 1</w:t>
            </w:r>
          </w:p>
        </w:tc>
        <w:tc>
          <w:tcPr>
            <w:tcW w:w="2394" w:type="dxa"/>
          </w:tcPr>
          <w:p w:rsidR="00ED5D64" w:rsidRPr="005279F8" w:rsidRDefault="00ED5D64" w:rsidP="00881245">
            <w:pPr>
              <w:pStyle w:val="ReportText"/>
              <w:ind w:left="0"/>
              <w:jc w:val="center"/>
              <w:rPr>
                <w:i/>
              </w:rPr>
            </w:pPr>
            <w:r w:rsidRPr="005279F8">
              <w:rPr>
                <w:i/>
              </w:rPr>
              <w:t>Year 2</w:t>
            </w:r>
            <w:r w:rsidRPr="005279F8">
              <w:rPr>
                <w:i/>
              </w:rPr>
              <w:br/>
              <w:t>(if requested)</w:t>
            </w:r>
          </w:p>
        </w:tc>
        <w:tc>
          <w:tcPr>
            <w:tcW w:w="2394" w:type="dxa"/>
          </w:tcPr>
          <w:p w:rsidR="00ED5D64" w:rsidRPr="005279F8" w:rsidRDefault="00ED5D64" w:rsidP="00881245">
            <w:pPr>
              <w:pStyle w:val="ReportText"/>
              <w:ind w:left="0"/>
              <w:rPr>
                <w:i/>
              </w:rPr>
            </w:pPr>
            <w:r w:rsidRPr="005279F8">
              <w:rPr>
                <w:i/>
              </w:rPr>
              <w:t>Year 3</w:t>
            </w:r>
            <w:r w:rsidRPr="005279F8">
              <w:rPr>
                <w:i/>
              </w:rPr>
              <w:br/>
              <w:t>(If Requested)</w:t>
            </w:r>
          </w:p>
        </w:tc>
      </w:tr>
      <w:tr w:rsidR="00ED5D64" w:rsidRPr="005279F8" w:rsidTr="00881245">
        <w:tc>
          <w:tcPr>
            <w:tcW w:w="2394" w:type="dxa"/>
          </w:tcPr>
          <w:p w:rsidR="00ED5D64" w:rsidRPr="005279F8" w:rsidRDefault="00ED5D64" w:rsidP="00881245">
            <w:pPr>
              <w:pStyle w:val="ReportText"/>
              <w:ind w:left="0"/>
              <w:rPr>
                <w:i/>
              </w:rPr>
            </w:pPr>
            <w:r w:rsidRPr="005279F8">
              <w:rPr>
                <w:i/>
              </w:rPr>
              <w:t>Staff (FTE/$k)</w:t>
            </w:r>
          </w:p>
        </w:tc>
        <w:tc>
          <w:tcPr>
            <w:tcW w:w="2394" w:type="dxa"/>
          </w:tcPr>
          <w:p w:rsidR="00ED5D64" w:rsidRPr="005279F8" w:rsidRDefault="00ED5D64" w:rsidP="00881245">
            <w:pPr>
              <w:pStyle w:val="ReportText"/>
              <w:ind w:left="0"/>
              <w:jc w:val="center"/>
              <w:rPr>
                <w:i/>
              </w:rPr>
            </w:pPr>
            <w:r>
              <w:rPr>
                <w:i/>
              </w:rPr>
              <w:t>1.3 / $177.778k</w:t>
            </w:r>
          </w:p>
        </w:tc>
        <w:tc>
          <w:tcPr>
            <w:tcW w:w="2394" w:type="dxa"/>
          </w:tcPr>
          <w:p w:rsidR="00ED5D64" w:rsidRPr="005279F8" w:rsidRDefault="00ED5D64" w:rsidP="00881245">
            <w:pPr>
              <w:pStyle w:val="ReportText"/>
              <w:ind w:left="0"/>
              <w:jc w:val="center"/>
              <w:rPr>
                <w:b/>
                <w:i/>
              </w:rPr>
            </w:pPr>
            <w:r>
              <w:rPr>
                <w:i/>
              </w:rPr>
              <w:t>1.3 / $183.113k</w:t>
            </w:r>
          </w:p>
        </w:tc>
        <w:tc>
          <w:tcPr>
            <w:tcW w:w="2394" w:type="dxa"/>
          </w:tcPr>
          <w:p w:rsidR="00ED5D64" w:rsidRPr="005279F8" w:rsidRDefault="00ED5D64" w:rsidP="00881245">
            <w:pPr>
              <w:pStyle w:val="ReportText"/>
              <w:ind w:left="0"/>
              <w:jc w:val="center"/>
              <w:rPr>
                <w:i/>
              </w:rPr>
            </w:pPr>
            <w:r w:rsidRPr="005279F8">
              <w:rPr>
                <w:i/>
              </w:rPr>
              <w:t>--</w:t>
            </w:r>
          </w:p>
        </w:tc>
      </w:tr>
      <w:tr w:rsidR="00ED5D64" w:rsidRPr="005279F8" w:rsidTr="00881245">
        <w:tc>
          <w:tcPr>
            <w:tcW w:w="2394" w:type="dxa"/>
          </w:tcPr>
          <w:p w:rsidR="00ED5D64" w:rsidRPr="005279F8" w:rsidRDefault="00ED5D64" w:rsidP="00881245">
            <w:pPr>
              <w:pStyle w:val="ReportText"/>
              <w:ind w:left="0"/>
              <w:rPr>
                <w:i/>
              </w:rPr>
            </w:pPr>
            <w:r w:rsidRPr="005279F8">
              <w:rPr>
                <w:i/>
              </w:rPr>
              <w:t>M&amp;S ($k)</w:t>
            </w:r>
          </w:p>
        </w:tc>
        <w:tc>
          <w:tcPr>
            <w:tcW w:w="2394" w:type="dxa"/>
          </w:tcPr>
          <w:p w:rsidR="00ED5D64" w:rsidRPr="005279F8" w:rsidRDefault="00ED5D64" w:rsidP="00881245">
            <w:pPr>
              <w:pStyle w:val="ReportText"/>
              <w:ind w:left="0"/>
              <w:jc w:val="center"/>
              <w:rPr>
                <w:i/>
              </w:rPr>
            </w:pPr>
            <w:r>
              <w:rPr>
                <w:i/>
              </w:rPr>
              <w:t>$1.600k</w:t>
            </w:r>
          </w:p>
        </w:tc>
        <w:tc>
          <w:tcPr>
            <w:tcW w:w="2394" w:type="dxa"/>
          </w:tcPr>
          <w:p w:rsidR="00ED5D64" w:rsidRPr="005279F8" w:rsidRDefault="00ED5D64" w:rsidP="00881245">
            <w:pPr>
              <w:pStyle w:val="ReportText"/>
              <w:ind w:left="0"/>
              <w:jc w:val="center"/>
              <w:rPr>
                <w:i/>
              </w:rPr>
            </w:pPr>
            <w:r w:rsidRPr="005279F8">
              <w:rPr>
                <w:i/>
              </w:rPr>
              <w:t>--</w:t>
            </w:r>
          </w:p>
        </w:tc>
        <w:tc>
          <w:tcPr>
            <w:tcW w:w="2394" w:type="dxa"/>
          </w:tcPr>
          <w:p w:rsidR="00ED5D64" w:rsidRPr="005279F8" w:rsidRDefault="00ED5D64" w:rsidP="00881245">
            <w:pPr>
              <w:pStyle w:val="ReportText"/>
              <w:ind w:left="0"/>
              <w:jc w:val="center"/>
              <w:rPr>
                <w:i/>
              </w:rPr>
            </w:pPr>
            <w:r w:rsidRPr="005279F8">
              <w:rPr>
                <w:i/>
              </w:rPr>
              <w:t>--</w:t>
            </w:r>
          </w:p>
        </w:tc>
      </w:tr>
      <w:tr w:rsidR="00ED5D64" w:rsidRPr="005279F8" w:rsidTr="00881245">
        <w:tc>
          <w:tcPr>
            <w:tcW w:w="2394" w:type="dxa"/>
          </w:tcPr>
          <w:p w:rsidR="00ED5D64" w:rsidRPr="005279F8" w:rsidRDefault="00ED5D64" w:rsidP="00881245">
            <w:pPr>
              <w:pStyle w:val="ReportText"/>
              <w:ind w:left="0"/>
              <w:rPr>
                <w:i/>
              </w:rPr>
            </w:pPr>
            <w:r w:rsidRPr="005279F8">
              <w:rPr>
                <w:i/>
              </w:rPr>
              <w:t>Equipment ($k)</w:t>
            </w:r>
          </w:p>
        </w:tc>
        <w:tc>
          <w:tcPr>
            <w:tcW w:w="2394" w:type="dxa"/>
          </w:tcPr>
          <w:p w:rsidR="00ED5D64" w:rsidRPr="005279F8" w:rsidRDefault="00ED5D64" w:rsidP="00881245">
            <w:pPr>
              <w:pStyle w:val="ReportText"/>
              <w:ind w:left="0"/>
              <w:jc w:val="center"/>
              <w:rPr>
                <w:i/>
              </w:rPr>
            </w:pPr>
            <w:r w:rsidRPr="005279F8">
              <w:rPr>
                <w:i/>
              </w:rPr>
              <w:t>--</w:t>
            </w:r>
          </w:p>
        </w:tc>
        <w:tc>
          <w:tcPr>
            <w:tcW w:w="2394" w:type="dxa"/>
          </w:tcPr>
          <w:p w:rsidR="00ED5D64" w:rsidRPr="005279F8" w:rsidRDefault="00ED5D64" w:rsidP="00881245">
            <w:pPr>
              <w:pStyle w:val="ReportText"/>
              <w:ind w:left="0"/>
              <w:jc w:val="center"/>
              <w:rPr>
                <w:i/>
              </w:rPr>
            </w:pPr>
            <w:r w:rsidRPr="005279F8">
              <w:rPr>
                <w:i/>
              </w:rPr>
              <w:t>--</w:t>
            </w:r>
          </w:p>
        </w:tc>
        <w:tc>
          <w:tcPr>
            <w:tcW w:w="2394" w:type="dxa"/>
          </w:tcPr>
          <w:p w:rsidR="00ED5D64" w:rsidRPr="005279F8" w:rsidRDefault="00ED5D64" w:rsidP="00881245">
            <w:pPr>
              <w:pStyle w:val="ReportText"/>
              <w:ind w:left="0"/>
              <w:jc w:val="center"/>
              <w:rPr>
                <w:i/>
              </w:rPr>
            </w:pPr>
            <w:r w:rsidRPr="005279F8">
              <w:rPr>
                <w:i/>
              </w:rPr>
              <w:t>--</w:t>
            </w:r>
          </w:p>
        </w:tc>
      </w:tr>
      <w:tr w:rsidR="00ED5D64" w:rsidRPr="005279F8" w:rsidTr="00881245">
        <w:tc>
          <w:tcPr>
            <w:tcW w:w="2394" w:type="dxa"/>
          </w:tcPr>
          <w:p w:rsidR="00ED5D64" w:rsidRPr="005279F8" w:rsidRDefault="00ED5D64" w:rsidP="00881245">
            <w:pPr>
              <w:pStyle w:val="ReportText"/>
              <w:ind w:left="0"/>
              <w:rPr>
                <w:i/>
              </w:rPr>
            </w:pPr>
            <w:r w:rsidRPr="005279F8">
              <w:rPr>
                <w:i/>
              </w:rPr>
              <w:t>Travel ($k)</w:t>
            </w:r>
          </w:p>
        </w:tc>
        <w:tc>
          <w:tcPr>
            <w:tcW w:w="2394" w:type="dxa"/>
          </w:tcPr>
          <w:p w:rsidR="00ED5D64" w:rsidRPr="005279F8" w:rsidRDefault="00ED5D64" w:rsidP="00881245">
            <w:pPr>
              <w:pStyle w:val="ReportText"/>
              <w:ind w:left="0"/>
              <w:jc w:val="center"/>
              <w:rPr>
                <w:i/>
              </w:rPr>
            </w:pPr>
            <w:r>
              <w:rPr>
                <w:i/>
              </w:rPr>
              <w:t>$23.696k</w:t>
            </w:r>
          </w:p>
        </w:tc>
        <w:tc>
          <w:tcPr>
            <w:tcW w:w="2394" w:type="dxa"/>
          </w:tcPr>
          <w:p w:rsidR="00ED5D64" w:rsidRPr="005279F8" w:rsidRDefault="00ED5D64" w:rsidP="00881245">
            <w:pPr>
              <w:pStyle w:val="ReportText"/>
              <w:ind w:left="0"/>
              <w:jc w:val="center"/>
              <w:rPr>
                <w:i/>
              </w:rPr>
            </w:pPr>
            <w:r>
              <w:rPr>
                <w:i/>
              </w:rPr>
              <w:t>$18.396k</w:t>
            </w:r>
          </w:p>
        </w:tc>
        <w:tc>
          <w:tcPr>
            <w:tcW w:w="2394" w:type="dxa"/>
          </w:tcPr>
          <w:p w:rsidR="00ED5D64" w:rsidRPr="00577CB3" w:rsidRDefault="00ED5D64" w:rsidP="00881245">
            <w:pPr>
              <w:pStyle w:val="ReportText"/>
              <w:ind w:left="0"/>
              <w:jc w:val="center"/>
              <w:rPr>
                <w:i/>
              </w:rPr>
            </w:pPr>
            <w:r>
              <w:rPr>
                <w:i/>
              </w:rPr>
              <w:t>--</w:t>
            </w:r>
          </w:p>
        </w:tc>
      </w:tr>
      <w:tr w:rsidR="00ED5D64" w:rsidRPr="005279F8" w:rsidTr="00881245">
        <w:tc>
          <w:tcPr>
            <w:tcW w:w="2394" w:type="dxa"/>
          </w:tcPr>
          <w:p w:rsidR="00ED5D64" w:rsidRPr="005279F8" w:rsidRDefault="00ED5D64" w:rsidP="00881245">
            <w:pPr>
              <w:pStyle w:val="ReportText"/>
              <w:ind w:left="0"/>
              <w:jc w:val="left"/>
              <w:rPr>
                <w:i/>
              </w:rPr>
            </w:pPr>
            <w:r w:rsidRPr="005279F8">
              <w:rPr>
                <w:i/>
              </w:rPr>
              <w:t>Services and Subcontracts</w:t>
            </w:r>
          </w:p>
        </w:tc>
        <w:tc>
          <w:tcPr>
            <w:tcW w:w="2394" w:type="dxa"/>
          </w:tcPr>
          <w:p w:rsidR="00ED5D64" w:rsidRPr="005279F8" w:rsidRDefault="00ED5D64" w:rsidP="00881245">
            <w:pPr>
              <w:pStyle w:val="ReportText"/>
              <w:ind w:left="0"/>
              <w:jc w:val="center"/>
              <w:rPr>
                <w:i/>
              </w:rPr>
            </w:pPr>
            <w:r w:rsidRPr="005279F8">
              <w:rPr>
                <w:i/>
              </w:rPr>
              <w:t>--</w:t>
            </w:r>
          </w:p>
        </w:tc>
        <w:tc>
          <w:tcPr>
            <w:tcW w:w="2394" w:type="dxa"/>
          </w:tcPr>
          <w:p w:rsidR="00ED5D64" w:rsidRPr="005279F8" w:rsidRDefault="00ED5D64" w:rsidP="00881245">
            <w:pPr>
              <w:pStyle w:val="ReportText"/>
              <w:ind w:left="0"/>
              <w:jc w:val="center"/>
              <w:rPr>
                <w:i/>
              </w:rPr>
            </w:pPr>
            <w:r w:rsidRPr="005279F8">
              <w:rPr>
                <w:i/>
              </w:rPr>
              <w:t>--</w:t>
            </w:r>
          </w:p>
        </w:tc>
        <w:tc>
          <w:tcPr>
            <w:tcW w:w="2394" w:type="dxa"/>
          </w:tcPr>
          <w:p w:rsidR="00ED5D64" w:rsidRPr="005279F8" w:rsidRDefault="00ED5D64" w:rsidP="00881245">
            <w:pPr>
              <w:pStyle w:val="ReportText"/>
              <w:ind w:left="0"/>
              <w:jc w:val="center"/>
              <w:rPr>
                <w:i/>
              </w:rPr>
            </w:pPr>
            <w:r>
              <w:rPr>
                <w:i/>
              </w:rPr>
              <w:t>--</w:t>
            </w:r>
          </w:p>
        </w:tc>
      </w:tr>
      <w:tr w:rsidR="00ED5D64" w:rsidRPr="005279F8" w:rsidTr="00881245">
        <w:tc>
          <w:tcPr>
            <w:tcW w:w="2394" w:type="dxa"/>
          </w:tcPr>
          <w:p w:rsidR="00ED5D64" w:rsidRPr="005279F8" w:rsidRDefault="00ED5D64" w:rsidP="00881245">
            <w:pPr>
              <w:pStyle w:val="ReportText"/>
              <w:ind w:left="0"/>
              <w:rPr>
                <w:i/>
              </w:rPr>
            </w:pPr>
            <w:r w:rsidRPr="005279F8">
              <w:rPr>
                <w:i/>
              </w:rPr>
              <w:t>Other (specify)</w:t>
            </w:r>
          </w:p>
        </w:tc>
        <w:tc>
          <w:tcPr>
            <w:tcW w:w="2394" w:type="dxa"/>
          </w:tcPr>
          <w:p w:rsidR="00ED5D64" w:rsidRPr="005279F8" w:rsidRDefault="00ED5D64" w:rsidP="00881245">
            <w:pPr>
              <w:pStyle w:val="ReportText"/>
              <w:ind w:left="0"/>
              <w:jc w:val="center"/>
              <w:rPr>
                <w:i/>
              </w:rPr>
            </w:pPr>
            <w:r w:rsidRPr="005279F8">
              <w:rPr>
                <w:i/>
              </w:rPr>
              <w:t>--</w:t>
            </w:r>
          </w:p>
        </w:tc>
        <w:tc>
          <w:tcPr>
            <w:tcW w:w="2394" w:type="dxa"/>
          </w:tcPr>
          <w:p w:rsidR="00ED5D64" w:rsidRPr="005279F8" w:rsidRDefault="00ED5D64" w:rsidP="00881245">
            <w:pPr>
              <w:pStyle w:val="ReportText"/>
              <w:ind w:left="0"/>
              <w:jc w:val="center"/>
              <w:rPr>
                <w:i/>
              </w:rPr>
            </w:pPr>
            <w:r w:rsidRPr="005279F8">
              <w:rPr>
                <w:i/>
              </w:rPr>
              <w:t>--</w:t>
            </w:r>
          </w:p>
        </w:tc>
        <w:tc>
          <w:tcPr>
            <w:tcW w:w="2394" w:type="dxa"/>
          </w:tcPr>
          <w:p w:rsidR="00ED5D64" w:rsidRPr="005279F8" w:rsidRDefault="00ED5D64" w:rsidP="00881245">
            <w:pPr>
              <w:pStyle w:val="ReportText"/>
              <w:ind w:left="0"/>
              <w:jc w:val="center"/>
              <w:rPr>
                <w:i/>
              </w:rPr>
            </w:pPr>
            <w:r w:rsidRPr="005279F8">
              <w:rPr>
                <w:i/>
              </w:rPr>
              <w:t>--</w:t>
            </w:r>
          </w:p>
        </w:tc>
      </w:tr>
    </w:tbl>
    <w:p w:rsidR="00ED5D64" w:rsidRPr="005279F8" w:rsidRDefault="00ED5D64" w:rsidP="00ED5D64">
      <w:pPr>
        <w:pStyle w:val="ReportText"/>
      </w:pPr>
      <w:r w:rsidRPr="005279F8">
        <w:t>The G&amp;A rate calculation is an estimated 50% for all three years.</w:t>
      </w:r>
    </w:p>
    <w:p w:rsidR="00ED5D64" w:rsidRPr="005279F8" w:rsidRDefault="00ED5D64" w:rsidP="0055635A">
      <w:pPr>
        <w:pStyle w:val="ReportText"/>
        <w:jc w:val="both"/>
      </w:pPr>
      <w:r w:rsidRPr="005279F8">
        <w:rPr>
          <w:b/>
        </w:rPr>
        <w:t>Staff:</w:t>
      </w:r>
      <w:r w:rsidRPr="005279F8">
        <w:t xml:space="preserve">  </w:t>
      </w:r>
      <w:r>
        <w:t>The w</w:t>
      </w:r>
      <w:r w:rsidRPr="000D0F7A">
        <w:t xml:space="preserve">ork is proposed as a 2-year project.  The LDRD funds would support a full-time postdoctoral physicist for this term.  Co-PI’s Pavel Degtiarenko and Joseph Grames would each contribute 10% of their time to supervise the post-doc, organize workshop and technical review and participate in design studies. Mechanical Engineering support is proposed; </w:t>
      </w:r>
      <w:r>
        <w:t>11</w:t>
      </w:r>
      <w:r w:rsidRPr="000D0F7A">
        <w:t xml:space="preserve">% in the first year to begin thermal analysis and technical support, and </w:t>
      </w:r>
      <w:r>
        <w:t>11</w:t>
      </w:r>
      <w:r w:rsidRPr="000D0F7A">
        <w:t>% in the second year to develop complete competitive analysis, prepare for the technical review and prepare the Pre</w:t>
      </w:r>
      <w:r>
        <w:t>-</w:t>
      </w:r>
      <w:r w:rsidRPr="000D0F7A">
        <w:t>Conceptual Design Report</w:t>
      </w:r>
      <w:r>
        <w:rPr>
          <w:i/>
        </w:rPr>
        <w:t>.</w:t>
      </w:r>
    </w:p>
    <w:p w:rsidR="00ED5D64" w:rsidRPr="005279F8" w:rsidRDefault="00ED5D64" w:rsidP="00ED5D64">
      <w:pPr>
        <w:pStyle w:val="ReportText"/>
      </w:pPr>
      <w:r w:rsidRPr="005279F8">
        <w:rPr>
          <w:b/>
        </w:rPr>
        <w:t>M&amp;S</w:t>
      </w:r>
      <w:r w:rsidRPr="005279F8">
        <w:t xml:space="preserve">:  </w:t>
      </w:r>
      <w:r>
        <w:t xml:space="preserve">A computer for the </w:t>
      </w:r>
      <w:r w:rsidRPr="000D0F7A">
        <w:t>full-time postdoctoral physicist</w:t>
      </w:r>
      <w:r>
        <w:t>.</w:t>
      </w:r>
    </w:p>
    <w:p w:rsidR="00ED5D64" w:rsidRDefault="00ED5D64" w:rsidP="00ED5D64">
      <w:pPr>
        <w:pStyle w:val="ReportText"/>
      </w:pPr>
      <w:r w:rsidRPr="005279F8">
        <w:rPr>
          <w:b/>
        </w:rPr>
        <w:t>Equipment</w:t>
      </w:r>
      <w:r w:rsidRPr="005279F8">
        <w:t xml:space="preserve">: </w:t>
      </w:r>
      <w:r>
        <w:t xml:space="preserve"> N/A.</w:t>
      </w:r>
    </w:p>
    <w:p w:rsidR="00ED5D64" w:rsidRDefault="00ED5D64" w:rsidP="00ED5D64">
      <w:pPr>
        <w:pStyle w:val="ReportText"/>
      </w:pPr>
      <w:r w:rsidRPr="009E3E0F">
        <w:rPr>
          <w:b/>
        </w:rPr>
        <w:t>Travel:</w:t>
      </w:r>
    </w:p>
    <w:p w:rsidR="00ED5D64" w:rsidRDefault="00ED5D64" w:rsidP="0055635A">
      <w:pPr>
        <w:pStyle w:val="ReportText"/>
        <w:numPr>
          <w:ilvl w:val="0"/>
          <w:numId w:val="62"/>
        </w:numPr>
        <w:spacing w:before="0" w:after="0"/>
        <w:ind w:left="1498"/>
        <w:jc w:val="both"/>
      </w:pPr>
      <w:r>
        <w:t>French collaborator to spend 4 weeks each of the two years at JLab.  His salary and travel are the responsibility of his home institution LPSC in Grenoble, France.  We would provide per diem, residence facility room and rental car for his time at JLAB</w:t>
      </w:r>
    </w:p>
    <w:p w:rsidR="00ED5D64" w:rsidRDefault="00ED5D64" w:rsidP="0055635A">
      <w:pPr>
        <w:pStyle w:val="ReportText"/>
        <w:numPr>
          <w:ilvl w:val="0"/>
          <w:numId w:val="62"/>
        </w:numPr>
        <w:spacing w:before="0" w:after="0"/>
        <w:ind w:left="1498"/>
        <w:jc w:val="both"/>
      </w:pPr>
      <w:r>
        <w:t>Funds to interview candidates for the postdoctoral physicist position</w:t>
      </w:r>
    </w:p>
    <w:p w:rsidR="00ED5D64" w:rsidRDefault="00ED5D64" w:rsidP="0055635A">
      <w:pPr>
        <w:pStyle w:val="ReportText"/>
        <w:numPr>
          <w:ilvl w:val="0"/>
          <w:numId w:val="62"/>
        </w:numPr>
        <w:spacing w:before="0" w:after="0"/>
        <w:ind w:left="1498"/>
        <w:jc w:val="both"/>
      </w:pPr>
      <w:r>
        <w:t>Travel for the postdoctoral physicist</w:t>
      </w:r>
    </w:p>
    <w:p w:rsidR="00ED5D64" w:rsidRDefault="00ED5D64" w:rsidP="0055635A">
      <w:pPr>
        <w:pStyle w:val="ReportText"/>
        <w:numPr>
          <w:ilvl w:val="0"/>
          <w:numId w:val="62"/>
        </w:numPr>
        <w:spacing w:before="0" w:after="0"/>
        <w:ind w:left="1498"/>
        <w:jc w:val="both"/>
      </w:pPr>
      <w:r>
        <w:t>Workshop (1 or 2 days)</w:t>
      </w:r>
    </w:p>
    <w:p w:rsidR="00ED5D64" w:rsidRDefault="00ED5D64" w:rsidP="0055635A">
      <w:pPr>
        <w:pStyle w:val="ReportText"/>
        <w:numPr>
          <w:ilvl w:val="0"/>
          <w:numId w:val="62"/>
        </w:numPr>
        <w:spacing w:before="0" w:after="0"/>
        <w:ind w:left="1498"/>
        <w:jc w:val="both"/>
      </w:pPr>
      <w:r>
        <w:lastRenderedPageBreak/>
        <w:t>Travel for 2 technical reviewers to come to JLab</w:t>
      </w:r>
    </w:p>
    <w:p w:rsidR="00ED5D64" w:rsidRPr="005279F8" w:rsidRDefault="00ED5D64" w:rsidP="00ED5D64">
      <w:pPr>
        <w:pStyle w:val="ReportText"/>
      </w:pPr>
      <w:r w:rsidRPr="005279F8">
        <w:rPr>
          <w:b/>
        </w:rPr>
        <w:t>Services and Subcontracts</w:t>
      </w:r>
      <w:r w:rsidRPr="005279F8">
        <w:t xml:space="preserve">:  </w:t>
      </w:r>
      <w:r>
        <w:t>N/A.</w:t>
      </w:r>
    </w:p>
    <w:p w:rsidR="00ED5D64" w:rsidRPr="005279F8" w:rsidRDefault="00ED5D64" w:rsidP="00ED5D64">
      <w:pPr>
        <w:pStyle w:val="ReportText"/>
      </w:pPr>
      <w:r w:rsidRPr="005279F8">
        <w:rPr>
          <w:b/>
        </w:rPr>
        <w:t>Other</w:t>
      </w:r>
      <w:r w:rsidRPr="005279F8">
        <w:t>:  N/A.</w:t>
      </w:r>
    </w:p>
    <w:p w:rsidR="00ED5D64" w:rsidRDefault="00ED5D64" w:rsidP="00ED5D64">
      <w:pPr>
        <w:pStyle w:val="ReportText"/>
        <w:spacing w:after="0"/>
        <w:ind w:left="778"/>
      </w:pPr>
      <w:r w:rsidRPr="005279F8">
        <w:t xml:space="preserve">The budget </w:t>
      </w:r>
      <w:r>
        <w:t>is:</w:t>
      </w:r>
    </w:p>
    <w:p w:rsidR="00ED5D64" w:rsidRDefault="00ED5D64" w:rsidP="00ED5D64">
      <w:pPr>
        <w:pStyle w:val="ReportText"/>
        <w:spacing w:after="0"/>
        <w:ind w:left="778"/>
      </w:pPr>
      <w:r>
        <w:t>$203.074k – Year 1</w:t>
      </w:r>
    </w:p>
    <w:p w:rsidR="00ED5D64" w:rsidRDefault="00ED5D64" w:rsidP="00ED5D64">
      <w:pPr>
        <w:pStyle w:val="ReportText"/>
        <w:spacing w:after="0"/>
        <w:ind w:left="778"/>
      </w:pPr>
      <w:r w:rsidRPr="00682B82">
        <w:rPr>
          <w:u w:val="single"/>
        </w:rPr>
        <w:t>$201.509k</w:t>
      </w:r>
      <w:r>
        <w:t xml:space="preserve"> – Year 2</w:t>
      </w:r>
    </w:p>
    <w:p w:rsidR="00ED5D64" w:rsidRDefault="00ED5D64" w:rsidP="00ED5D64">
      <w:pPr>
        <w:pStyle w:val="ReportText"/>
        <w:spacing w:after="0"/>
        <w:ind w:left="778"/>
      </w:pPr>
      <w:r>
        <w:t>$404.583k – Total</w:t>
      </w:r>
    </w:p>
    <w:p w:rsidR="00644F07" w:rsidRPr="00A80A3A" w:rsidRDefault="00644F07" w:rsidP="00A80A3A">
      <w:pPr>
        <w:pStyle w:val="ReportText"/>
        <w:jc w:val="both"/>
        <w:rPr>
          <w:i/>
        </w:rPr>
      </w:pPr>
      <w:r>
        <w:br w:type="page"/>
      </w:r>
    </w:p>
    <w:p w:rsidR="00D72A0B" w:rsidRDefault="00D72A0B" w:rsidP="00D72A0B">
      <w:pPr>
        <w:pStyle w:val="ReportHeading"/>
      </w:pPr>
      <w:r>
        <w:lastRenderedPageBreak/>
        <w:t>References</w:t>
      </w:r>
    </w:p>
    <w:p w:rsidR="00C8060A" w:rsidRDefault="00C8060A" w:rsidP="00816DBA">
      <w:pPr>
        <w:ind w:firstLine="0"/>
      </w:pPr>
      <w:r w:rsidRPr="00C8060A">
        <w:t>[1</w:t>
      </w:r>
      <w:r>
        <w:t>] A. W. Thomas, “Positrons at Jefferson Lab”, AIP Conf. Proc. 1160 (2009) p. 3-7.</w:t>
      </w:r>
    </w:p>
    <w:p w:rsidR="00C8060A" w:rsidRDefault="00C8060A" w:rsidP="00816DBA">
      <w:pPr>
        <w:ind w:firstLine="0"/>
      </w:pPr>
      <w:proofErr w:type="gramStart"/>
      <w:r>
        <w:t>[2] J. Arrington, “Two-photon exchange measurements with positrons and electrons”,</w:t>
      </w:r>
      <w:r w:rsidR="0063607C">
        <w:t xml:space="preserve"> </w:t>
      </w:r>
      <w:r>
        <w:t>AIP Conf. Proc. 1160 (2009) p</w:t>
      </w:r>
      <w:r w:rsidR="0063607C">
        <w:t>p</w:t>
      </w:r>
      <w:r>
        <w:t>. 13-18.</w:t>
      </w:r>
      <w:proofErr w:type="gramEnd"/>
    </w:p>
    <w:p w:rsidR="00C8060A" w:rsidRDefault="00C8060A" w:rsidP="00816DBA">
      <w:pPr>
        <w:ind w:firstLine="0"/>
      </w:pPr>
      <w:r>
        <w:t>[3] L. B. Weinstein, “Electron- and positron-proton elastic scattering in CLAS”, AIP Conf. Proc. 1160 (2009) p</w:t>
      </w:r>
      <w:r w:rsidR="0063607C">
        <w:t>p</w:t>
      </w:r>
      <w:r>
        <w:t>. 24-28.</w:t>
      </w:r>
    </w:p>
    <w:p w:rsidR="00C8060A" w:rsidRDefault="00C8060A" w:rsidP="00816DBA">
      <w:pPr>
        <w:ind w:firstLine="0"/>
      </w:pPr>
      <w:r>
        <w:t xml:space="preserve">[4] V. D. </w:t>
      </w:r>
      <w:proofErr w:type="spellStart"/>
      <w:r>
        <w:t>Burkert</w:t>
      </w:r>
      <w:proofErr w:type="spellEnd"/>
      <w:r>
        <w:t>, “Deeply Virtual Compton Scattering with Positron Beams at Jefferson Lab”, AIP Conf. Proc. 1160 (2009) p</w:t>
      </w:r>
      <w:r w:rsidR="0063607C">
        <w:t>p</w:t>
      </w:r>
      <w:r>
        <w:t>. 43-48.</w:t>
      </w:r>
    </w:p>
    <w:p w:rsidR="00C8060A" w:rsidRDefault="00C8060A" w:rsidP="00816DBA">
      <w:pPr>
        <w:ind w:firstLine="0"/>
      </w:pPr>
      <w:r>
        <w:t>[5] M. E. Christy, “Estimates of inclusive cross sections and structure functions at JLab using positron beams”, AIP Conf. Proc. 1160 (2009) p</w:t>
      </w:r>
      <w:r w:rsidR="0063607C">
        <w:t>p</w:t>
      </w:r>
      <w:r>
        <w:t>. 60-63.</w:t>
      </w:r>
    </w:p>
    <w:p w:rsidR="00C8060A" w:rsidRDefault="00C8060A" w:rsidP="00816DBA">
      <w:pPr>
        <w:ind w:firstLine="0"/>
      </w:pPr>
      <w:r>
        <w:t xml:space="preserve">[6] B. </w:t>
      </w:r>
      <w:proofErr w:type="spellStart"/>
      <w:r>
        <w:t>Wojtsekhowski</w:t>
      </w:r>
      <w:proofErr w:type="spellEnd"/>
      <w:r>
        <w:t>, “Searching for a U-boson with a positron beam”, AIP Conf. Proc. 1160 (2009) p</w:t>
      </w:r>
      <w:r w:rsidR="0063607C">
        <w:t>p</w:t>
      </w:r>
      <w:r>
        <w:t>. 149-154.</w:t>
      </w:r>
    </w:p>
    <w:p w:rsidR="00C8060A" w:rsidRDefault="00C8060A" w:rsidP="00816DBA">
      <w:pPr>
        <w:ind w:firstLine="0"/>
      </w:pPr>
      <w:r>
        <w:t xml:space="preserve">[7] </w:t>
      </w:r>
      <w:r w:rsidR="008425BA">
        <w:t xml:space="preserve">S. </w:t>
      </w:r>
      <w:proofErr w:type="spellStart"/>
      <w:r w:rsidR="008425BA">
        <w:t>Abeyratne</w:t>
      </w:r>
      <w:proofErr w:type="spellEnd"/>
      <w:r w:rsidR="008425BA">
        <w:t xml:space="preserve"> et al</w:t>
      </w:r>
      <w:r>
        <w:t>.</w:t>
      </w:r>
      <w:r w:rsidR="008425BA">
        <w:t xml:space="preserve">, “Science Requirements and Conceptual Design for a Polarized Medium Energy Electron-Ion Collider at Jefferson Lab”, </w:t>
      </w:r>
      <w:r w:rsidR="0063607C">
        <w:t>arXiv</w:t>
      </w:r>
      <w:proofErr w:type="gramStart"/>
      <w:r w:rsidR="0063607C">
        <w:t>:1209.0757</w:t>
      </w:r>
      <w:proofErr w:type="gramEnd"/>
      <w:r w:rsidR="0063607C">
        <w:t xml:space="preserve">, </w:t>
      </w:r>
      <w:r w:rsidR="008425BA">
        <w:t>JLAB-ACC-12-1619.</w:t>
      </w:r>
    </w:p>
    <w:p w:rsidR="00C8060A" w:rsidRDefault="00C8060A" w:rsidP="00816DBA">
      <w:pPr>
        <w:ind w:firstLine="0"/>
      </w:pPr>
      <w:r>
        <w:t xml:space="preserve">[8] </w:t>
      </w:r>
      <w:r w:rsidR="0063607C">
        <w:t xml:space="preserve">D. Cassidy, “Physics with Cold Polarized </w:t>
      </w:r>
      <w:proofErr w:type="spellStart"/>
      <w:r w:rsidR="0063607C">
        <w:t>Positronium</w:t>
      </w:r>
      <w:proofErr w:type="spellEnd"/>
      <w:r w:rsidR="0063607C">
        <w:t>”, AIP Conf. Proc. 1160 (2009) pp. 138-145</w:t>
      </w:r>
      <w:r>
        <w:t>.</w:t>
      </w:r>
    </w:p>
    <w:p w:rsidR="00C8060A" w:rsidRDefault="00C8060A" w:rsidP="00816DBA">
      <w:pPr>
        <w:ind w:firstLine="0"/>
      </w:pPr>
      <w:r>
        <w:t>[9] P. Degtiarenko, "Cooled Particle Accelerator Target", U.S. Patent No.6</w:t>
      </w:r>
      <w:proofErr w:type="gramStart"/>
      <w:r>
        <w:t>,904,957</w:t>
      </w:r>
      <w:proofErr w:type="gramEnd"/>
      <w:r>
        <w:t xml:space="preserve"> B1, Jun. 14, 2005.</w:t>
      </w:r>
    </w:p>
    <w:p w:rsidR="00C8060A" w:rsidRDefault="00C8060A" w:rsidP="00816DBA">
      <w:pPr>
        <w:ind w:firstLine="0"/>
      </w:pPr>
      <w:r>
        <w:t>[10] P. Degtiarenko, "Moving Core Beam Energy Absorber and Converter", U.S. Patent No. 8,334,523 B1, Dec. 18, 2012.</w:t>
      </w:r>
    </w:p>
    <w:p w:rsidR="00C8060A" w:rsidRDefault="00C8060A" w:rsidP="00816DBA">
      <w:pPr>
        <w:ind w:firstLine="0"/>
      </w:pPr>
      <w:proofErr w:type="gramStart"/>
      <w:r>
        <w:t xml:space="preserve">[11] I.V. </w:t>
      </w:r>
      <w:proofErr w:type="spellStart"/>
      <w:r>
        <w:t>Bazarov</w:t>
      </w:r>
      <w:proofErr w:type="spellEnd"/>
      <w:r>
        <w:t xml:space="preserve">, C.K. Sinclair, "Multivariate optimization of a high brightness dc gun </w:t>
      </w:r>
      <w:proofErr w:type="spellStart"/>
      <w:r>
        <w:t>photoinjector</w:t>
      </w:r>
      <w:proofErr w:type="spellEnd"/>
      <w:r>
        <w:t>", Physical Review Special Topics - Accelerators and Beams, Vol. 8, 034202 (2005).</w:t>
      </w:r>
      <w:proofErr w:type="gramEnd"/>
    </w:p>
    <w:p w:rsidR="00C8060A" w:rsidRDefault="00C8060A" w:rsidP="00816DBA">
      <w:pPr>
        <w:ind w:firstLine="0"/>
      </w:pPr>
      <w:proofErr w:type="gramStart"/>
      <w:r>
        <w:t xml:space="preserve">[12] I.V. </w:t>
      </w:r>
      <w:proofErr w:type="spellStart"/>
      <w:r>
        <w:t>Bazarov</w:t>
      </w:r>
      <w:proofErr w:type="spellEnd"/>
      <w:r>
        <w:t xml:space="preserve">, H. </w:t>
      </w:r>
      <w:proofErr w:type="spellStart"/>
      <w:r>
        <w:t>Padamsee</w:t>
      </w:r>
      <w:proofErr w:type="spellEnd"/>
      <w:r>
        <w:t>, "Multivariate optimization of ILC parameters", Proceedings of the 2005 Particle Accelerator Conference, IEEE 0-7803-8859-3 (2005) 2188-2190.</w:t>
      </w:r>
      <w:proofErr w:type="gramEnd"/>
    </w:p>
    <w:p w:rsidR="00B00635" w:rsidRDefault="00C8060A" w:rsidP="00816DBA">
      <w:pPr>
        <w:ind w:firstLine="0"/>
      </w:pPr>
      <w:r>
        <w:t>[13]</w:t>
      </w:r>
      <w:r w:rsidR="00380E29">
        <w:t xml:space="preserve"> I. V. </w:t>
      </w:r>
      <w:proofErr w:type="spellStart"/>
      <w:r w:rsidR="00380E29">
        <w:t>Bazarov</w:t>
      </w:r>
      <w:proofErr w:type="spellEnd"/>
      <w:r w:rsidR="00380E29">
        <w:t xml:space="preserve"> and H.S. </w:t>
      </w:r>
      <w:proofErr w:type="spellStart"/>
      <w:r w:rsidR="00380E29">
        <w:t>Padamsee</w:t>
      </w:r>
      <w:proofErr w:type="spellEnd"/>
      <w:r w:rsidR="00380E29">
        <w:t>, in Proceedings of the 21</w:t>
      </w:r>
      <w:r w:rsidR="00380E29" w:rsidRPr="00F61108">
        <w:rPr>
          <w:vertAlign w:val="superscript"/>
        </w:rPr>
        <w:t>st</w:t>
      </w:r>
      <w:r w:rsidR="00380E29">
        <w:t xml:space="preserve"> Particle Accelerator Conference, Knoxville, 2005, pp. 1736-1738</w:t>
      </w:r>
      <w:r w:rsidR="00B00635">
        <w:rPr>
          <w:i/>
        </w:rPr>
        <w:t>.</w:t>
      </w:r>
    </w:p>
    <w:p w:rsidR="00B00635" w:rsidRPr="00F61108" w:rsidRDefault="00B00635" w:rsidP="00816DBA">
      <w:pPr>
        <w:ind w:firstLine="0"/>
        <w:rPr>
          <w:i/>
        </w:rPr>
      </w:pPr>
      <w:r>
        <w:t xml:space="preserve">[14] A. Hofler, et al., Phys. Rev. ST </w:t>
      </w:r>
      <w:proofErr w:type="spellStart"/>
      <w:r>
        <w:t>Accel</w:t>
      </w:r>
      <w:proofErr w:type="spellEnd"/>
      <w:r>
        <w:t xml:space="preserve">. </w:t>
      </w:r>
      <w:proofErr w:type="gramStart"/>
      <w:r>
        <w:t>Beams 16, 010101 (2013).</w:t>
      </w:r>
      <w:proofErr w:type="gramEnd"/>
    </w:p>
    <w:p w:rsidR="00D72A0B" w:rsidRDefault="00D72A0B" w:rsidP="00D72A0B">
      <w:pPr>
        <w:pStyle w:val="ReportText"/>
      </w:pPr>
    </w:p>
    <w:p w:rsidR="00644F07" w:rsidRDefault="00644F07">
      <w:pPr>
        <w:ind w:firstLine="0"/>
        <w:jc w:val="left"/>
        <w:rPr>
          <w:rFonts w:ascii="Calibri" w:hAnsi="Calibri"/>
          <w:b/>
          <w:sz w:val="32"/>
          <w:lang w:val="en-AU"/>
        </w:rPr>
      </w:pPr>
      <w:r>
        <w:br w:type="page"/>
      </w:r>
    </w:p>
    <w:p w:rsidR="00D72A0B" w:rsidRDefault="00D72A0B" w:rsidP="00D72A0B">
      <w:pPr>
        <w:pStyle w:val="ReportHeading"/>
      </w:pPr>
      <w:r>
        <w:lastRenderedPageBreak/>
        <w:t>Attachments</w:t>
      </w:r>
    </w:p>
    <w:p w:rsidR="004344E6" w:rsidRDefault="004344E6">
      <w:pPr>
        <w:pStyle w:val="ReportText"/>
        <w:rPr>
          <w:i/>
        </w:rPr>
      </w:pPr>
      <w:r>
        <w:rPr>
          <w:i/>
        </w:rPr>
        <w:t>Please find the following attachments:</w:t>
      </w:r>
    </w:p>
    <w:p w:rsidR="002D6E2B" w:rsidRDefault="002D6E2B">
      <w:pPr>
        <w:pStyle w:val="ReportText"/>
        <w:rPr>
          <w:i/>
        </w:rPr>
      </w:pPr>
    </w:p>
    <w:p w:rsidR="00EB62D5" w:rsidRDefault="00EB62D5" w:rsidP="00D72A0B">
      <w:pPr>
        <w:pStyle w:val="ReportText"/>
        <w:rPr>
          <w:i/>
        </w:rPr>
      </w:pPr>
      <w:r>
        <w:rPr>
          <w:i/>
        </w:rPr>
        <w:t xml:space="preserve">Attachment </w:t>
      </w:r>
      <w:r w:rsidR="002D6E2B">
        <w:rPr>
          <w:i/>
        </w:rPr>
        <w:t>1</w:t>
      </w:r>
      <w:r>
        <w:rPr>
          <w:i/>
        </w:rPr>
        <w:t xml:space="preserve"> – Letter of Support, Dr. Volker </w:t>
      </w:r>
      <w:proofErr w:type="spellStart"/>
      <w:r>
        <w:rPr>
          <w:i/>
        </w:rPr>
        <w:t>Burkert</w:t>
      </w:r>
      <w:proofErr w:type="spellEnd"/>
      <w:r w:rsidR="0044185E">
        <w:rPr>
          <w:i/>
        </w:rPr>
        <w:t xml:space="preserve"> – CEBAF 12GeV</w:t>
      </w:r>
    </w:p>
    <w:p w:rsidR="00EB62D5" w:rsidRDefault="00EB62D5" w:rsidP="00D72A0B">
      <w:pPr>
        <w:pStyle w:val="ReportText"/>
        <w:rPr>
          <w:i/>
        </w:rPr>
      </w:pPr>
      <w:r>
        <w:rPr>
          <w:i/>
        </w:rPr>
        <w:t xml:space="preserve">Attachment </w:t>
      </w:r>
      <w:r w:rsidR="002D6E2B">
        <w:rPr>
          <w:i/>
        </w:rPr>
        <w:t>2</w:t>
      </w:r>
      <w:r>
        <w:rPr>
          <w:i/>
        </w:rPr>
        <w:t xml:space="preserve"> – Let</w:t>
      </w:r>
      <w:r w:rsidR="002D6E2B">
        <w:rPr>
          <w:i/>
        </w:rPr>
        <w:t xml:space="preserve">ter of Support, Dr. </w:t>
      </w:r>
      <w:proofErr w:type="spellStart"/>
      <w:r w:rsidR="002D6E2B">
        <w:rPr>
          <w:i/>
        </w:rPr>
        <w:t>Yuhong</w:t>
      </w:r>
      <w:proofErr w:type="spellEnd"/>
      <w:r w:rsidR="002D6E2B">
        <w:rPr>
          <w:i/>
        </w:rPr>
        <w:t xml:space="preserve"> Zhang</w:t>
      </w:r>
      <w:r w:rsidR="0044185E">
        <w:rPr>
          <w:i/>
        </w:rPr>
        <w:t xml:space="preserve"> - MEIC</w:t>
      </w:r>
    </w:p>
    <w:p w:rsidR="002D6E2B" w:rsidRDefault="002D6E2B">
      <w:pPr>
        <w:pStyle w:val="ReportText"/>
        <w:rPr>
          <w:i/>
        </w:rPr>
      </w:pPr>
      <w:r>
        <w:rPr>
          <w:i/>
        </w:rPr>
        <w:t xml:space="preserve">Attachment 3 – Letter of Support, Dr. Alessandro </w:t>
      </w:r>
      <w:proofErr w:type="spellStart"/>
      <w:r>
        <w:rPr>
          <w:i/>
        </w:rPr>
        <w:t>Variola</w:t>
      </w:r>
      <w:proofErr w:type="spellEnd"/>
      <w:r w:rsidR="0044185E">
        <w:rPr>
          <w:i/>
        </w:rPr>
        <w:t xml:space="preserve"> – Future Positron Sources</w:t>
      </w:r>
    </w:p>
    <w:p w:rsidR="002D6E2B" w:rsidRDefault="00EB62D5">
      <w:pPr>
        <w:pStyle w:val="ReportText"/>
        <w:rPr>
          <w:i/>
        </w:rPr>
      </w:pPr>
      <w:r>
        <w:rPr>
          <w:i/>
        </w:rPr>
        <w:t xml:space="preserve">Attachment </w:t>
      </w:r>
      <w:r w:rsidR="002D6E2B">
        <w:rPr>
          <w:i/>
        </w:rPr>
        <w:t>4</w:t>
      </w:r>
      <w:r>
        <w:rPr>
          <w:i/>
        </w:rPr>
        <w:t xml:space="preserve"> – Letter of Support, Dr. Kelvin Lynn</w:t>
      </w:r>
      <w:r w:rsidR="0044185E">
        <w:rPr>
          <w:i/>
        </w:rPr>
        <w:t xml:space="preserve"> – Slow Positrons</w:t>
      </w:r>
    </w:p>
    <w:p w:rsidR="002D6E2B" w:rsidRDefault="002D6E2B" w:rsidP="002D6E2B">
      <w:pPr>
        <w:pStyle w:val="ReportText"/>
        <w:rPr>
          <w:i/>
        </w:rPr>
      </w:pPr>
      <w:r>
        <w:rPr>
          <w:i/>
        </w:rPr>
        <w:t xml:space="preserve">Attachment 5 – Curriculum Vitae, Dr. Eric </w:t>
      </w:r>
      <w:proofErr w:type="spellStart"/>
      <w:r>
        <w:rPr>
          <w:i/>
        </w:rPr>
        <w:t>Voutier</w:t>
      </w:r>
      <w:proofErr w:type="spellEnd"/>
    </w:p>
    <w:p w:rsidR="00EB62D5" w:rsidRDefault="00EB62D5" w:rsidP="00F61108">
      <w:pPr>
        <w:pStyle w:val="ReportText"/>
        <w:ind w:left="0"/>
        <w:rPr>
          <w:i/>
        </w:rPr>
      </w:pPr>
    </w:p>
    <w:p w:rsidR="00EB62D5" w:rsidRPr="00D72A0B" w:rsidRDefault="00EB62D5" w:rsidP="00F61108">
      <w:pPr>
        <w:pStyle w:val="ReportText"/>
        <w:ind w:left="0"/>
        <w:rPr>
          <w:i/>
        </w:rPr>
      </w:pPr>
    </w:p>
    <w:bookmarkEnd w:id="5"/>
    <w:bookmarkEnd w:id="6"/>
    <w:bookmarkEnd w:id="7"/>
    <w:p w:rsidR="00EB62D5" w:rsidRDefault="00EB62D5">
      <w:pPr>
        <w:ind w:firstLine="0"/>
        <w:jc w:val="left"/>
        <w:rPr>
          <w:i/>
          <w:szCs w:val="20"/>
        </w:rPr>
      </w:pPr>
      <w:r>
        <w:rPr>
          <w:i/>
        </w:rPr>
        <w:br w:type="page"/>
      </w:r>
    </w:p>
    <w:p w:rsidR="00EB62D5" w:rsidRDefault="002D6E2B" w:rsidP="00F61108">
      <w:pPr>
        <w:pStyle w:val="ReportText"/>
        <w:rPr>
          <w:i/>
        </w:rPr>
      </w:pPr>
      <w:r>
        <w:rPr>
          <w:i/>
        </w:rPr>
        <w:lastRenderedPageBreak/>
        <w:t xml:space="preserve">Attachment 1 – Letter of Support, Dr. Volker </w:t>
      </w:r>
      <w:proofErr w:type="spellStart"/>
      <w:r>
        <w:rPr>
          <w:i/>
        </w:rPr>
        <w:t>Burkert</w:t>
      </w:r>
      <w:proofErr w:type="spellEnd"/>
      <w:r>
        <w:rPr>
          <w:i/>
        </w:rPr>
        <w:t xml:space="preserve"> – CEBAF 12GeV</w:t>
      </w:r>
      <w:r w:rsidRPr="00F61108">
        <w:rPr>
          <w:noProof/>
        </w:rPr>
        <w:drawing>
          <wp:inline distT="0" distB="0" distL="0" distR="0" wp14:anchorId="73364F42" wp14:editId="058B7910">
            <wp:extent cx="5415148" cy="7948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5148" cy="7948843"/>
                    </a:xfrm>
                    <a:prstGeom prst="rect">
                      <a:avLst/>
                    </a:prstGeom>
                  </pic:spPr>
                </pic:pic>
              </a:graphicData>
            </a:graphic>
          </wp:inline>
        </w:drawing>
      </w:r>
      <w:r>
        <w:rPr>
          <w:i/>
        </w:rPr>
        <w:br w:type="page"/>
      </w:r>
    </w:p>
    <w:p w:rsidR="00C74306" w:rsidRDefault="002D6E2B" w:rsidP="00F61108">
      <w:pPr>
        <w:pStyle w:val="ReportText"/>
        <w:ind w:left="0" w:firstLine="720"/>
        <w:rPr>
          <w:i/>
        </w:rPr>
      </w:pPr>
      <w:r>
        <w:rPr>
          <w:i/>
        </w:rPr>
        <w:lastRenderedPageBreak/>
        <w:t>Attachment 2</w:t>
      </w:r>
      <w:r w:rsidR="00EB62D5">
        <w:rPr>
          <w:i/>
        </w:rPr>
        <w:t xml:space="preserve"> – Lett</w:t>
      </w:r>
      <w:r>
        <w:rPr>
          <w:i/>
        </w:rPr>
        <w:t xml:space="preserve">er of Support, Dr. </w:t>
      </w:r>
      <w:proofErr w:type="spellStart"/>
      <w:r>
        <w:rPr>
          <w:i/>
        </w:rPr>
        <w:t>Yuhong</w:t>
      </w:r>
      <w:proofErr w:type="spellEnd"/>
      <w:r>
        <w:rPr>
          <w:i/>
        </w:rPr>
        <w:t xml:space="preserve"> Zhang</w:t>
      </w:r>
      <w:r w:rsidR="0044185E">
        <w:rPr>
          <w:i/>
        </w:rPr>
        <w:t xml:space="preserve"> - MEIC</w:t>
      </w:r>
    </w:p>
    <w:p w:rsidR="00EB62D5" w:rsidRDefault="00C74306" w:rsidP="00F61108">
      <w:pPr>
        <w:ind w:firstLine="0"/>
        <w:jc w:val="center"/>
        <w:rPr>
          <w:i/>
          <w:szCs w:val="20"/>
        </w:rPr>
      </w:pPr>
      <w:r>
        <w:rPr>
          <w:noProof/>
        </w:rPr>
        <w:drawing>
          <wp:inline distT="0" distB="0" distL="0" distR="0" wp14:anchorId="47EC7992" wp14:editId="5600B08D">
            <wp:extent cx="6116128" cy="7245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18179" cy="7248343"/>
                    </a:xfrm>
                    <a:prstGeom prst="rect">
                      <a:avLst/>
                    </a:prstGeom>
                  </pic:spPr>
                </pic:pic>
              </a:graphicData>
            </a:graphic>
          </wp:inline>
        </w:drawing>
      </w:r>
    </w:p>
    <w:p w:rsidR="00C74306" w:rsidRDefault="00C74306">
      <w:pPr>
        <w:ind w:firstLine="0"/>
        <w:jc w:val="left"/>
        <w:rPr>
          <w:i/>
          <w:szCs w:val="20"/>
        </w:rPr>
      </w:pPr>
      <w:r>
        <w:rPr>
          <w:i/>
        </w:rPr>
        <w:br w:type="page"/>
      </w:r>
    </w:p>
    <w:p w:rsidR="002D6E2B" w:rsidRDefault="002D6E2B" w:rsidP="00F61108">
      <w:pPr>
        <w:pStyle w:val="ReportText"/>
        <w:ind w:left="0" w:firstLine="720"/>
        <w:rPr>
          <w:i/>
        </w:rPr>
      </w:pPr>
      <w:r>
        <w:rPr>
          <w:i/>
        </w:rPr>
        <w:lastRenderedPageBreak/>
        <w:t xml:space="preserve">Attachment 3 – Letter of Support, Dr. Alessandro </w:t>
      </w:r>
      <w:proofErr w:type="spellStart"/>
      <w:r>
        <w:rPr>
          <w:i/>
        </w:rPr>
        <w:t>Variola</w:t>
      </w:r>
      <w:proofErr w:type="spellEnd"/>
      <w:r w:rsidR="0044185E">
        <w:rPr>
          <w:i/>
        </w:rPr>
        <w:t xml:space="preserve"> – Future Positron Sources</w:t>
      </w:r>
    </w:p>
    <w:p w:rsidR="002D6E2B" w:rsidRDefault="002D6E2B" w:rsidP="002D6E2B">
      <w:pPr>
        <w:pStyle w:val="ReportText"/>
        <w:ind w:left="0"/>
        <w:jc w:val="center"/>
        <w:rPr>
          <w:i/>
        </w:rPr>
      </w:pPr>
      <w:r w:rsidRPr="002D6E2B">
        <w:rPr>
          <w:noProof/>
        </w:rPr>
        <w:drawing>
          <wp:inline distT="0" distB="0" distL="0" distR="0" wp14:anchorId="113B323F" wp14:editId="27036704">
            <wp:extent cx="6470110" cy="758261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70110" cy="7582619"/>
                    </a:xfrm>
                    <a:prstGeom prst="rect">
                      <a:avLst/>
                    </a:prstGeom>
                  </pic:spPr>
                </pic:pic>
              </a:graphicData>
            </a:graphic>
          </wp:inline>
        </w:drawing>
      </w:r>
    </w:p>
    <w:p w:rsidR="00B67E5D" w:rsidRDefault="00B67E5D">
      <w:pPr>
        <w:ind w:firstLine="0"/>
        <w:jc w:val="left"/>
        <w:rPr>
          <w:i/>
          <w:szCs w:val="20"/>
        </w:rPr>
      </w:pPr>
      <w:r>
        <w:rPr>
          <w:i/>
        </w:rPr>
        <w:br w:type="page"/>
      </w:r>
    </w:p>
    <w:p w:rsidR="00EB62D5" w:rsidRDefault="002D6E2B" w:rsidP="00EB62D5">
      <w:pPr>
        <w:pStyle w:val="ReportText"/>
        <w:rPr>
          <w:i/>
        </w:rPr>
      </w:pPr>
      <w:r>
        <w:rPr>
          <w:i/>
        </w:rPr>
        <w:lastRenderedPageBreak/>
        <w:t>Attachment 4</w:t>
      </w:r>
      <w:r w:rsidR="00EB62D5">
        <w:rPr>
          <w:i/>
        </w:rPr>
        <w:t xml:space="preserve"> – Let</w:t>
      </w:r>
      <w:r>
        <w:rPr>
          <w:i/>
        </w:rPr>
        <w:t>ter of Support, Dr. Kelvin Lynn</w:t>
      </w:r>
      <w:r w:rsidR="0044185E">
        <w:rPr>
          <w:i/>
        </w:rPr>
        <w:t xml:space="preserve"> – Slow Positrons</w:t>
      </w:r>
    </w:p>
    <w:p w:rsidR="00477E6D" w:rsidRDefault="00C74306" w:rsidP="00F61108">
      <w:pPr>
        <w:pStyle w:val="ReportText"/>
        <w:ind w:left="0"/>
        <w:jc w:val="center"/>
      </w:pPr>
      <w:r>
        <w:rPr>
          <w:noProof/>
        </w:rPr>
        <w:drawing>
          <wp:inline distT="0" distB="0" distL="0" distR="0" wp14:anchorId="05637C07" wp14:editId="5499C952">
            <wp:extent cx="5745192" cy="7916211"/>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47455" cy="7919330"/>
                    </a:xfrm>
                    <a:prstGeom prst="rect">
                      <a:avLst/>
                    </a:prstGeom>
                  </pic:spPr>
                </pic:pic>
              </a:graphicData>
            </a:graphic>
          </wp:inline>
        </w:drawing>
      </w:r>
    </w:p>
    <w:p w:rsidR="00C74306" w:rsidRDefault="002D6E2B" w:rsidP="00F61108">
      <w:pPr>
        <w:pStyle w:val="ReportText"/>
        <w:ind w:left="720"/>
        <w:rPr>
          <w:i/>
        </w:rPr>
      </w:pPr>
      <w:r>
        <w:rPr>
          <w:i/>
        </w:rPr>
        <w:lastRenderedPageBreak/>
        <w:t>Attachment 4</w:t>
      </w:r>
      <w:r w:rsidR="00C74306">
        <w:rPr>
          <w:i/>
        </w:rPr>
        <w:t xml:space="preserve"> – Let</w:t>
      </w:r>
      <w:r>
        <w:rPr>
          <w:i/>
        </w:rPr>
        <w:t>ter of Support, Dr. Kelvin Lynn</w:t>
      </w:r>
      <w:r w:rsidR="0044185E">
        <w:rPr>
          <w:i/>
        </w:rPr>
        <w:t xml:space="preserve"> – Slow Positrons, Cont’d</w:t>
      </w:r>
    </w:p>
    <w:p w:rsidR="00C74306" w:rsidRDefault="00C74306" w:rsidP="00F61108">
      <w:pPr>
        <w:pStyle w:val="ReportText"/>
        <w:ind w:left="720"/>
        <w:rPr>
          <w:i/>
        </w:rPr>
      </w:pPr>
    </w:p>
    <w:p w:rsidR="00C74306" w:rsidRDefault="00C74306" w:rsidP="00F61108">
      <w:pPr>
        <w:pStyle w:val="ReportText"/>
        <w:ind w:left="720"/>
      </w:pPr>
      <w:r>
        <w:rPr>
          <w:noProof/>
        </w:rPr>
        <w:drawing>
          <wp:inline distT="0" distB="0" distL="0" distR="0" wp14:anchorId="4E94FB4A" wp14:editId="4479209F">
            <wp:extent cx="5193102" cy="322125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98406" cy="3224543"/>
                    </a:xfrm>
                    <a:prstGeom prst="rect">
                      <a:avLst/>
                    </a:prstGeom>
                  </pic:spPr>
                </pic:pic>
              </a:graphicData>
            </a:graphic>
          </wp:inline>
        </w:drawing>
      </w:r>
    </w:p>
    <w:p w:rsidR="002D6E2B" w:rsidRDefault="002D6E2B">
      <w:pPr>
        <w:ind w:firstLine="0"/>
        <w:jc w:val="left"/>
        <w:rPr>
          <w:szCs w:val="20"/>
        </w:rPr>
      </w:pPr>
      <w:r>
        <w:br w:type="page"/>
      </w:r>
    </w:p>
    <w:p w:rsidR="0055635A" w:rsidRDefault="002D6E2B" w:rsidP="008C5B48">
      <w:pPr>
        <w:pStyle w:val="ReportText"/>
      </w:pPr>
      <w:r>
        <w:rPr>
          <w:i/>
        </w:rPr>
        <w:lastRenderedPageBreak/>
        <w:t xml:space="preserve">Attachment 5 – Curriculum Vitae, Dr. Eric </w:t>
      </w:r>
      <w:proofErr w:type="spellStart"/>
      <w:r>
        <w:rPr>
          <w:i/>
        </w:rPr>
        <w:t>Voutier</w:t>
      </w:r>
      <w:proofErr w:type="spellEnd"/>
    </w:p>
    <w:p w:rsidR="0055635A" w:rsidRDefault="0055635A" w:rsidP="008C5B48">
      <w:pPr>
        <w:pStyle w:val="ReportText"/>
        <w:ind w:left="720"/>
        <w:jc w:val="center"/>
      </w:pPr>
      <w:r>
        <w:rPr>
          <w:noProof/>
        </w:rPr>
        <w:drawing>
          <wp:inline distT="0" distB="0" distL="0" distR="0" wp14:anchorId="1CD281DF" wp14:editId="52CCF69E">
            <wp:extent cx="5213267" cy="7596474"/>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14552" cy="7598346"/>
                    </a:xfrm>
                    <a:prstGeom prst="rect">
                      <a:avLst/>
                    </a:prstGeom>
                  </pic:spPr>
                </pic:pic>
              </a:graphicData>
            </a:graphic>
          </wp:inline>
        </w:drawing>
      </w:r>
    </w:p>
    <w:sectPr w:rsidR="0055635A" w:rsidSect="00123D84">
      <w:headerReference w:type="default" r:id="rId26"/>
      <w:footerReference w:type="default" r:id="rId27"/>
      <w:headerReference w:type="first" r:id="rId28"/>
      <w:footerReference w:type="first" r:id="rId2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7CE" w:rsidRDefault="00EF77CE">
      <w:r>
        <w:separator/>
      </w:r>
    </w:p>
    <w:p w:rsidR="00EF77CE" w:rsidRDefault="00EF77CE"/>
    <w:p w:rsidR="00EF77CE" w:rsidRDefault="00EF77CE"/>
  </w:endnote>
  <w:endnote w:type="continuationSeparator" w:id="0">
    <w:p w:rsidR="00EF77CE" w:rsidRDefault="00EF77CE">
      <w:r>
        <w:continuationSeparator/>
      </w:r>
    </w:p>
    <w:p w:rsidR="00EF77CE" w:rsidRDefault="00EF77CE"/>
    <w:p w:rsidR="00EF77CE" w:rsidRDefault="00EF7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45" w:rsidRPr="003B6606" w:rsidRDefault="00881245"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45" w:rsidRPr="004C5804" w:rsidRDefault="00881245"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215224">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215224">
      <w:rPr>
        <w:rStyle w:val="PageNumber"/>
        <w:rFonts w:cs="Arial"/>
        <w:noProof/>
        <w:szCs w:val="18"/>
      </w:rPr>
      <w:t>23</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45" w:rsidRPr="004C5804" w:rsidRDefault="00881245"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215224">
      <w:rPr>
        <w:rStyle w:val="PageNumber"/>
        <w:rFonts w:cs="Arial"/>
        <w:noProof/>
        <w:szCs w:val="18"/>
      </w:rPr>
      <w:t>23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215224">
      <w:rPr>
        <w:rStyle w:val="PageNumber"/>
        <w:rFonts w:cs="Arial"/>
        <w:noProof/>
        <w:szCs w:val="18"/>
      </w:rPr>
      <w:t>23</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45" w:rsidRPr="0026346F" w:rsidRDefault="00881245"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215224">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215224">
      <w:rPr>
        <w:rStyle w:val="PageNumber"/>
        <w:rFonts w:cs="Arial"/>
        <w:noProof/>
        <w:szCs w:val="18"/>
      </w:rPr>
      <w:t>23</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7CE" w:rsidRDefault="00EF77CE">
      <w:r>
        <w:separator/>
      </w:r>
    </w:p>
    <w:p w:rsidR="00EF77CE" w:rsidRDefault="00EF77CE"/>
    <w:p w:rsidR="00EF77CE" w:rsidRDefault="00EF77CE"/>
  </w:footnote>
  <w:footnote w:type="continuationSeparator" w:id="0">
    <w:p w:rsidR="00EF77CE" w:rsidRDefault="00EF77CE">
      <w:r>
        <w:continuationSeparator/>
      </w:r>
    </w:p>
    <w:p w:rsidR="00EF77CE" w:rsidRDefault="00EF77CE"/>
    <w:p w:rsidR="00EF77CE" w:rsidRDefault="00EF77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45" w:rsidRPr="008F78D2" w:rsidRDefault="00881245"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45" w:rsidRPr="0026346F" w:rsidRDefault="00881245"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70D442"/>
    <w:lvl w:ilvl="0">
      <w:start w:val="1"/>
      <w:numFmt w:val="decimal"/>
      <w:lvlText w:val="%1."/>
      <w:lvlJc w:val="left"/>
      <w:pPr>
        <w:tabs>
          <w:tab w:val="num" w:pos="1800"/>
        </w:tabs>
        <w:ind w:left="1800" w:hanging="360"/>
      </w:pPr>
    </w:lvl>
  </w:abstractNum>
  <w:abstractNum w:abstractNumId="1">
    <w:nsid w:val="FFFFFF7D"/>
    <w:multiLevelType w:val="singleLevel"/>
    <w:tmpl w:val="FBFC8326"/>
    <w:lvl w:ilvl="0">
      <w:start w:val="1"/>
      <w:numFmt w:val="decimal"/>
      <w:lvlText w:val="%1."/>
      <w:lvlJc w:val="left"/>
      <w:pPr>
        <w:tabs>
          <w:tab w:val="num" w:pos="1440"/>
        </w:tabs>
        <w:ind w:left="1440" w:hanging="360"/>
      </w:pPr>
    </w:lvl>
  </w:abstractNum>
  <w:abstractNum w:abstractNumId="2">
    <w:nsid w:val="FFFFFF7E"/>
    <w:multiLevelType w:val="singleLevel"/>
    <w:tmpl w:val="50925B1E"/>
    <w:lvl w:ilvl="0">
      <w:start w:val="1"/>
      <w:numFmt w:val="decimal"/>
      <w:lvlText w:val="%1."/>
      <w:lvlJc w:val="left"/>
      <w:pPr>
        <w:tabs>
          <w:tab w:val="num" w:pos="1080"/>
        </w:tabs>
        <w:ind w:left="1080" w:hanging="360"/>
      </w:pPr>
    </w:lvl>
  </w:abstractNum>
  <w:abstractNum w:abstractNumId="3">
    <w:nsid w:val="FFFFFF7F"/>
    <w:multiLevelType w:val="singleLevel"/>
    <w:tmpl w:val="A32A1D6E"/>
    <w:lvl w:ilvl="0">
      <w:start w:val="1"/>
      <w:numFmt w:val="decimal"/>
      <w:lvlText w:val="%1."/>
      <w:lvlJc w:val="left"/>
      <w:pPr>
        <w:tabs>
          <w:tab w:val="num" w:pos="720"/>
        </w:tabs>
        <w:ind w:left="720" w:hanging="360"/>
      </w:pPr>
    </w:lvl>
  </w:abstractNum>
  <w:abstractNum w:abstractNumId="4">
    <w:nsid w:val="FFFFFF80"/>
    <w:multiLevelType w:val="singleLevel"/>
    <w:tmpl w:val="28E062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AD228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8C0C36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F02B0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8C23E94"/>
    <w:lvl w:ilvl="0">
      <w:start w:val="1"/>
      <w:numFmt w:val="decimal"/>
      <w:lvlText w:val="%1."/>
      <w:lvlJc w:val="left"/>
      <w:pPr>
        <w:tabs>
          <w:tab w:val="num" w:pos="360"/>
        </w:tabs>
        <w:ind w:left="360" w:hanging="360"/>
      </w:pPr>
    </w:lvl>
  </w:abstractNum>
  <w:abstractNum w:abstractNumId="9">
    <w:nsid w:val="000C7E9D"/>
    <w:multiLevelType w:val="hybridMultilevel"/>
    <w:tmpl w:val="1D2A2E50"/>
    <w:lvl w:ilvl="0" w:tplc="59B25BA4">
      <w:start w:val="1"/>
      <w:numFmt w:val="bullet"/>
      <w:lvlText w:val=""/>
      <w:lvlJc w:val="left"/>
      <w:pPr>
        <w:tabs>
          <w:tab w:val="num" w:pos="2628"/>
        </w:tabs>
        <w:ind w:left="2844" w:hanging="216"/>
      </w:pPr>
      <w:rPr>
        <w:rFonts w:ascii="Wingdings" w:hAnsi="Wingdings" w:hint="default"/>
        <w:sz w:val="16"/>
      </w:rPr>
    </w:lvl>
    <w:lvl w:ilvl="1" w:tplc="7038761C">
      <w:start w:val="1"/>
      <w:numFmt w:val="bullet"/>
      <w:lvlText w:val=""/>
      <w:lvlJc w:val="left"/>
      <w:pPr>
        <w:tabs>
          <w:tab w:val="num" w:pos="1854"/>
        </w:tabs>
        <w:ind w:left="2070" w:hanging="216"/>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1">
    <w:nsid w:val="016B0FC6"/>
    <w:multiLevelType w:val="hybridMultilevel"/>
    <w:tmpl w:val="A734F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26D4954"/>
    <w:multiLevelType w:val="hybridMultilevel"/>
    <w:tmpl w:val="C0F86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3D478C3"/>
    <w:multiLevelType w:val="hybridMultilevel"/>
    <w:tmpl w:val="E362A1D0"/>
    <w:lvl w:ilvl="0" w:tplc="88A0DD9C">
      <w:start w:val="1"/>
      <w:numFmt w:val="bullet"/>
      <w:lvlText w:val=""/>
      <w:lvlJc w:val="left"/>
      <w:pPr>
        <w:tabs>
          <w:tab w:val="num" w:pos="1854"/>
        </w:tabs>
        <w:ind w:left="1854" w:hanging="720"/>
      </w:pPr>
      <w:rPr>
        <w:rFonts w:ascii="Wingdings" w:hAnsi="Wingdings" w:hint="default"/>
        <w:sz w:val="24"/>
      </w:r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4">
    <w:nsid w:val="084E4C16"/>
    <w:multiLevelType w:val="hybridMultilevel"/>
    <w:tmpl w:val="642074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0F6960D4"/>
    <w:multiLevelType w:val="hybridMultilevel"/>
    <w:tmpl w:val="F1B6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0652C8"/>
    <w:multiLevelType w:val="hybridMultilevel"/>
    <w:tmpl w:val="3A18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264434C"/>
    <w:multiLevelType w:val="hybridMultilevel"/>
    <w:tmpl w:val="F4DA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1B1654"/>
    <w:multiLevelType w:val="hybridMultilevel"/>
    <w:tmpl w:val="78C0E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3AD03B4"/>
    <w:multiLevelType w:val="hybridMultilevel"/>
    <w:tmpl w:val="9636FE82"/>
    <w:lvl w:ilvl="0" w:tplc="59B25BA4">
      <w:start w:val="1"/>
      <w:numFmt w:val="bullet"/>
      <w:lvlText w:val=""/>
      <w:lvlJc w:val="left"/>
      <w:pPr>
        <w:tabs>
          <w:tab w:val="num" w:pos="1854"/>
        </w:tabs>
        <w:ind w:left="2070"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0">
    <w:nsid w:val="13AF5C62"/>
    <w:multiLevelType w:val="hybridMultilevel"/>
    <w:tmpl w:val="5B54138E"/>
    <w:lvl w:ilvl="0" w:tplc="0409000F">
      <w:start w:val="1"/>
      <w:numFmt w:val="decimal"/>
      <w:lvlText w:val="%1."/>
      <w:lvlJc w:val="left"/>
      <w:pPr>
        <w:tabs>
          <w:tab w:val="num" w:pos="1494"/>
        </w:tabs>
        <w:ind w:left="1494" w:hanging="360"/>
      </w:p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1">
    <w:nsid w:val="13CA6B68"/>
    <w:multiLevelType w:val="hybridMultilevel"/>
    <w:tmpl w:val="7D303F3E"/>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3">
    <w:nsid w:val="1D6C6217"/>
    <w:multiLevelType w:val="hybridMultilevel"/>
    <w:tmpl w:val="B9080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5">
    <w:nsid w:val="22625319"/>
    <w:multiLevelType w:val="hybridMultilevel"/>
    <w:tmpl w:val="349E1F6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7856657"/>
    <w:multiLevelType w:val="multilevel"/>
    <w:tmpl w:val="1D2A2E50"/>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
      <w:lvlJc w:val="left"/>
      <w:pPr>
        <w:tabs>
          <w:tab w:val="num" w:pos="1854"/>
        </w:tabs>
        <w:ind w:left="2070" w:hanging="216"/>
      </w:pPr>
      <w:rPr>
        <w:rFonts w:ascii="Wingdings" w:hAnsi="Wingdings" w:hint="default"/>
        <w:sz w:val="18"/>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7">
    <w:nsid w:val="2BC9701A"/>
    <w:multiLevelType w:val="hybridMultilevel"/>
    <w:tmpl w:val="0E18EA2E"/>
    <w:lvl w:ilvl="0" w:tplc="10CA6F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4C2338B"/>
    <w:multiLevelType w:val="hybridMultilevel"/>
    <w:tmpl w:val="4E3CB6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177D63"/>
    <w:multiLevelType w:val="hybridMultilevel"/>
    <w:tmpl w:val="0D5E30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A132C6E"/>
    <w:multiLevelType w:val="hybridMultilevel"/>
    <w:tmpl w:val="7E0E4B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79688A"/>
    <w:multiLevelType w:val="hybridMultilevel"/>
    <w:tmpl w:val="888C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CC7F00"/>
    <w:multiLevelType w:val="multilevel"/>
    <w:tmpl w:val="06BA74A4"/>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o"/>
      <w:lvlJc w:val="left"/>
      <w:pPr>
        <w:tabs>
          <w:tab w:val="num" w:pos="2214"/>
        </w:tabs>
        <w:ind w:left="2214" w:hanging="360"/>
      </w:pPr>
      <w:rPr>
        <w:rFonts w:ascii="Courier New" w:hAnsi="Courier New" w:cs="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33">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nsid w:val="444726BB"/>
    <w:multiLevelType w:val="hybridMultilevel"/>
    <w:tmpl w:val="8764B12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5">
    <w:nsid w:val="457727B6"/>
    <w:multiLevelType w:val="hybridMultilevel"/>
    <w:tmpl w:val="7C80985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5A46497"/>
    <w:multiLevelType w:val="multilevel"/>
    <w:tmpl w:val="9CD07CA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492431E5"/>
    <w:multiLevelType w:val="hybridMultilevel"/>
    <w:tmpl w:val="9EA49A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A0C041B"/>
    <w:multiLevelType w:val="hybridMultilevel"/>
    <w:tmpl w:val="3A3C80D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9">
    <w:nsid w:val="4A4D25B0"/>
    <w:multiLevelType w:val="hybridMultilevel"/>
    <w:tmpl w:val="F22C256A"/>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40">
    <w:nsid w:val="4B1F328D"/>
    <w:multiLevelType w:val="hybridMultilevel"/>
    <w:tmpl w:val="06BA74A4"/>
    <w:lvl w:ilvl="0" w:tplc="59B25BA4">
      <w:start w:val="1"/>
      <w:numFmt w:val="bullet"/>
      <w:lvlText w:val=""/>
      <w:lvlJc w:val="left"/>
      <w:pPr>
        <w:tabs>
          <w:tab w:val="num" w:pos="2628"/>
        </w:tabs>
        <w:ind w:left="2844"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41">
    <w:nsid w:val="4BC04CC9"/>
    <w:multiLevelType w:val="hybridMultilevel"/>
    <w:tmpl w:val="020A78D2"/>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2">
    <w:nsid w:val="507E3B5D"/>
    <w:multiLevelType w:val="hybridMultilevel"/>
    <w:tmpl w:val="27BA61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CF626E"/>
    <w:multiLevelType w:val="multilevel"/>
    <w:tmpl w:val="BCAE0FE8"/>
    <w:lvl w:ilvl="0">
      <w:start w:val="1"/>
      <w:numFmt w:val="decimal"/>
      <w:lvlText w:val="%1.0"/>
      <w:lvlJc w:val="left"/>
      <w:pPr>
        <w:ind w:left="1138" w:hanging="360"/>
      </w:pPr>
      <w:rPr>
        <w:rFonts w:hint="default"/>
      </w:rPr>
    </w:lvl>
    <w:lvl w:ilvl="1">
      <w:start w:val="1"/>
      <w:numFmt w:val="decimal"/>
      <w:lvlText w:val="%1.%2"/>
      <w:lvlJc w:val="left"/>
      <w:pPr>
        <w:ind w:left="1858" w:hanging="360"/>
      </w:pPr>
      <w:rPr>
        <w:rFonts w:hint="default"/>
      </w:rPr>
    </w:lvl>
    <w:lvl w:ilvl="2">
      <w:start w:val="1"/>
      <w:numFmt w:val="decimal"/>
      <w:lvlText w:val="%1.%2.%3"/>
      <w:lvlJc w:val="left"/>
      <w:pPr>
        <w:ind w:left="2938" w:hanging="720"/>
      </w:pPr>
      <w:rPr>
        <w:rFonts w:hint="default"/>
      </w:rPr>
    </w:lvl>
    <w:lvl w:ilvl="3">
      <w:start w:val="1"/>
      <w:numFmt w:val="decimal"/>
      <w:lvlText w:val="%1.%2.%3.%4"/>
      <w:lvlJc w:val="left"/>
      <w:pPr>
        <w:ind w:left="3658" w:hanging="720"/>
      </w:pPr>
      <w:rPr>
        <w:rFonts w:hint="default"/>
      </w:rPr>
    </w:lvl>
    <w:lvl w:ilvl="4">
      <w:start w:val="1"/>
      <w:numFmt w:val="decimal"/>
      <w:lvlText w:val="%1.%2.%3.%4.%5"/>
      <w:lvlJc w:val="left"/>
      <w:pPr>
        <w:ind w:left="4738" w:hanging="1080"/>
      </w:pPr>
      <w:rPr>
        <w:rFonts w:hint="default"/>
      </w:rPr>
    </w:lvl>
    <w:lvl w:ilvl="5">
      <w:start w:val="1"/>
      <w:numFmt w:val="decimal"/>
      <w:lvlText w:val="%1.%2.%3.%4.%5.%6"/>
      <w:lvlJc w:val="left"/>
      <w:pPr>
        <w:ind w:left="5458" w:hanging="1080"/>
      </w:pPr>
      <w:rPr>
        <w:rFonts w:hint="default"/>
      </w:rPr>
    </w:lvl>
    <w:lvl w:ilvl="6">
      <w:start w:val="1"/>
      <w:numFmt w:val="decimal"/>
      <w:lvlText w:val="%1.%2.%3.%4.%5.%6.%7"/>
      <w:lvlJc w:val="left"/>
      <w:pPr>
        <w:ind w:left="6538" w:hanging="1440"/>
      </w:pPr>
      <w:rPr>
        <w:rFonts w:hint="default"/>
      </w:rPr>
    </w:lvl>
    <w:lvl w:ilvl="7">
      <w:start w:val="1"/>
      <w:numFmt w:val="decimal"/>
      <w:lvlText w:val="%1.%2.%3.%4.%5.%6.%7.%8"/>
      <w:lvlJc w:val="left"/>
      <w:pPr>
        <w:ind w:left="7258" w:hanging="1440"/>
      </w:pPr>
      <w:rPr>
        <w:rFonts w:hint="default"/>
      </w:rPr>
    </w:lvl>
    <w:lvl w:ilvl="8">
      <w:start w:val="1"/>
      <w:numFmt w:val="decimal"/>
      <w:lvlText w:val="%1.%2.%3.%4.%5.%6.%7.%8.%9"/>
      <w:lvlJc w:val="left"/>
      <w:pPr>
        <w:ind w:left="8338" w:hanging="1800"/>
      </w:pPr>
      <w:rPr>
        <w:rFonts w:hint="default"/>
      </w:rPr>
    </w:lvl>
  </w:abstractNum>
  <w:abstractNum w:abstractNumId="44">
    <w:nsid w:val="544653CD"/>
    <w:multiLevelType w:val="hybridMultilevel"/>
    <w:tmpl w:val="34F86148"/>
    <w:lvl w:ilvl="0" w:tplc="59B25BA4">
      <w:start w:val="1"/>
      <w:numFmt w:val="bullet"/>
      <w:lvlText w:val=""/>
      <w:lvlJc w:val="left"/>
      <w:pPr>
        <w:tabs>
          <w:tab w:val="num" w:pos="2628"/>
        </w:tabs>
        <w:ind w:left="2844" w:hanging="216"/>
      </w:pPr>
      <w:rPr>
        <w:rFonts w:ascii="Wingdings" w:hAnsi="Wingdings" w:hint="default"/>
        <w:sz w:val="16"/>
      </w:rPr>
    </w:lvl>
    <w:lvl w:ilvl="1" w:tplc="079A1F56">
      <w:start w:val="1"/>
      <w:numFmt w:val="bullet"/>
      <w:lvlText w:val=""/>
      <w:lvlJc w:val="left"/>
      <w:pPr>
        <w:tabs>
          <w:tab w:val="num" w:pos="2142"/>
        </w:tabs>
        <w:ind w:left="2142" w:hanging="288"/>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45">
    <w:nsid w:val="5508530F"/>
    <w:multiLevelType w:val="hybridMultilevel"/>
    <w:tmpl w:val="4934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47">
    <w:nsid w:val="596E2267"/>
    <w:multiLevelType w:val="hybridMultilevel"/>
    <w:tmpl w:val="12F0E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C9F112F"/>
    <w:multiLevelType w:val="hybridMultilevel"/>
    <w:tmpl w:val="BA26C96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9">
    <w:nsid w:val="5FB500CD"/>
    <w:multiLevelType w:val="hybridMultilevel"/>
    <w:tmpl w:val="CF2674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142CFF"/>
    <w:multiLevelType w:val="hybridMultilevel"/>
    <w:tmpl w:val="BB506AEE"/>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6A550DCD"/>
    <w:multiLevelType w:val="hybridMultilevel"/>
    <w:tmpl w:val="52A2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0C7408"/>
    <w:multiLevelType w:val="hybridMultilevel"/>
    <w:tmpl w:val="471668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6BC70714"/>
    <w:multiLevelType w:val="hybridMultilevel"/>
    <w:tmpl w:val="6E4E3258"/>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55">
    <w:nsid w:val="6D053391"/>
    <w:multiLevelType w:val="hybridMultilevel"/>
    <w:tmpl w:val="F47A93F0"/>
    <w:lvl w:ilvl="0" w:tplc="04090003">
      <w:start w:val="1"/>
      <w:numFmt w:val="bullet"/>
      <w:lvlText w:val="o"/>
      <w:lvlJc w:val="left"/>
      <w:pPr>
        <w:ind w:left="1494" w:hanging="360"/>
      </w:pPr>
      <w:rPr>
        <w:rFonts w:ascii="Courier New" w:hAnsi="Courier New" w:cs="Courier New"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718B2447"/>
    <w:multiLevelType w:val="hybridMultilevel"/>
    <w:tmpl w:val="C7F0C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6014E3F"/>
    <w:multiLevelType w:val="hybridMultilevel"/>
    <w:tmpl w:val="1AC8C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8292121"/>
    <w:multiLevelType w:val="hybridMultilevel"/>
    <w:tmpl w:val="39C81CBC"/>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nsid w:val="7A9875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7D9A5E05"/>
    <w:multiLevelType w:val="hybridMultilevel"/>
    <w:tmpl w:val="5B5AF4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DC55262"/>
    <w:multiLevelType w:val="hybridMultilevel"/>
    <w:tmpl w:val="334E7F9C"/>
    <w:lvl w:ilvl="0" w:tplc="04090005">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num w:numId="1">
    <w:abstractNumId w:val="27"/>
  </w:num>
  <w:num w:numId="2">
    <w:abstractNumId w:val="51"/>
  </w:num>
  <w:num w:numId="3">
    <w:abstractNumId w:val="24"/>
  </w:num>
  <w:num w:numId="4">
    <w:abstractNumId w:val="33"/>
  </w:num>
  <w:num w:numId="5">
    <w:abstractNumId w:val="56"/>
  </w:num>
  <w:num w:numId="6">
    <w:abstractNumId w:val="10"/>
  </w:num>
  <w:num w:numId="7">
    <w:abstractNumId w:val="22"/>
  </w:num>
  <w:num w:numId="8">
    <w:abstractNumId w:val="46"/>
  </w:num>
  <w:num w:numId="9">
    <w:abstractNumId w:val="20"/>
  </w:num>
  <w:num w:numId="10">
    <w:abstractNumId w:val="13"/>
  </w:num>
  <w:num w:numId="11">
    <w:abstractNumId w:val="62"/>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6"/>
  </w:num>
  <w:num w:numId="22">
    <w:abstractNumId w:val="39"/>
  </w:num>
  <w:num w:numId="23">
    <w:abstractNumId w:val="54"/>
  </w:num>
  <w:num w:numId="24">
    <w:abstractNumId w:val="60"/>
  </w:num>
  <w:num w:numId="25">
    <w:abstractNumId w:val="19"/>
  </w:num>
  <w:num w:numId="26">
    <w:abstractNumId w:val="40"/>
  </w:num>
  <w:num w:numId="27">
    <w:abstractNumId w:val="32"/>
  </w:num>
  <w:num w:numId="28">
    <w:abstractNumId w:val="9"/>
  </w:num>
  <w:num w:numId="29">
    <w:abstractNumId w:val="26"/>
  </w:num>
  <w:num w:numId="30">
    <w:abstractNumId w:val="44"/>
  </w:num>
  <w:num w:numId="31">
    <w:abstractNumId w:val="23"/>
  </w:num>
  <w:num w:numId="32">
    <w:abstractNumId w:val="59"/>
  </w:num>
  <w:num w:numId="33">
    <w:abstractNumId w:val="48"/>
  </w:num>
  <w:num w:numId="34">
    <w:abstractNumId w:val="37"/>
  </w:num>
  <w:num w:numId="35">
    <w:abstractNumId w:val="11"/>
  </w:num>
  <w:num w:numId="36">
    <w:abstractNumId w:val="25"/>
  </w:num>
  <w:num w:numId="37">
    <w:abstractNumId w:val="43"/>
  </w:num>
  <w:num w:numId="38">
    <w:abstractNumId w:val="29"/>
  </w:num>
  <w:num w:numId="39">
    <w:abstractNumId w:val="35"/>
  </w:num>
  <w:num w:numId="40">
    <w:abstractNumId w:val="18"/>
  </w:num>
  <w:num w:numId="41">
    <w:abstractNumId w:val="16"/>
  </w:num>
  <w:num w:numId="42">
    <w:abstractNumId w:val="52"/>
  </w:num>
  <w:num w:numId="43">
    <w:abstractNumId w:val="47"/>
  </w:num>
  <w:num w:numId="44">
    <w:abstractNumId w:val="21"/>
  </w:num>
  <w:num w:numId="45">
    <w:abstractNumId w:val="57"/>
  </w:num>
  <w:num w:numId="46">
    <w:abstractNumId w:val="49"/>
  </w:num>
  <w:num w:numId="47">
    <w:abstractNumId w:val="30"/>
  </w:num>
  <w:num w:numId="48">
    <w:abstractNumId w:val="42"/>
  </w:num>
  <w:num w:numId="49">
    <w:abstractNumId w:val="12"/>
  </w:num>
  <w:num w:numId="50">
    <w:abstractNumId w:val="58"/>
  </w:num>
  <w:num w:numId="51">
    <w:abstractNumId w:val="53"/>
  </w:num>
  <w:num w:numId="52">
    <w:abstractNumId w:val="61"/>
  </w:num>
  <w:num w:numId="53">
    <w:abstractNumId w:val="14"/>
  </w:num>
  <w:num w:numId="54">
    <w:abstractNumId w:val="50"/>
  </w:num>
  <w:num w:numId="55">
    <w:abstractNumId w:val="41"/>
  </w:num>
  <w:num w:numId="56">
    <w:abstractNumId w:val="34"/>
  </w:num>
  <w:num w:numId="57">
    <w:abstractNumId w:val="15"/>
  </w:num>
  <w:num w:numId="58">
    <w:abstractNumId w:val="31"/>
  </w:num>
  <w:num w:numId="59">
    <w:abstractNumId w:val="17"/>
  </w:num>
  <w:num w:numId="60">
    <w:abstractNumId w:val="28"/>
  </w:num>
  <w:num w:numId="61">
    <w:abstractNumId w:val="45"/>
  </w:num>
  <w:num w:numId="62">
    <w:abstractNumId w:val="38"/>
  </w:num>
  <w:num w:numId="63">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defaultTableStyle w:val="TableElegant"/>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336"/>
    <w:rsid w:val="00000F64"/>
    <w:rsid w:val="00002C7D"/>
    <w:rsid w:val="00002F07"/>
    <w:rsid w:val="00003000"/>
    <w:rsid w:val="00004A8E"/>
    <w:rsid w:val="00004B14"/>
    <w:rsid w:val="000066B5"/>
    <w:rsid w:val="00007818"/>
    <w:rsid w:val="00012AAC"/>
    <w:rsid w:val="00012BDE"/>
    <w:rsid w:val="00013942"/>
    <w:rsid w:val="00014363"/>
    <w:rsid w:val="0001486B"/>
    <w:rsid w:val="00014F75"/>
    <w:rsid w:val="00015042"/>
    <w:rsid w:val="00017D3F"/>
    <w:rsid w:val="000207D9"/>
    <w:rsid w:val="00020E70"/>
    <w:rsid w:val="000217AB"/>
    <w:rsid w:val="0002346E"/>
    <w:rsid w:val="00025BB5"/>
    <w:rsid w:val="00025F33"/>
    <w:rsid w:val="000261BC"/>
    <w:rsid w:val="000268DF"/>
    <w:rsid w:val="0003044D"/>
    <w:rsid w:val="000306AA"/>
    <w:rsid w:val="00030C4C"/>
    <w:rsid w:val="0003156E"/>
    <w:rsid w:val="000322FF"/>
    <w:rsid w:val="00035B77"/>
    <w:rsid w:val="0003682F"/>
    <w:rsid w:val="00036E16"/>
    <w:rsid w:val="00037455"/>
    <w:rsid w:val="00040127"/>
    <w:rsid w:val="000411FE"/>
    <w:rsid w:val="00042007"/>
    <w:rsid w:val="00043C43"/>
    <w:rsid w:val="00043E7E"/>
    <w:rsid w:val="00046DEE"/>
    <w:rsid w:val="00053090"/>
    <w:rsid w:val="00054C51"/>
    <w:rsid w:val="00061255"/>
    <w:rsid w:val="00062DC6"/>
    <w:rsid w:val="000630B8"/>
    <w:rsid w:val="00063C26"/>
    <w:rsid w:val="00065695"/>
    <w:rsid w:val="000662C4"/>
    <w:rsid w:val="00066E0C"/>
    <w:rsid w:val="000672ED"/>
    <w:rsid w:val="00070358"/>
    <w:rsid w:val="00071A3A"/>
    <w:rsid w:val="000727CE"/>
    <w:rsid w:val="000730FE"/>
    <w:rsid w:val="000732A8"/>
    <w:rsid w:val="00073D0E"/>
    <w:rsid w:val="00076448"/>
    <w:rsid w:val="0007787C"/>
    <w:rsid w:val="000806CD"/>
    <w:rsid w:val="0008503B"/>
    <w:rsid w:val="0009064A"/>
    <w:rsid w:val="0009099D"/>
    <w:rsid w:val="0009102B"/>
    <w:rsid w:val="00091291"/>
    <w:rsid w:val="00091E99"/>
    <w:rsid w:val="00095A53"/>
    <w:rsid w:val="000A0CA3"/>
    <w:rsid w:val="000A3481"/>
    <w:rsid w:val="000A39AD"/>
    <w:rsid w:val="000A73F6"/>
    <w:rsid w:val="000A7A5E"/>
    <w:rsid w:val="000B04F9"/>
    <w:rsid w:val="000B3A9F"/>
    <w:rsid w:val="000B54AC"/>
    <w:rsid w:val="000B7CC7"/>
    <w:rsid w:val="000B7EAB"/>
    <w:rsid w:val="000C0C17"/>
    <w:rsid w:val="000C20F1"/>
    <w:rsid w:val="000C2AA0"/>
    <w:rsid w:val="000C3F3F"/>
    <w:rsid w:val="000C44A7"/>
    <w:rsid w:val="000C44F1"/>
    <w:rsid w:val="000C629D"/>
    <w:rsid w:val="000C70D7"/>
    <w:rsid w:val="000D05F1"/>
    <w:rsid w:val="000D0969"/>
    <w:rsid w:val="000D2833"/>
    <w:rsid w:val="000D4D53"/>
    <w:rsid w:val="000D59A5"/>
    <w:rsid w:val="000E03F1"/>
    <w:rsid w:val="000E216A"/>
    <w:rsid w:val="000E359C"/>
    <w:rsid w:val="000E59CC"/>
    <w:rsid w:val="000E5EE9"/>
    <w:rsid w:val="000E765F"/>
    <w:rsid w:val="000F038D"/>
    <w:rsid w:val="000F0923"/>
    <w:rsid w:val="000F1108"/>
    <w:rsid w:val="000F51F8"/>
    <w:rsid w:val="000F5439"/>
    <w:rsid w:val="000F59EB"/>
    <w:rsid w:val="000F6325"/>
    <w:rsid w:val="00103265"/>
    <w:rsid w:val="001033EF"/>
    <w:rsid w:val="00103403"/>
    <w:rsid w:val="00103727"/>
    <w:rsid w:val="00104786"/>
    <w:rsid w:val="00104800"/>
    <w:rsid w:val="0010637D"/>
    <w:rsid w:val="00107D48"/>
    <w:rsid w:val="00110485"/>
    <w:rsid w:val="00110698"/>
    <w:rsid w:val="00110BE7"/>
    <w:rsid w:val="0011125F"/>
    <w:rsid w:val="00113C2B"/>
    <w:rsid w:val="00113F5D"/>
    <w:rsid w:val="00117ED8"/>
    <w:rsid w:val="00123D84"/>
    <w:rsid w:val="00126C9F"/>
    <w:rsid w:val="001326ED"/>
    <w:rsid w:val="00136C8E"/>
    <w:rsid w:val="0014076C"/>
    <w:rsid w:val="00142A51"/>
    <w:rsid w:val="0014445F"/>
    <w:rsid w:val="00144D46"/>
    <w:rsid w:val="00146B41"/>
    <w:rsid w:val="00146F9E"/>
    <w:rsid w:val="00147181"/>
    <w:rsid w:val="00150FC1"/>
    <w:rsid w:val="00152442"/>
    <w:rsid w:val="0015363A"/>
    <w:rsid w:val="00155F60"/>
    <w:rsid w:val="00161081"/>
    <w:rsid w:val="001612CC"/>
    <w:rsid w:val="00161941"/>
    <w:rsid w:val="00161C07"/>
    <w:rsid w:val="00163525"/>
    <w:rsid w:val="00163A08"/>
    <w:rsid w:val="0016482F"/>
    <w:rsid w:val="001650BA"/>
    <w:rsid w:val="00165E78"/>
    <w:rsid w:val="00166359"/>
    <w:rsid w:val="00167E80"/>
    <w:rsid w:val="00170F33"/>
    <w:rsid w:val="00171B5B"/>
    <w:rsid w:val="00172295"/>
    <w:rsid w:val="0017569A"/>
    <w:rsid w:val="00190A7A"/>
    <w:rsid w:val="00193A9B"/>
    <w:rsid w:val="00193FB5"/>
    <w:rsid w:val="001955D9"/>
    <w:rsid w:val="00195D24"/>
    <w:rsid w:val="00196942"/>
    <w:rsid w:val="00197971"/>
    <w:rsid w:val="001A1BA2"/>
    <w:rsid w:val="001A2FAE"/>
    <w:rsid w:val="001A4F4B"/>
    <w:rsid w:val="001A5027"/>
    <w:rsid w:val="001A60B7"/>
    <w:rsid w:val="001A63EA"/>
    <w:rsid w:val="001A7215"/>
    <w:rsid w:val="001B08FA"/>
    <w:rsid w:val="001B19BF"/>
    <w:rsid w:val="001B2820"/>
    <w:rsid w:val="001B31D5"/>
    <w:rsid w:val="001B3BC3"/>
    <w:rsid w:val="001B491B"/>
    <w:rsid w:val="001B5C7D"/>
    <w:rsid w:val="001B74F6"/>
    <w:rsid w:val="001B7BB0"/>
    <w:rsid w:val="001C0481"/>
    <w:rsid w:val="001C1775"/>
    <w:rsid w:val="001C3FDE"/>
    <w:rsid w:val="001C450A"/>
    <w:rsid w:val="001C4CFF"/>
    <w:rsid w:val="001C5D80"/>
    <w:rsid w:val="001C687B"/>
    <w:rsid w:val="001C6E67"/>
    <w:rsid w:val="001C7507"/>
    <w:rsid w:val="001C77F0"/>
    <w:rsid w:val="001C7847"/>
    <w:rsid w:val="001D1D0D"/>
    <w:rsid w:val="001D3A2A"/>
    <w:rsid w:val="001D7F5F"/>
    <w:rsid w:val="001E1BD5"/>
    <w:rsid w:val="001E40CC"/>
    <w:rsid w:val="001E4811"/>
    <w:rsid w:val="001E6C9F"/>
    <w:rsid w:val="001E7852"/>
    <w:rsid w:val="001F1147"/>
    <w:rsid w:val="001F1308"/>
    <w:rsid w:val="001F1A28"/>
    <w:rsid w:val="001F2C2B"/>
    <w:rsid w:val="001F43E6"/>
    <w:rsid w:val="001F4C80"/>
    <w:rsid w:val="001F5F31"/>
    <w:rsid w:val="001F6D44"/>
    <w:rsid w:val="00201263"/>
    <w:rsid w:val="00203D30"/>
    <w:rsid w:val="00203F27"/>
    <w:rsid w:val="002046B9"/>
    <w:rsid w:val="0020634B"/>
    <w:rsid w:val="00210158"/>
    <w:rsid w:val="00210A32"/>
    <w:rsid w:val="00212923"/>
    <w:rsid w:val="00212B05"/>
    <w:rsid w:val="002136C5"/>
    <w:rsid w:val="00214B4A"/>
    <w:rsid w:val="00215224"/>
    <w:rsid w:val="002215DC"/>
    <w:rsid w:val="00232706"/>
    <w:rsid w:val="00232A77"/>
    <w:rsid w:val="002344A6"/>
    <w:rsid w:val="002357E7"/>
    <w:rsid w:val="00235F3B"/>
    <w:rsid w:val="002366E2"/>
    <w:rsid w:val="00240FB7"/>
    <w:rsid w:val="002450E9"/>
    <w:rsid w:val="00245219"/>
    <w:rsid w:val="00246DE1"/>
    <w:rsid w:val="00251476"/>
    <w:rsid w:val="00252971"/>
    <w:rsid w:val="00254719"/>
    <w:rsid w:val="00255061"/>
    <w:rsid w:val="0025588A"/>
    <w:rsid w:val="00255E50"/>
    <w:rsid w:val="0025676C"/>
    <w:rsid w:val="00256D55"/>
    <w:rsid w:val="002601E1"/>
    <w:rsid w:val="00260871"/>
    <w:rsid w:val="00260CCE"/>
    <w:rsid w:val="00261140"/>
    <w:rsid w:val="00262FDA"/>
    <w:rsid w:val="00263438"/>
    <w:rsid w:val="0026346F"/>
    <w:rsid w:val="00263B76"/>
    <w:rsid w:val="00266A5F"/>
    <w:rsid w:val="0026755D"/>
    <w:rsid w:val="00267567"/>
    <w:rsid w:val="00270FD8"/>
    <w:rsid w:val="00271B85"/>
    <w:rsid w:val="0027528B"/>
    <w:rsid w:val="00275CAD"/>
    <w:rsid w:val="00280945"/>
    <w:rsid w:val="002811DA"/>
    <w:rsid w:val="00284E3F"/>
    <w:rsid w:val="002853A7"/>
    <w:rsid w:val="00285A6C"/>
    <w:rsid w:val="002919F6"/>
    <w:rsid w:val="00292A2C"/>
    <w:rsid w:val="00294979"/>
    <w:rsid w:val="0029523D"/>
    <w:rsid w:val="00295FD0"/>
    <w:rsid w:val="00297BB8"/>
    <w:rsid w:val="002A1D63"/>
    <w:rsid w:val="002A4387"/>
    <w:rsid w:val="002A4986"/>
    <w:rsid w:val="002A4F46"/>
    <w:rsid w:val="002A6789"/>
    <w:rsid w:val="002A7636"/>
    <w:rsid w:val="002A768D"/>
    <w:rsid w:val="002B01A1"/>
    <w:rsid w:val="002B0FEE"/>
    <w:rsid w:val="002B491F"/>
    <w:rsid w:val="002B5F70"/>
    <w:rsid w:val="002B6B5B"/>
    <w:rsid w:val="002C0720"/>
    <w:rsid w:val="002C0889"/>
    <w:rsid w:val="002C0F5C"/>
    <w:rsid w:val="002C1152"/>
    <w:rsid w:val="002C248F"/>
    <w:rsid w:val="002C2F60"/>
    <w:rsid w:val="002C3F18"/>
    <w:rsid w:val="002C4FC9"/>
    <w:rsid w:val="002C6316"/>
    <w:rsid w:val="002C6432"/>
    <w:rsid w:val="002C7D30"/>
    <w:rsid w:val="002D2206"/>
    <w:rsid w:val="002D28AA"/>
    <w:rsid w:val="002D2E7F"/>
    <w:rsid w:val="002D6E2B"/>
    <w:rsid w:val="002E0D8A"/>
    <w:rsid w:val="002E6A9C"/>
    <w:rsid w:val="002E7A94"/>
    <w:rsid w:val="002F05F7"/>
    <w:rsid w:val="002F32ED"/>
    <w:rsid w:val="002F3765"/>
    <w:rsid w:val="002F4530"/>
    <w:rsid w:val="002F58D9"/>
    <w:rsid w:val="002F5DEA"/>
    <w:rsid w:val="002F5E29"/>
    <w:rsid w:val="002F78C2"/>
    <w:rsid w:val="003023AC"/>
    <w:rsid w:val="0030357B"/>
    <w:rsid w:val="00304046"/>
    <w:rsid w:val="00306A13"/>
    <w:rsid w:val="003072CD"/>
    <w:rsid w:val="00312EAA"/>
    <w:rsid w:val="00315C4D"/>
    <w:rsid w:val="00317D7A"/>
    <w:rsid w:val="00317E5E"/>
    <w:rsid w:val="003207AB"/>
    <w:rsid w:val="00322779"/>
    <w:rsid w:val="00323748"/>
    <w:rsid w:val="00325D3C"/>
    <w:rsid w:val="00331364"/>
    <w:rsid w:val="00331AF5"/>
    <w:rsid w:val="0033397D"/>
    <w:rsid w:val="003351AF"/>
    <w:rsid w:val="00337AED"/>
    <w:rsid w:val="00340B8C"/>
    <w:rsid w:val="003420BE"/>
    <w:rsid w:val="00343882"/>
    <w:rsid w:val="00344066"/>
    <w:rsid w:val="00344F4D"/>
    <w:rsid w:val="003466DD"/>
    <w:rsid w:val="003502B4"/>
    <w:rsid w:val="00352332"/>
    <w:rsid w:val="00354652"/>
    <w:rsid w:val="00357278"/>
    <w:rsid w:val="003601FB"/>
    <w:rsid w:val="003628B4"/>
    <w:rsid w:val="00362E6A"/>
    <w:rsid w:val="003639ED"/>
    <w:rsid w:val="003654B4"/>
    <w:rsid w:val="00366C9E"/>
    <w:rsid w:val="003677FF"/>
    <w:rsid w:val="00367CFE"/>
    <w:rsid w:val="00367D05"/>
    <w:rsid w:val="0037103B"/>
    <w:rsid w:val="00373425"/>
    <w:rsid w:val="00373C56"/>
    <w:rsid w:val="00373F1E"/>
    <w:rsid w:val="00374277"/>
    <w:rsid w:val="00374A54"/>
    <w:rsid w:val="003750AE"/>
    <w:rsid w:val="00375A13"/>
    <w:rsid w:val="00375C01"/>
    <w:rsid w:val="00380E29"/>
    <w:rsid w:val="00382390"/>
    <w:rsid w:val="00391D92"/>
    <w:rsid w:val="00392A3A"/>
    <w:rsid w:val="003936DC"/>
    <w:rsid w:val="00393CBB"/>
    <w:rsid w:val="00394B04"/>
    <w:rsid w:val="003A06B0"/>
    <w:rsid w:val="003A221D"/>
    <w:rsid w:val="003A288F"/>
    <w:rsid w:val="003A2D20"/>
    <w:rsid w:val="003A3080"/>
    <w:rsid w:val="003A37B0"/>
    <w:rsid w:val="003A469E"/>
    <w:rsid w:val="003B2267"/>
    <w:rsid w:val="003B3EFC"/>
    <w:rsid w:val="003B4C11"/>
    <w:rsid w:val="003B5378"/>
    <w:rsid w:val="003B54AD"/>
    <w:rsid w:val="003B55F3"/>
    <w:rsid w:val="003B5FB9"/>
    <w:rsid w:val="003B613E"/>
    <w:rsid w:val="003C074E"/>
    <w:rsid w:val="003C10B5"/>
    <w:rsid w:val="003C149F"/>
    <w:rsid w:val="003C4940"/>
    <w:rsid w:val="003C7E84"/>
    <w:rsid w:val="003D013E"/>
    <w:rsid w:val="003D0939"/>
    <w:rsid w:val="003D0E69"/>
    <w:rsid w:val="003D239C"/>
    <w:rsid w:val="003D2A14"/>
    <w:rsid w:val="003D62A6"/>
    <w:rsid w:val="003D728A"/>
    <w:rsid w:val="003D7F63"/>
    <w:rsid w:val="003E089A"/>
    <w:rsid w:val="003E1B9C"/>
    <w:rsid w:val="003E2FF9"/>
    <w:rsid w:val="003E3924"/>
    <w:rsid w:val="003E4FDB"/>
    <w:rsid w:val="003E5CEE"/>
    <w:rsid w:val="003F0E16"/>
    <w:rsid w:val="003F16B1"/>
    <w:rsid w:val="003F3176"/>
    <w:rsid w:val="003F4159"/>
    <w:rsid w:val="003F56EE"/>
    <w:rsid w:val="003F6594"/>
    <w:rsid w:val="0040153F"/>
    <w:rsid w:val="0040158A"/>
    <w:rsid w:val="004020BD"/>
    <w:rsid w:val="004038B6"/>
    <w:rsid w:val="00403B08"/>
    <w:rsid w:val="00410EC4"/>
    <w:rsid w:val="00416BE8"/>
    <w:rsid w:val="00420102"/>
    <w:rsid w:val="004207FE"/>
    <w:rsid w:val="004220B5"/>
    <w:rsid w:val="00423396"/>
    <w:rsid w:val="00424F50"/>
    <w:rsid w:val="0042685F"/>
    <w:rsid w:val="00431B5A"/>
    <w:rsid w:val="0043231F"/>
    <w:rsid w:val="004323F6"/>
    <w:rsid w:val="00434227"/>
    <w:rsid w:val="004344E6"/>
    <w:rsid w:val="004368FA"/>
    <w:rsid w:val="00440B03"/>
    <w:rsid w:val="0044185E"/>
    <w:rsid w:val="00446BD4"/>
    <w:rsid w:val="00453711"/>
    <w:rsid w:val="00453EC4"/>
    <w:rsid w:val="00455526"/>
    <w:rsid w:val="0045755C"/>
    <w:rsid w:val="00460657"/>
    <w:rsid w:val="004617F5"/>
    <w:rsid w:val="00462677"/>
    <w:rsid w:val="00463789"/>
    <w:rsid w:val="00463805"/>
    <w:rsid w:val="00463D50"/>
    <w:rsid w:val="004654F3"/>
    <w:rsid w:val="00466A48"/>
    <w:rsid w:val="00466D8B"/>
    <w:rsid w:val="00466DE3"/>
    <w:rsid w:val="00466F47"/>
    <w:rsid w:val="004701D7"/>
    <w:rsid w:val="00472E66"/>
    <w:rsid w:val="004733F8"/>
    <w:rsid w:val="004748EF"/>
    <w:rsid w:val="00474D76"/>
    <w:rsid w:val="00475F07"/>
    <w:rsid w:val="00477E6D"/>
    <w:rsid w:val="00481EDA"/>
    <w:rsid w:val="00483D9A"/>
    <w:rsid w:val="00483F96"/>
    <w:rsid w:val="004854B7"/>
    <w:rsid w:val="00487122"/>
    <w:rsid w:val="004918C9"/>
    <w:rsid w:val="00493641"/>
    <w:rsid w:val="004939B6"/>
    <w:rsid w:val="004977D6"/>
    <w:rsid w:val="004A08F0"/>
    <w:rsid w:val="004A46FA"/>
    <w:rsid w:val="004A622F"/>
    <w:rsid w:val="004A666E"/>
    <w:rsid w:val="004A6BA0"/>
    <w:rsid w:val="004A6D7E"/>
    <w:rsid w:val="004B0467"/>
    <w:rsid w:val="004B1978"/>
    <w:rsid w:val="004B3477"/>
    <w:rsid w:val="004B4CD8"/>
    <w:rsid w:val="004B51B6"/>
    <w:rsid w:val="004B5BFA"/>
    <w:rsid w:val="004B5E49"/>
    <w:rsid w:val="004C0A3A"/>
    <w:rsid w:val="004C1957"/>
    <w:rsid w:val="004C2768"/>
    <w:rsid w:val="004C2BF4"/>
    <w:rsid w:val="004C5266"/>
    <w:rsid w:val="004C5804"/>
    <w:rsid w:val="004C5AEA"/>
    <w:rsid w:val="004D055C"/>
    <w:rsid w:val="004D11C7"/>
    <w:rsid w:val="004D1788"/>
    <w:rsid w:val="004D1CC8"/>
    <w:rsid w:val="004D3893"/>
    <w:rsid w:val="004D4DE2"/>
    <w:rsid w:val="004D691B"/>
    <w:rsid w:val="004E3819"/>
    <w:rsid w:val="004E4D4F"/>
    <w:rsid w:val="004E52E7"/>
    <w:rsid w:val="004E6A74"/>
    <w:rsid w:val="004E7C4A"/>
    <w:rsid w:val="004F100F"/>
    <w:rsid w:val="004F2E73"/>
    <w:rsid w:val="004F32DA"/>
    <w:rsid w:val="004F38B0"/>
    <w:rsid w:val="004F56AC"/>
    <w:rsid w:val="00502DA4"/>
    <w:rsid w:val="00504AF6"/>
    <w:rsid w:val="005076A7"/>
    <w:rsid w:val="00507ACE"/>
    <w:rsid w:val="00511013"/>
    <w:rsid w:val="00511311"/>
    <w:rsid w:val="005131B1"/>
    <w:rsid w:val="00513256"/>
    <w:rsid w:val="0051399F"/>
    <w:rsid w:val="00514B6E"/>
    <w:rsid w:val="005150A5"/>
    <w:rsid w:val="0052567F"/>
    <w:rsid w:val="00526DAA"/>
    <w:rsid w:val="00530186"/>
    <w:rsid w:val="00533A7E"/>
    <w:rsid w:val="0053474A"/>
    <w:rsid w:val="0053555E"/>
    <w:rsid w:val="00543307"/>
    <w:rsid w:val="00543779"/>
    <w:rsid w:val="00543F64"/>
    <w:rsid w:val="005440C9"/>
    <w:rsid w:val="00545030"/>
    <w:rsid w:val="00546563"/>
    <w:rsid w:val="005506DF"/>
    <w:rsid w:val="00550CDF"/>
    <w:rsid w:val="005515D6"/>
    <w:rsid w:val="00551964"/>
    <w:rsid w:val="00552583"/>
    <w:rsid w:val="005537AE"/>
    <w:rsid w:val="005547B8"/>
    <w:rsid w:val="0055604C"/>
    <w:rsid w:val="0055635A"/>
    <w:rsid w:val="0055675B"/>
    <w:rsid w:val="00556FCA"/>
    <w:rsid w:val="005610B8"/>
    <w:rsid w:val="0056250A"/>
    <w:rsid w:val="00566843"/>
    <w:rsid w:val="005705A6"/>
    <w:rsid w:val="00572114"/>
    <w:rsid w:val="005740B5"/>
    <w:rsid w:val="005745DA"/>
    <w:rsid w:val="00580022"/>
    <w:rsid w:val="00581FFC"/>
    <w:rsid w:val="00582C47"/>
    <w:rsid w:val="00586C0F"/>
    <w:rsid w:val="00586C46"/>
    <w:rsid w:val="00586F4A"/>
    <w:rsid w:val="00590435"/>
    <w:rsid w:val="00592073"/>
    <w:rsid w:val="005929F6"/>
    <w:rsid w:val="00596B63"/>
    <w:rsid w:val="005A03EA"/>
    <w:rsid w:val="005B25E1"/>
    <w:rsid w:val="005B4FBA"/>
    <w:rsid w:val="005B6CD2"/>
    <w:rsid w:val="005B7863"/>
    <w:rsid w:val="005B79E2"/>
    <w:rsid w:val="005C1AF1"/>
    <w:rsid w:val="005C32E3"/>
    <w:rsid w:val="005C689A"/>
    <w:rsid w:val="005D3B81"/>
    <w:rsid w:val="005D5A88"/>
    <w:rsid w:val="005D5F7E"/>
    <w:rsid w:val="005D67B3"/>
    <w:rsid w:val="005D7B61"/>
    <w:rsid w:val="005E65C5"/>
    <w:rsid w:val="005E74D7"/>
    <w:rsid w:val="005F7A55"/>
    <w:rsid w:val="00600B5B"/>
    <w:rsid w:val="00604C3B"/>
    <w:rsid w:val="00605D3E"/>
    <w:rsid w:val="006060B4"/>
    <w:rsid w:val="006071B7"/>
    <w:rsid w:val="006078E9"/>
    <w:rsid w:val="0061555F"/>
    <w:rsid w:val="006158E7"/>
    <w:rsid w:val="0061664A"/>
    <w:rsid w:val="00623C56"/>
    <w:rsid w:val="00625B18"/>
    <w:rsid w:val="00627932"/>
    <w:rsid w:val="00627DEE"/>
    <w:rsid w:val="00632364"/>
    <w:rsid w:val="0063606B"/>
    <w:rsid w:val="0063607C"/>
    <w:rsid w:val="00640411"/>
    <w:rsid w:val="00642D9F"/>
    <w:rsid w:val="00643CAB"/>
    <w:rsid w:val="0064436E"/>
    <w:rsid w:val="00644F07"/>
    <w:rsid w:val="006469E3"/>
    <w:rsid w:val="00651041"/>
    <w:rsid w:val="00654008"/>
    <w:rsid w:val="006543BD"/>
    <w:rsid w:val="00655EFB"/>
    <w:rsid w:val="006626DA"/>
    <w:rsid w:val="00662A00"/>
    <w:rsid w:val="00662B48"/>
    <w:rsid w:val="00662FC3"/>
    <w:rsid w:val="0066376E"/>
    <w:rsid w:val="006654FA"/>
    <w:rsid w:val="006661B8"/>
    <w:rsid w:val="00666A45"/>
    <w:rsid w:val="00670272"/>
    <w:rsid w:val="00670C62"/>
    <w:rsid w:val="00672D7C"/>
    <w:rsid w:val="00677974"/>
    <w:rsid w:val="00680893"/>
    <w:rsid w:val="006808BC"/>
    <w:rsid w:val="00682A90"/>
    <w:rsid w:val="00682F47"/>
    <w:rsid w:val="00683038"/>
    <w:rsid w:val="00687967"/>
    <w:rsid w:val="0069049B"/>
    <w:rsid w:val="00693009"/>
    <w:rsid w:val="00693B9A"/>
    <w:rsid w:val="00693EB2"/>
    <w:rsid w:val="00694CE7"/>
    <w:rsid w:val="00694E5D"/>
    <w:rsid w:val="0069526E"/>
    <w:rsid w:val="00697B0A"/>
    <w:rsid w:val="006A13B8"/>
    <w:rsid w:val="006A3078"/>
    <w:rsid w:val="006A3A67"/>
    <w:rsid w:val="006A3D67"/>
    <w:rsid w:val="006A4571"/>
    <w:rsid w:val="006A4C70"/>
    <w:rsid w:val="006A5740"/>
    <w:rsid w:val="006A695C"/>
    <w:rsid w:val="006A6BD2"/>
    <w:rsid w:val="006B11F8"/>
    <w:rsid w:val="006B5777"/>
    <w:rsid w:val="006B6DA4"/>
    <w:rsid w:val="006C3B8D"/>
    <w:rsid w:val="006C3B93"/>
    <w:rsid w:val="006C6A66"/>
    <w:rsid w:val="006D0639"/>
    <w:rsid w:val="006D17ED"/>
    <w:rsid w:val="006D2C7C"/>
    <w:rsid w:val="006D3325"/>
    <w:rsid w:val="006D3768"/>
    <w:rsid w:val="006D4485"/>
    <w:rsid w:val="006D4997"/>
    <w:rsid w:val="006D714D"/>
    <w:rsid w:val="006D7248"/>
    <w:rsid w:val="006E18AE"/>
    <w:rsid w:val="006E38CD"/>
    <w:rsid w:val="006E665A"/>
    <w:rsid w:val="006E6EF8"/>
    <w:rsid w:val="006E79A3"/>
    <w:rsid w:val="006F25DF"/>
    <w:rsid w:val="006F2C8A"/>
    <w:rsid w:val="006F30D2"/>
    <w:rsid w:val="006F4EA9"/>
    <w:rsid w:val="00702951"/>
    <w:rsid w:val="00703681"/>
    <w:rsid w:val="00704E13"/>
    <w:rsid w:val="00705A13"/>
    <w:rsid w:val="00706AC8"/>
    <w:rsid w:val="007100FC"/>
    <w:rsid w:val="00710BD2"/>
    <w:rsid w:val="00710D3E"/>
    <w:rsid w:val="00716023"/>
    <w:rsid w:val="00717249"/>
    <w:rsid w:val="00717341"/>
    <w:rsid w:val="007177D7"/>
    <w:rsid w:val="00723022"/>
    <w:rsid w:val="00724EFA"/>
    <w:rsid w:val="00726088"/>
    <w:rsid w:val="0072637D"/>
    <w:rsid w:val="007266B3"/>
    <w:rsid w:val="00730252"/>
    <w:rsid w:val="00731E73"/>
    <w:rsid w:val="007338D7"/>
    <w:rsid w:val="00734327"/>
    <w:rsid w:val="00736470"/>
    <w:rsid w:val="0073768D"/>
    <w:rsid w:val="00740C92"/>
    <w:rsid w:val="00741AA8"/>
    <w:rsid w:val="0074541B"/>
    <w:rsid w:val="0074766E"/>
    <w:rsid w:val="0075175B"/>
    <w:rsid w:val="0075282D"/>
    <w:rsid w:val="00753881"/>
    <w:rsid w:val="0075541D"/>
    <w:rsid w:val="007555B3"/>
    <w:rsid w:val="00756708"/>
    <w:rsid w:val="00756D6A"/>
    <w:rsid w:val="00760613"/>
    <w:rsid w:val="00766862"/>
    <w:rsid w:val="0077116E"/>
    <w:rsid w:val="00772576"/>
    <w:rsid w:val="00774B32"/>
    <w:rsid w:val="00775B86"/>
    <w:rsid w:val="0077687D"/>
    <w:rsid w:val="00777531"/>
    <w:rsid w:val="00782727"/>
    <w:rsid w:val="00784AB8"/>
    <w:rsid w:val="00784AD3"/>
    <w:rsid w:val="00786208"/>
    <w:rsid w:val="00790A24"/>
    <w:rsid w:val="00790EAB"/>
    <w:rsid w:val="00790F14"/>
    <w:rsid w:val="007919F9"/>
    <w:rsid w:val="00792103"/>
    <w:rsid w:val="00792477"/>
    <w:rsid w:val="0079367F"/>
    <w:rsid w:val="007948D8"/>
    <w:rsid w:val="00795830"/>
    <w:rsid w:val="00796F4F"/>
    <w:rsid w:val="00797325"/>
    <w:rsid w:val="007978AF"/>
    <w:rsid w:val="007A14E7"/>
    <w:rsid w:val="007A1A54"/>
    <w:rsid w:val="007A277B"/>
    <w:rsid w:val="007A3117"/>
    <w:rsid w:val="007A39B8"/>
    <w:rsid w:val="007A49AE"/>
    <w:rsid w:val="007A4A94"/>
    <w:rsid w:val="007A6972"/>
    <w:rsid w:val="007B0BDD"/>
    <w:rsid w:val="007B0C12"/>
    <w:rsid w:val="007B2734"/>
    <w:rsid w:val="007B3B25"/>
    <w:rsid w:val="007B3BE6"/>
    <w:rsid w:val="007B5273"/>
    <w:rsid w:val="007B58C2"/>
    <w:rsid w:val="007B5FB3"/>
    <w:rsid w:val="007B771A"/>
    <w:rsid w:val="007C30E7"/>
    <w:rsid w:val="007C4A4B"/>
    <w:rsid w:val="007C5941"/>
    <w:rsid w:val="007D095A"/>
    <w:rsid w:val="007D149F"/>
    <w:rsid w:val="007D2841"/>
    <w:rsid w:val="007D404A"/>
    <w:rsid w:val="007D48A1"/>
    <w:rsid w:val="007D50A8"/>
    <w:rsid w:val="007D5262"/>
    <w:rsid w:val="007D5DE8"/>
    <w:rsid w:val="007E00AC"/>
    <w:rsid w:val="007E29F4"/>
    <w:rsid w:val="007E3A02"/>
    <w:rsid w:val="007E3F4E"/>
    <w:rsid w:val="007E42B9"/>
    <w:rsid w:val="007E67CB"/>
    <w:rsid w:val="007F079A"/>
    <w:rsid w:val="007F0E7B"/>
    <w:rsid w:val="007F2379"/>
    <w:rsid w:val="007F4645"/>
    <w:rsid w:val="007F5A5D"/>
    <w:rsid w:val="00800A79"/>
    <w:rsid w:val="0080246A"/>
    <w:rsid w:val="008028FA"/>
    <w:rsid w:val="00803836"/>
    <w:rsid w:val="00804465"/>
    <w:rsid w:val="00805264"/>
    <w:rsid w:val="0080527A"/>
    <w:rsid w:val="00806157"/>
    <w:rsid w:val="00806588"/>
    <w:rsid w:val="008070AF"/>
    <w:rsid w:val="00811FF7"/>
    <w:rsid w:val="00815E6E"/>
    <w:rsid w:val="00816DBA"/>
    <w:rsid w:val="008211D4"/>
    <w:rsid w:val="0082223E"/>
    <w:rsid w:val="00822789"/>
    <w:rsid w:val="00824B44"/>
    <w:rsid w:val="00824FC8"/>
    <w:rsid w:val="008260FF"/>
    <w:rsid w:val="008266B0"/>
    <w:rsid w:val="00826C03"/>
    <w:rsid w:val="008274A3"/>
    <w:rsid w:val="008276FD"/>
    <w:rsid w:val="00831254"/>
    <w:rsid w:val="00836CAC"/>
    <w:rsid w:val="0084026D"/>
    <w:rsid w:val="00841142"/>
    <w:rsid w:val="008425BA"/>
    <w:rsid w:val="008441C0"/>
    <w:rsid w:val="00846E2A"/>
    <w:rsid w:val="008478CD"/>
    <w:rsid w:val="00854034"/>
    <w:rsid w:val="008547EC"/>
    <w:rsid w:val="00854A27"/>
    <w:rsid w:val="00856713"/>
    <w:rsid w:val="0086106A"/>
    <w:rsid w:val="00863449"/>
    <w:rsid w:val="008667CE"/>
    <w:rsid w:val="00867FF7"/>
    <w:rsid w:val="008717EE"/>
    <w:rsid w:val="008728FC"/>
    <w:rsid w:val="00873A9B"/>
    <w:rsid w:val="00874376"/>
    <w:rsid w:val="00874F67"/>
    <w:rsid w:val="00874FB0"/>
    <w:rsid w:val="008754EE"/>
    <w:rsid w:val="00876418"/>
    <w:rsid w:val="00876D9A"/>
    <w:rsid w:val="008801D5"/>
    <w:rsid w:val="00881245"/>
    <w:rsid w:val="00884817"/>
    <w:rsid w:val="00885BDC"/>
    <w:rsid w:val="008863BC"/>
    <w:rsid w:val="008910B3"/>
    <w:rsid w:val="0089379E"/>
    <w:rsid w:val="0089466B"/>
    <w:rsid w:val="008950D7"/>
    <w:rsid w:val="00896CDB"/>
    <w:rsid w:val="008A2DB4"/>
    <w:rsid w:val="008A3D08"/>
    <w:rsid w:val="008A424D"/>
    <w:rsid w:val="008A4774"/>
    <w:rsid w:val="008A536E"/>
    <w:rsid w:val="008A64E6"/>
    <w:rsid w:val="008A6784"/>
    <w:rsid w:val="008A7716"/>
    <w:rsid w:val="008B2A4C"/>
    <w:rsid w:val="008B4E53"/>
    <w:rsid w:val="008B525E"/>
    <w:rsid w:val="008B60D1"/>
    <w:rsid w:val="008B638B"/>
    <w:rsid w:val="008B7163"/>
    <w:rsid w:val="008C0BEE"/>
    <w:rsid w:val="008C0DA0"/>
    <w:rsid w:val="008C45B9"/>
    <w:rsid w:val="008C5017"/>
    <w:rsid w:val="008C54C8"/>
    <w:rsid w:val="008C5B48"/>
    <w:rsid w:val="008C7B92"/>
    <w:rsid w:val="008D2C93"/>
    <w:rsid w:val="008D404D"/>
    <w:rsid w:val="008D4211"/>
    <w:rsid w:val="008D5157"/>
    <w:rsid w:val="008D6711"/>
    <w:rsid w:val="008D7453"/>
    <w:rsid w:val="008E05FA"/>
    <w:rsid w:val="008E1207"/>
    <w:rsid w:val="008E1EA6"/>
    <w:rsid w:val="008E3E9C"/>
    <w:rsid w:val="008E422C"/>
    <w:rsid w:val="008E557F"/>
    <w:rsid w:val="008F1378"/>
    <w:rsid w:val="008F2ADC"/>
    <w:rsid w:val="008F30B8"/>
    <w:rsid w:val="008F41E0"/>
    <w:rsid w:val="008F5149"/>
    <w:rsid w:val="008F5873"/>
    <w:rsid w:val="008F78D2"/>
    <w:rsid w:val="00901C7B"/>
    <w:rsid w:val="00902A2D"/>
    <w:rsid w:val="009036F0"/>
    <w:rsid w:val="00906D1A"/>
    <w:rsid w:val="009118D8"/>
    <w:rsid w:val="00912A9B"/>
    <w:rsid w:val="00915F29"/>
    <w:rsid w:val="00916E30"/>
    <w:rsid w:val="00917AC8"/>
    <w:rsid w:val="009209BD"/>
    <w:rsid w:val="009216E8"/>
    <w:rsid w:val="00923420"/>
    <w:rsid w:val="00923432"/>
    <w:rsid w:val="00927928"/>
    <w:rsid w:val="00933C45"/>
    <w:rsid w:val="00934637"/>
    <w:rsid w:val="009374BC"/>
    <w:rsid w:val="00940C6D"/>
    <w:rsid w:val="009433F6"/>
    <w:rsid w:val="009477ED"/>
    <w:rsid w:val="00950C8C"/>
    <w:rsid w:val="00950F21"/>
    <w:rsid w:val="009512A0"/>
    <w:rsid w:val="009526E1"/>
    <w:rsid w:val="00952BF1"/>
    <w:rsid w:val="009536B7"/>
    <w:rsid w:val="0095679D"/>
    <w:rsid w:val="00956938"/>
    <w:rsid w:val="009574A0"/>
    <w:rsid w:val="0095761A"/>
    <w:rsid w:val="00957E30"/>
    <w:rsid w:val="0096096C"/>
    <w:rsid w:val="00962ABE"/>
    <w:rsid w:val="00963BCB"/>
    <w:rsid w:val="00967231"/>
    <w:rsid w:val="0097108E"/>
    <w:rsid w:val="00975E75"/>
    <w:rsid w:val="00976283"/>
    <w:rsid w:val="009769B2"/>
    <w:rsid w:val="00976C9F"/>
    <w:rsid w:val="009772EB"/>
    <w:rsid w:val="00981BD2"/>
    <w:rsid w:val="0098204B"/>
    <w:rsid w:val="00982CD5"/>
    <w:rsid w:val="0098328B"/>
    <w:rsid w:val="00984CDB"/>
    <w:rsid w:val="009860E3"/>
    <w:rsid w:val="0098706A"/>
    <w:rsid w:val="0098747E"/>
    <w:rsid w:val="009913A7"/>
    <w:rsid w:val="00991584"/>
    <w:rsid w:val="009925B9"/>
    <w:rsid w:val="00992D44"/>
    <w:rsid w:val="00993753"/>
    <w:rsid w:val="00994F89"/>
    <w:rsid w:val="009978FD"/>
    <w:rsid w:val="00997C80"/>
    <w:rsid w:val="009A0549"/>
    <w:rsid w:val="009A058D"/>
    <w:rsid w:val="009A2ACD"/>
    <w:rsid w:val="009A43E3"/>
    <w:rsid w:val="009B26E8"/>
    <w:rsid w:val="009B2F13"/>
    <w:rsid w:val="009C0758"/>
    <w:rsid w:val="009C0A70"/>
    <w:rsid w:val="009C2AE9"/>
    <w:rsid w:val="009C4DE5"/>
    <w:rsid w:val="009C58E2"/>
    <w:rsid w:val="009C61A9"/>
    <w:rsid w:val="009D1BFE"/>
    <w:rsid w:val="009D231B"/>
    <w:rsid w:val="009D25B2"/>
    <w:rsid w:val="009D464D"/>
    <w:rsid w:val="009D5224"/>
    <w:rsid w:val="009D6AAD"/>
    <w:rsid w:val="009E1C77"/>
    <w:rsid w:val="009F1213"/>
    <w:rsid w:val="009F2215"/>
    <w:rsid w:val="009F63AB"/>
    <w:rsid w:val="009F65C2"/>
    <w:rsid w:val="009F6755"/>
    <w:rsid w:val="00A00415"/>
    <w:rsid w:val="00A01881"/>
    <w:rsid w:val="00A02060"/>
    <w:rsid w:val="00A020F5"/>
    <w:rsid w:val="00A0352F"/>
    <w:rsid w:val="00A0356C"/>
    <w:rsid w:val="00A039D4"/>
    <w:rsid w:val="00A03B1F"/>
    <w:rsid w:val="00A04144"/>
    <w:rsid w:val="00A054F6"/>
    <w:rsid w:val="00A07AB5"/>
    <w:rsid w:val="00A11CC9"/>
    <w:rsid w:val="00A13B03"/>
    <w:rsid w:val="00A16CC1"/>
    <w:rsid w:val="00A1790E"/>
    <w:rsid w:val="00A21D71"/>
    <w:rsid w:val="00A227DC"/>
    <w:rsid w:val="00A22DE2"/>
    <w:rsid w:val="00A2405E"/>
    <w:rsid w:val="00A24142"/>
    <w:rsid w:val="00A246DE"/>
    <w:rsid w:val="00A249C3"/>
    <w:rsid w:val="00A24D3B"/>
    <w:rsid w:val="00A25C48"/>
    <w:rsid w:val="00A26AD0"/>
    <w:rsid w:val="00A26B75"/>
    <w:rsid w:val="00A318C8"/>
    <w:rsid w:val="00A3241D"/>
    <w:rsid w:val="00A32B2C"/>
    <w:rsid w:val="00A34DBD"/>
    <w:rsid w:val="00A35165"/>
    <w:rsid w:val="00A35C73"/>
    <w:rsid w:val="00A40950"/>
    <w:rsid w:val="00A422C7"/>
    <w:rsid w:val="00A43761"/>
    <w:rsid w:val="00A44534"/>
    <w:rsid w:val="00A44C9F"/>
    <w:rsid w:val="00A45BD0"/>
    <w:rsid w:val="00A50AC1"/>
    <w:rsid w:val="00A50CD6"/>
    <w:rsid w:val="00A52716"/>
    <w:rsid w:val="00A576AE"/>
    <w:rsid w:val="00A57772"/>
    <w:rsid w:val="00A6059C"/>
    <w:rsid w:val="00A62BB4"/>
    <w:rsid w:val="00A63F19"/>
    <w:rsid w:val="00A6622B"/>
    <w:rsid w:val="00A67915"/>
    <w:rsid w:val="00A7157E"/>
    <w:rsid w:val="00A71F5D"/>
    <w:rsid w:val="00A724C7"/>
    <w:rsid w:val="00A7262B"/>
    <w:rsid w:val="00A7608B"/>
    <w:rsid w:val="00A76CCE"/>
    <w:rsid w:val="00A77130"/>
    <w:rsid w:val="00A77509"/>
    <w:rsid w:val="00A80A3A"/>
    <w:rsid w:val="00A81547"/>
    <w:rsid w:val="00A826C4"/>
    <w:rsid w:val="00A82D36"/>
    <w:rsid w:val="00A86F54"/>
    <w:rsid w:val="00A87DBD"/>
    <w:rsid w:val="00A87FAD"/>
    <w:rsid w:val="00A917A3"/>
    <w:rsid w:val="00A91F7D"/>
    <w:rsid w:val="00A92FE9"/>
    <w:rsid w:val="00A934D0"/>
    <w:rsid w:val="00A938CA"/>
    <w:rsid w:val="00A94488"/>
    <w:rsid w:val="00A947D3"/>
    <w:rsid w:val="00A95BFB"/>
    <w:rsid w:val="00A96344"/>
    <w:rsid w:val="00A96D47"/>
    <w:rsid w:val="00AA0110"/>
    <w:rsid w:val="00AA287F"/>
    <w:rsid w:val="00AA299E"/>
    <w:rsid w:val="00AA2CF3"/>
    <w:rsid w:val="00AA41B3"/>
    <w:rsid w:val="00AA4815"/>
    <w:rsid w:val="00AA5815"/>
    <w:rsid w:val="00AA6E92"/>
    <w:rsid w:val="00AA7871"/>
    <w:rsid w:val="00AB5669"/>
    <w:rsid w:val="00AB7963"/>
    <w:rsid w:val="00AB7CAE"/>
    <w:rsid w:val="00AC0689"/>
    <w:rsid w:val="00AC0C3D"/>
    <w:rsid w:val="00AC10D9"/>
    <w:rsid w:val="00AC29D2"/>
    <w:rsid w:val="00AC3797"/>
    <w:rsid w:val="00AC513F"/>
    <w:rsid w:val="00AC550B"/>
    <w:rsid w:val="00AC6191"/>
    <w:rsid w:val="00AC67B2"/>
    <w:rsid w:val="00AC6B45"/>
    <w:rsid w:val="00AC7509"/>
    <w:rsid w:val="00AD21A6"/>
    <w:rsid w:val="00AD23C6"/>
    <w:rsid w:val="00AD2F13"/>
    <w:rsid w:val="00AD63C1"/>
    <w:rsid w:val="00AD6571"/>
    <w:rsid w:val="00AD6BA0"/>
    <w:rsid w:val="00AD79A4"/>
    <w:rsid w:val="00AE0122"/>
    <w:rsid w:val="00AE1828"/>
    <w:rsid w:val="00AE349F"/>
    <w:rsid w:val="00AE5E94"/>
    <w:rsid w:val="00AE63C9"/>
    <w:rsid w:val="00AE6BB8"/>
    <w:rsid w:val="00AE76E6"/>
    <w:rsid w:val="00AF2273"/>
    <w:rsid w:val="00B00245"/>
    <w:rsid w:val="00B00635"/>
    <w:rsid w:val="00B00A9A"/>
    <w:rsid w:val="00B01B34"/>
    <w:rsid w:val="00B029BB"/>
    <w:rsid w:val="00B02A9D"/>
    <w:rsid w:val="00B040B2"/>
    <w:rsid w:val="00B041F6"/>
    <w:rsid w:val="00B04E8B"/>
    <w:rsid w:val="00B054B8"/>
    <w:rsid w:val="00B07087"/>
    <w:rsid w:val="00B115D2"/>
    <w:rsid w:val="00B1436B"/>
    <w:rsid w:val="00B147B6"/>
    <w:rsid w:val="00B1575F"/>
    <w:rsid w:val="00B17424"/>
    <w:rsid w:val="00B176E1"/>
    <w:rsid w:val="00B20C94"/>
    <w:rsid w:val="00B21D07"/>
    <w:rsid w:val="00B23E77"/>
    <w:rsid w:val="00B26A0E"/>
    <w:rsid w:val="00B31CEE"/>
    <w:rsid w:val="00B36EA6"/>
    <w:rsid w:val="00B37673"/>
    <w:rsid w:val="00B40334"/>
    <w:rsid w:val="00B4080E"/>
    <w:rsid w:val="00B43798"/>
    <w:rsid w:val="00B44426"/>
    <w:rsid w:val="00B44630"/>
    <w:rsid w:val="00B45112"/>
    <w:rsid w:val="00B46B87"/>
    <w:rsid w:val="00B47A71"/>
    <w:rsid w:val="00B51228"/>
    <w:rsid w:val="00B541F8"/>
    <w:rsid w:val="00B54F19"/>
    <w:rsid w:val="00B5618D"/>
    <w:rsid w:val="00B568A1"/>
    <w:rsid w:val="00B57C59"/>
    <w:rsid w:val="00B60138"/>
    <w:rsid w:val="00B60A9D"/>
    <w:rsid w:val="00B60BEF"/>
    <w:rsid w:val="00B60F1A"/>
    <w:rsid w:val="00B65471"/>
    <w:rsid w:val="00B6583F"/>
    <w:rsid w:val="00B66C0F"/>
    <w:rsid w:val="00B671D0"/>
    <w:rsid w:val="00B67E5D"/>
    <w:rsid w:val="00B70935"/>
    <w:rsid w:val="00B72134"/>
    <w:rsid w:val="00B72845"/>
    <w:rsid w:val="00B72FD9"/>
    <w:rsid w:val="00B75CD2"/>
    <w:rsid w:val="00B7776B"/>
    <w:rsid w:val="00B80A3A"/>
    <w:rsid w:val="00B81778"/>
    <w:rsid w:val="00B8747A"/>
    <w:rsid w:val="00B93726"/>
    <w:rsid w:val="00B942B0"/>
    <w:rsid w:val="00B965BB"/>
    <w:rsid w:val="00B96CFA"/>
    <w:rsid w:val="00BA02F5"/>
    <w:rsid w:val="00BA0777"/>
    <w:rsid w:val="00BA2B51"/>
    <w:rsid w:val="00BA39FC"/>
    <w:rsid w:val="00BA3F75"/>
    <w:rsid w:val="00BA4E7A"/>
    <w:rsid w:val="00BA681C"/>
    <w:rsid w:val="00BA6C5F"/>
    <w:rsid w:val="00BA70B7"/>
    <w:rsid w:val="00BB2057"/>
    <w:rsid w:val="00BB2DDB"/>
    <w:rsid w:val="00BB3A78"/>
    <w:rsid w:val="00BB3E11"/>
    <w:rsid w:val="00BB70CF"/>
    <w:rsid w:val="00BC4702"/>
    <w:rsid w:val="00BC47F2"/>
    <w:rsid w:val="00BC5E56"/>
    <w:rsid w:val="00BC791B"/>
    <w:rsid w:val="00BC7CE4"/>
    <w:rsid w:val="00BD0239"/>
    <w:rsid w:val="00BD02DA"/>
    <w:rsid w:val="00BD33BE"/>
    <w:rsid w:val="00BE1FF4"/>
    <w:rsid w:val="00BE26C7"/>
    <w:rsid w:val="00BE60A1"/>
    <w:rsid w:val="00BE69D0"/>
    <w:rsid w:val="00BF0312"/>
    <w:rsid w:val="00BF05C9"/>
    <w:rsid w:val="00BF0B67"/>
    <w:rsid w:val="00BF1F26"/>
    <w:rsid w:val="00BF33DE"/>
    <w:rsid w:val="00BF53A2"/>
    <w:rsid w:val="00BF7875"/>
    <w:rsid w:val="00BF7A4B"/>
    <w:rsid w:val="00C03340"/>
    <w:rsid w:val="00C04143"/>
    <w:rsid w:val="00C04F4C"/>
    <w:rsid w:val="00C05845"/>
    <w:rsid w:val="00C05D34"/>
    <w:rsid w:val="00C14490"/>
    <w:rsid w:val="00C20D7F"/>
    <w:rsid w:val="00C20E86"/>
    <w:rsid w:val="00C235F3"/>
    <w:rsid w:val="00C24743"/>
    <w:rsid w:val="00C25036"/>
    <w:rsid w:val="00C26739"/>
    <w:rsid w:val="00C30AE1"/>
    <w:rsid w:val="00C31BA7"/>
    <w:rsid w:val="00C34494"/>
    <w:rsid w:val="00C34F03"/>
    <w:rsid w:val="00C355B6"/>
    <w:rsid w:val="00C35C4E"/>
    <w:rsid w:val="00C37017"/>
    <w:rsid w:val="00C37557"/>
    <w:rsid w:val="00C37804"/>
    <w:rsid w:val="00C41B3E"/>
    <w:rsid w:val="00C43511"/>
    <w:rsid w:val="00C43E8D"/>
    <w:rsid w:val="00C44896"/>
    <w:rsid w:val="00C44966"/>
    <w:rsid w:val="00C44F2B"/>
    <w:rsid w:val="00C47116"/>
    <w:rsid w:val="00C5090E"/>
    <w:rsid w:val="00C50E5D"/>
    <w:rsid w:val="00C51DBB"/>
    <w:rsid w:val="00C52F7A"/>
    <w:rsid w:val="00C53501"/>
    <w:rsid w:val="00C55CD2"/>
    <w:rsid w:val="00C56D97"/>
    <w:rsid w:val="00C67984"/>
    <w:rsid w:val="00C67F84"/>
    <w:rsid w:val="00C71D22"/>
    <w:rsid w:val="00C74306"/>
    <w:rsid w:val="00C74DE4"/>
    <w:rsid w:val="00C7675C"/>
    <w:rsid w:val="00C768C6"/>
    <w:rsid w:val="00C773A4"/>
    <w:rsid w:val="00C8060A"/>
    <w:rsid w:val="00C83304"/>
    <w:rsid w:val="00C8386E"/>
    <w:rsid w:val="00C84021"/>
    <w:rsid w:val="00C85051"/>
    <w:rsid w:val="00C85956"/>
    <w:rsid w:val="00C905AD"/>
    <w:rsid w:val="00C90902"/>
    <w:rsid w:val="00C90F56"/>
    <w:rsid w:val="00C96CD3"/>
    <w:rsid w:val="00C97082"/>
    <w:rsid w:val="00CA1D01"/>
    <w:rsid w:val="00CA2B85"/>
    <w:rsid w:val="00CA345D"/>
    <w:rsid w:val="00CA3C13"/>
    <w:rsid w:val="00CA416A"/>
    <w:rsid w:val="00CA60C2"/>
    <w:rsid w:val="00CA6581"/>
    <w:rsid w:val="00CB11B4"/>
    <w:rsid w:val="00CB3253"/>
    <w:rsid w:val="00CB4287"/>
    <w:rsid w:val="00CB6E2D"/>
    <w:rsid w:val="00CB708F"/>
    <w:rsid w:val="00CC1224"/>
    <w:rsid w:val="00CC12E8"/>
    <w:rsid w:val="00CC1557"/>
    <w:rsid w:val="00CC1A87"/>
    <w:rsid w:val="00CC1D09"/>
    <w:rsid w:val="00CC5FE4"/>
    <w:rsid w:val="00CC7642"/>
    <w:rsid w:val="00CD058D"/>
    <w:rsid w:val="00CD1456"/>
    <w:rsid w:val="00CD2229"/>
    <w:rsid w:val="00CD538C"/>
    <w:rsid w:val="00CD54F8"/>
    <w:rsid w:val="00CD64EF"/>
    <w:rsid w:val="00CD7081"/>
    <w:rsid w:val="00CE0241"/>
    <w:rsid w:val="00CE22DA"/>
    <w:rsid w:val="00CE2CAC"/>
    <w:rsid w:val="00CE4D52"/>
    <w:rsid w:val="00CF0369"/>
    <w:rsid w:val="00CF0D88"/>
    <w:rsid w:val="00CF1314"/>
    <w:rsid w:val="00CF1BB8"/>
    <w:rsid w:val="00CF2701"/>
    <w:rsid w:val="00CF2888"/>
    <w:rsid w:val="00CF2C52"/>
    <w:rsid w:val="00CF72B9"/>
    <w:rsid w:val="00CF72FC"/>
    <w:rsid w:val="00D004DB"/>
    <w:rsid w:val="00D008D2"/>
    <w:rsid w:val="00D01109"/>
    <w:rsid w:val="00D022EC"/>
    <w:rsid w:val="00D0324C"/>
    <w:rsid w:val="00D038E3"/>
    <w:rsid w:val="00D14265"/>
    <w:rsid w:val="00D14CD7"/>
    <w:rsid w:val="00D15426"/>
    <w:rsid w:val="00D1651C"/>
    <w:rsid w:val="00D169DD"/>
    <w:rsid w:val="00D169EF"/>
    <w:rsid w:val="00D256A9"/>
    <w:rsid w:val="00D259CF"/>
    <w:rsid w:val="00D25A2A"/>
    <w:rsid w:val="00D301C1"/>
    <w:rsid w:val="00D33A84"/>
    <w:rsid w:val="00D35A87"/>
    <w:rsid w:val="00D37377"/>
    <w:rsid w:val="00D37F77"/>
    <w:rsid w:val="00D40DC8"/>
    <w:rsid w:val="00D41E14"/>
    <w:rsid w:val="00D44833"/>
    <w:rsid w:val="00D47937"/>
    <w:rsid w:val="00D50895"/>
    <w:rsid w:val="00D51C70"/>
    <w:rsid w:val="00D51CB8"/>
    <w:rsid w:val="00D5351B"/>
    <w:rsid w:val="00D53520"/>
    <w:rsid w:val="00D54140"/>
    <w:rsid w:val="00D548E0"/>
    <w:rsid w:val="00D56D92"/>
    <w:rsid w:val="00D60FA9"/>
    <w:rsid w:val="00D60FE3"/>
    <w:rsid w:val="00D65237"/>
    <w:rsid w:val="00D71836"/>
    <w:rsid w:val="00D71E76"/>
    <w:rsid w:val="00D72A0B"/>
    <w:rsid w:val="00D72A75"/>
    <w:rsid w:val="00D853E0"/>
    <w:rsid w:val="00D90174"/>
    <w:rsid w:val="00D92B75"/>
    <w:rsid w:val="00D95357"/>
    <w:rsid w:val="00D96B54"/>
    <w:rsid w:val="00D97A3E"/>
    <w:rsid w:val="00DA206A"/>
    <w:rsid w:val="00DA4ABC"/>
    <w:rsid w:val="00DA68F7"/>
    <w:rsid w:val="00DA7930"/>
    <w:rsid w:val="00DB0193"/>
    <w:rsid w:val="00DB1587"/>
    <w:rsid w:val="00DB1E03"/>
    <w:rsid w:val="00DB2D12"/>
    <w:rsid w:val="00DB5A28"/>
    <w:rsid w:val="00DB6828"/>
    <w:rsid w:val="00DC0CF0"/>
    <w:rsid w:val="00DC2387"/>
    <w:rsid w:val="00DC2913"/>
    <w:rsid w:val="00DC2EEE"/>
    <w:rsid w:val="00DC3138"/>
    <w:rsid w:val="00DC57EE"/>
    <w:rsid w:val="00DC7F56"/>
    <w:rsid w:val="00DD20EC"/>
    <w:rsid w:val="00DD211E"/>
    <w:rsid w:val="00DD28A9"/>
    <w:rsid w:val="00DD3BC7"/>
    <w:rsid w:val="00DD3C37"/>
    <w:rsid w:val="00DD4C33"/>
    <w:rsid w:val="00DD502F"/>
    <w:rsid w:val="00DD51D3"/>
    <w:rsid w:val="00DD59E0"/>
    <w:rsid w:val="00DD5BDC"/>
    <w:rsid w:val="00DD7058"/>
    <w:rsid w:val="00DE1ABC"/>
    <w:rsid w:val="00DE26EE"/>
    <w:rsid w:val="00DE3285"/>
    <w:rsid w:val="00DE37EC"/>
    <w:rsid w:val="00DE3BC9"/>
    <w:rsid w:val="00DE471F"/>
    <w:rsid w:val="00DE4D5E"/>
    <w:rsid w:val="00DE4EAF"/>
    <w:rsid w:val="00DE5BAA"/>
    <w:rsid w:val="00DF229C"/>
    <w:rsid w:val="00DF60FB"/>
    <w:rsid w:val="00DF77D8"/>
    <w:rsid w:val="00E07CEF"/>
    <w:rsid w:val="00E10CDA"/>
    <w:rsid w:val="00E12C07"/>
    <w:rsid w:val="00E12D2D"/>
    <w:rsid w:val="00E16093"/>
    <w:rsid w:val="00E16950"/>
    <w:rsid w:val="00E1726F"/>
    <w:rsid w:val="00E2022D"/>
    <w:rsid w:val="00E23418"/>
    <w:rsid w:val="00E23882"/>
    <w:rsid w:val="00E275B8"/>
    <w:rsid w:val="00E311E8"/>
    <w:rsid w:val="00E33135"/>
    <w:rsid w:val="00E34231"/>
    <w:rsid w:val="00E35238"/>
    <w:rsid w:val="00E36C3D"/>
    <w:rsid w:val="00E37287"/>
    <w:rsid w:val="00E41FC2"/>
    <w:rsid w:val="00E45323"/>
    <w:rsid w:val="00E46239"/>
    <w:rsid w:val="00E464C0"/>
    <w:rsid w:val="00E476BE"/>
    <w:rsid w:val="00E52CBE"/>
    <w:rsid w:val="00E53A5F"/>
    <w:rsid w:val="00E5453D"/>
    <w:rsid w:val="00E578DD"/>
    <w:rsid w:val="00E57DC1"/>
    <w:rsid w:val="00E616A3"/>
    <w:rsid w:val="00E6182E"/>
    <w:rsid w:val="00E62903"/>
    <w:rsid w:val="00E63779"/>
    <w:rsid w:val="00E63FA1"/>
    <w:rsid w:val="00E6517C"/>
    <w:rsid w:val="00E65E36"/>
    <w:rsid w:val="00E65F7A"/>
    <w:rsid w:val="00E70390"/>
    <w:rsid w:val="00E7317A"/>
    <w:rsid w:val="00E74055"/>
    <w:rsid w:val="00E759EA"/>
    <w:rsid w:val="00E80813"/>
    <w:rsid w:val="00E81244"/>
    <w:rsid w:val="00E81A2B"/>
    <w:rsid w:val="00E8320E"/>
    <w:rsid w:val="00E86A4B"/>
    <w:rsid w:val="00E86EE3"/>
    <w:rsid w:val="00E926D4"/>
    <w:rsid w:val="00E92A9E"/>
    <w:rsid w:val="00E946D9"/>
    <w:rsid w:val="00E953E6"/>
    <w:rsid w:val="00E96C8D"/>
    <w:rsid w:val="00E973B5"/>
    <w:rsid w:val="00EA02F0"/>
    <w:rsid w:val="00EA06B1"/>
    <w:rsid w:val="00EA0D24"/>
    <w:rsid w:val="00EA237B"/>
    <w:rsid w:val="00EA77D8"/>
    <w:rsid w:val="00EB0000"/>
    <w:rsid w:val="00EB0082"/>
    <w:rsid w:val="00EB1314"/>
    <w:rsid w:val="00EB4CDC"/>
    <w:rsid w:val="00EB62D5"/>
    <w:rsid w:val="00EC0E30"/>
    <w:rsid w:val="00EC2BD6"/>
    <w:rsid w:val="00EC33EC"/>
    <w:rsid w:val="00EC33EE"/>
    <w:rsid w:val="00EC5400"/>
    <w:rsid w:val="00EC5C4D"/>
    <w:rsid w:val="00EC6730"/>
    <w:rsid w:val="00EC6B2E"/>
    <w:rsid w:val="00EC799C"/>
    <w:rsid w:val="00ED144E"/>
    <w:rsid w:val="00ED50B9"/>
    <w:rsid w:val="00ED5D64"/>
    <w:rsid w:val="00ED6844"/>
    <w:rsid w:val="00ED697C"/>
    <w:rsid w:val="00ED6C2E"/>
    <w:rsid w:val="00ED7F37"/>
    <w:rsid w:val="00EE249C"/>
    <w:rsid w:val="00EE2A16"/>
    <w:rsid w:val="00EE2AAA"/>
    <w:rsid w:val="00EE409F"/>
    <w:rsid w:val="00EF4E00"/>
    <w:rsid w:val="00EF5A15"/>
    <w:rsid w:val="00EF696C"/>
    <w:rsid w:val="00EF77CE"/>
    <w:rsid w:val="00F02CC7"/>
    <w:rsid w:val="00F03F42"/>
    <w:rsid w:val="00F04F49"/>
    <w:rsid w:val="00F056CD"/>
    <w:rsid w:val="00F10421"/>
    <w:rsid w:val="00F1226D"/>
    <w:rsid w:val="00F13CAA"/>
    <w:rsid w:val="00F1483B"/>
    <w:rsid w:val="00F14A6F"/>
    <w:rsid w:val="00F14D11"/>
    <w:rsid w:val="00F17C0C"/>
    <w:rsid w:val="00F20774"/>
    <w:rsid w:val="00F20B30"/>
    <w:rsid w:val="00F21205"/>
    <w:rsid w:val="00F21413"/>
    <w:rsid w:val="00F23188"/>
    <w:rsid w:val="00F26054"/>
    <w:rsid w:val="00F30F3B"/>
    <w:rsid w:val="00F31688"/>
    <w:rsid w:val="00F31B6B"/>
    <w:rsid w:val="00F3519E"/>
    <w:rsid w:val="00F35496"/>
    <w:rsid w:val="00F3603F"/>
    <w:rsid w:val="00F36AE4"/>
    <w:rsid w:val="00F3705D"/>
    <w:rsid w:val="00F372C3"/>
    <w:rsid w:val="00F37885"/>
    <w:rsid w:val="00F37A89"/>
    <w:rsid w:val="00F4168A"/>
    <w:rsid w:val="00F42A10"/>
    <w:rsid w:val="00F4581F"/>
    <w:rsid w:val="00F50247"/>
    <w:rsid w:val="00F50AAD"/>
    <w:rsid w:val="00F50ED4"/>
    <w:rsid w:val="00F52291"/>
    <w:rsid w:val="00F52A95"/>
    <w:rsid w:val="00F53B9E"/>
    <w:rsid w:val="00F55985"/>
    <w:rsid w:val="00F56DA1"/>
    <w:rsid w:val="00F575EA"/>
    <w:rsid w:val="00F6012D"/>
    <w:rsid w:val="00F61108"/>
    <w:rsid w:val="00F614EC"/>
    <w:rsid w:val="00F668C3"/>
    <w:rsid w:val="00F67BFC"/>
    <w:rsid w:val="00F70205"/>
    <w:rsid w:val="00F71D11"/>
    <w:rsid w:val="00F764AB"/>
    <w:rsid w:val="00F77653"/>
    <w:rsid w:val="00F802A0"/>
    <w:rsid w:val="00F81298"/>
    <w:rsid w:val="00F825BC"/>
    <w:rsid w:val="00F83DAA"/>
    <w:rsid w:val="00F842CB"/>
    <w:rsid w:val="00F85160"/>
    <w:rsid w:val="00F85629"/>
    <w:rsid w:val="00F85E7D"/>
    <w:rsid w:val="00F8657D"/>
    <w:rsid w:val="00F86A69"/>
    <w:rsid w:val="00F872D1"/>
    <w:rsid w:val="00F877C8"/>
    <w:rsid w:val="00F9404B"/>
    <w:rsid w:val="00F94A51"/>
    <w:rsid w:val="00F964AC"/>
    <w:rsid w:val="00FA0136"/>
    <w:rsid w:val="00FA019C"/>
    <w:rsid w:val="00FA07BB"/>
    <w:rsid w:val="00FA07EC"/>
    <w:rsid w:val="00FA19C5"/>
    <w:rsid w:val="00FA2DA9"/>
    <w:rsid w:val="00FA36B2"/>
    <w:rsid w:val="00FA37F7"/>
    <w:rsid w:val="00FA3CE7"/>
    <w:rsid w:val="00FA55C7"/>
    <w:rsid w:val="00FA79B8"/>
    <w:rsid w:val="00FA7BDA"/>
    <w:rsid w:val="00FB0E99"/>
    <w:rsid w:val="00FB3D87"/>
    <w:rsid w:val="00FB673A"/>
    <w:rsid w:val="00FB680A"/>
    <w:rsid w:val="00FB6D9D"/>
    <w:rsid w:val="00FC0EEF"/>
    <w:rsid w:val="00FC3B8F"/>
    <w:rsid w:val="00FC6638"/>
    <w:rsid w:val="00FC71B8"/>
    <w:rsid w:val="00FC745D"/>
    <w:rsid w:val="00FD1C49"/>
    <w:rsid w:val="00FD342C"/>
    <w:rsid w:val="00FD64F6"/>
    <w:rsid w:val="00FD6E25"/>
    <w:rsid w:val="00FD71AF"/>
    <w:rsid w:val="00FE235E"/>
    <w:rsid w:val="00FE590B"/>
    <w:rsid w:val="00FE59F1"/>
    <w:rsid w:val="00FE6C34"/>
    <w:rsid w:val="00FE7221"/>
    <w:rsid w:val="00FE7504"/>
    <w:rsid w:val="00FF2456"/>
    <w:rsid w:val="00FF25D0"/>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DocumentLabel">
    <w:name w:val="Document Label"/>
    <w:next w:val="Normal"/>
    <w:rsid w:val="001A1BA2"/>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Title">
    <w:name w:val="Title"/>
    <w:basedOn w:val="Normal"/>
    <w:link w:val="TitleChar"/>
    <w:qFormat/>
    <w:rsid w:val="001A1BA2"/>
    <w:pPr>
      <w:ind w:firstLine="0"/>
      <w:jc w:val="center"/>
    </w:pPr>
    <w:rPr>
      <w:rFonts w:ascii="Garamond" w:hAnsi="Garamond"/>
      <w:b/>
      <w:bCs/>
      <w:sz w:val="32"/>
    </w:rPr>
  </w:style>
  <w:style w:type="character" w:customStyle="1" w:styleId="TitleChar">
    <w:name w:val="Title Char"/>
    <w:basedOn w:val="DefaultParagraphFont"/>
    <w:link w:val="Title"/>
    <w:rsid w:val="001A1BA2"/>
    <w:rPr>
      <w:rFonts w:ascii="Garamond" w:hAnsi="Garamond"/>
      <w:b/>
      <w:bCs/>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DocumentLabel">
    <w:name w:val="Document Label"/>
    <w:next w:val="Normal"/>
    <w:rsid w:val="001A1BA2"/>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Title">
    <w:name w:val="Title"/>
    <w:basedOn w:val="Normal"/>
    <w:link w:val="TitleChar"/>
    <w:qFormat/>
    <w:rsid w:val="001A1BA2"/>
    <w:pPr>
      <w:ind w:firstLine="0"/>
      <w:jc w:val="center"/>
    </w:pPr>
    <w:rPr>
      <w:rFonts w:ascii="Garamond" w:hAnsi="Garamond"/>
      <w:b/>
      <w:bCs/>
      <w:sz w:val="32"/>
    </w:rPr>
  </w:style>
  <w:style w:type="character" w:customStyle="1" w:styleId="TitleChar">
    <w:name w:val="Title Char"/>
    <w:basedOn w:val="DefaultParagraphFont"/>
    <w:link w:val="Title"/>
    <w:rsid w:val="001A1BA2"/>
    <w:rPr>
      <w:rFonts w:ascii="Garamond" w:hAnsi="Garamond"/>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197861810">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mailto:pavel@jlab.or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mailto:grames@jlab.org"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mailto:grames@jlab.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avel@jlab.org" TargetMode="External"/><Relationship Id="rId22" Type="http://schemas.openxmlformats.org/officeDocument/2006/relationships/image" Target="media/image4.png"/><Relationship Id="rId27" Type="http://schemas.openxmlformats.org/officeDocument/2006/relationships/footer" Target="footer3.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2BC7638-D152-4595-AFB3-96C212A3257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5.xml><?xml version="1.0" encoding="utf-8"?>
<ds:datastoreItem xmlns:ds="http://schemas.openxmlformats.org/officeDocument/2006/customXml" ds:itemID="{54A88AF7-DC43-4DAD-8999-AD3360E5A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6</TotalTime>
  <Pages>23</Pages>
  <Words>4317</Words>
  <Characters>24611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28871</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Joe Grames</cp:lastModifiedBy>
  <cp:revision>4</cp:revision>
  <cp:lastPrinted>2013-05-28T17:30:00Z</cp:lastPrinted>
  <dcterms:created xsi:type="dcterms:W3CDTF">2013-04-29T15:31:00Z</dcterms:created>
  <dcterms:modified xsi:type="dcterms:W3CDTF">2013-05-28T17:31:00Z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ies>
</file>