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424" w:rsidRDefault="00E10CDA" w:rsidP="008E557F">
      <w:pPr>
        <w:pStyle w:val="ReportText"/>
        <w:ind w:left="0"/>
        <w:jc w:val="both"/>
      </w:pPr>
      <w:bookmarkStart w:id="0" w:name="_GoBack"/>
      <w:bookmarkEnd w:id="0"/>
      <w:r>
        <w:rPr>
          <w:noProof/>
        </w:rPr>
        <w:drawing>
          <wp:anchor distT="0" distB="0" distL="114300" distR="114300" simplePos="0" relativeHeight="251656192"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A77227">
              <w:rPr>
                <w:rFonts w:ascii="Calibri" w:hAnsi="Calibri" w:cs="Calibri"/>
              </w:rPr>
              <w:t>28</w:t>
            </w:r>
            <w:r w:rsidR="0099335F">
              <w:rPr>
                <w:rFonts w:ascii="Calibri" w:hAnsi="Calibri" w:cs="Calibri"/>
              </w:rPr>
              <w:t>, 2017</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D52E14" w:rsidP="00CD058D">
            <w:pPr>
              <w:ind w:firstLine="0"/>
              <w:rPr>
                <w:rFonts w:ascii="Calibri" w:hAnsi="Calibri" w:cs="Calibri"/>
                <w:b/>
                <w:bCs/>
              </w:rPr>
            </w:pPr>
            <w:r>
              <w:rPr>
                <w:rFonts w:ascii="Calibri" w:hAnsi="Calibri" w:cs="Calibri"/>
                <w:b/>
                <w:bCs/>
              </w:rPr>
              <w:t>3</w:t>
            </w:r>
            <w:r w:rsidRPr="00D52E14">
              <w:rPr>
                <w:rFonts w:ascii="Calibri" w:hAnsi="Calibri" w:cs="Calibri"/>
                <w:b/>
                <w:bCs/>
                <w:vertAlign w:val="superscript"/>
              </w:rPr>
              <w:t>rd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D52E14" w:rsidP="000C44A7">
            <w:pPr>
              <w:ind w:firstLine="0"/>
              <w:rPr>
                <w:rFonts w:ascii="Calibri" w:hAnsi="Calibri" w:cs="Calibri"/>
              </w:rPr>
            </w:pPr>
            <w:r>
              <w:rPr>
                <w:rFonts w:ascii="Calibri" w:hAnsi="Calibri" w:cs="Calibri"/>
              </w:rPr>
              <w:t>Kelly Webster</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D52E14" w:rsidP="000C44A7">
            <w:pPr>
              <w:ind w:firstLine="0"/>
              <w:rPr>
                <w:rFonts w:ascii="Calibri" w:hAnsi="Calibri" w:cs="Calibri"/>
              </w:rPr>
            </w:pPr>
            <w:r>
              <w:rPr>
                <w:rFonts w:ascii="Calibri" w:hAnsi="Calibri" w:cs="Calibri"/>
              </w:rPr>
              <w:t>(757) 269-7575</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D52E14" w:rsidP="000C44A7">
            <w:pPr>
              <w:ind w:firstLine="0"/>
              <w:rPr>
                <w:rFonts w:ascii="Calibri" w:hAnsi="Calibri" w:cs="Calibri"/>
              </w:rPr>
            </w:pPr>
            <w:r>
              <w:rPr>
                <w:rFonts w:ascii="Calibri" w:hAnsi="Calibri" w:cs="Calibri"/>
              </w:rPr>
              <w:t>hanifan</w:t>
            </w:r>
            <w:r w:rsidR="00553286" w:rsidRPr="00553286">
              <w:rPr>
                <w:rFonts w:ascii="Calibri" w:hAnsi="Calibri" w:cs="Calibri"/>
              </w:rPr>
              <w:t>@jlab.org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3"/>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4"/>
          <w:pgSz w:w="12240" w:h="15840" w:code="1"/>
          <w:pgMar w:top="1440" w:right="1440" w:bottom="1440" w:left="1440" w:header="720" w:footer="720" w:gutter="0"/>
          <w:cols w:space="720"/>
          <w:titlePg/>
          <w:docGrid w:linePitch="360"/>
        </w:sectPr>
      </w:pPr>
    </w:p>
    <w:p w:rsidR="00C905AD" w:rsidRPr="006560BD" w:rsidRDefault="00DB0672" w:rsidP="00DB0672">
      <w:pPr>
        <w:keepNext/>
        <w:tabs>
          <w:tab w:val="left" w:pos="320"/>
          <w:tab w:val="left" w:pos="720"/>
        </w:tabs>
        <w:spacing w:before="360" w:after="360"/>
        <w:ind w:firstLine="0"/>
        <w:jc w:val="left"/>
        <w:outlineLvl w:val="0"/>
        <w:rPr>
          <w:rFonts w:ascii="Arial" w:hAnsi="Arial" w:cs="Arial"/>
          <w:b/>
          <w:sz w:val="40"/>
          <w:szCs w:val="40"/>
          <w:lang w:val="en-AU"/>
        </w:rPr>
      </w:pPr>
      <w:bookmarkStart w:id="1" w:name="_Toc222903091"/>
      <w:r w:rsidRPr="006560BD">
        <w:rPr>
          <w:rFonts w:ascii="Arial" w:hAnsi="Arial" w:cs="Arial"/>
          <w:b/>
          <w:sz w:val="40"/>
          <w:szCs w:val="40"/>
          <w:lang w:val="en-AU"/>
        </w:rPr>
        <w:lastRenderedPageBreak/>
        <w:t>Abstract</w:t>
      </w:r>
    </w:p>
    <w:p w:rsidR="00C905AD" w:rsidRPr="00DB0672" w:rsidRDefault="00342988" w:rsidP="00DB0672">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w:t>
      </w:r>
      <w:r w:rsidR="00820171">
        <w:rPr>
          <w:rFonts w:asciiTheme="minorBidi" w:hAnsiTheme="minorBidi" w:cstheme="minorBidi"/>
          <w:iCs/>
        </w:rPr>
        <w:t xml:space="preserve"> and characterize</w:t>
      </w:r>
      <w:r>
        <w:rPr>
          <w:rFonts w:asciiTheme="minorBidi" w:hAnsiTheme="minorBidi" w:cstheme="minorBidi"/>
          <w:iCs/>
        </w:rPr>
        <w:t xml:space="preserv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w:t>
      </w:r>
      <w:r w:rsidR="00DB0672">
        <w:rPr>
          <w:rFonts w:asciiTheme="minorBidi" w:hAnsiTheme="minorBidi" w:cstheme="minorBidi"/>
          <w:iCs/>
        </w:rPr>
        <w:t xml:space="preserve">ed gridded thermionic emitter. </w:t>
      </w:r>
      <w:r w:rsidR="00430D39">
        <w:rPr>
          <w:rFonts w:asciiTheme="minorBidi" w:hAnsiTheme="minorBidi" w:cstheme="minorBidi"/>
          <w:iCs/>
        </w:rPr>
        <w:t xml:space="preserve">Combined, these </w:t>
      </w:r>
      <w:r w:rsidR="006537D6">
        <w:rPr>
          <w:rFonts w:asciiTheme="minorBidi" w:hAnsiTheme="minorBidi" w:cstheme="minorBidi"/>
          <w:iCs/>
        </w:rPr>
        <w:t xml:space="preserve">simulations and </w:t>
      </w:r>
      <w:r>
        <w:rPr>
          <w:rFonts w:asciiTheme="minorBidi" w:hAnsiTheme="minorBidi" w:cstheme="minorBidi"/>
          <w:iCs/>
        </w:rPr>
        <w:t>measurements will</w:t>
      </w:r>
      <w:r w:rsidR="006537D6">
        <w:rPr>
          <w:rFonts w:asciiTheme="minorBidi" w:hAnsiTheme="minorBidi" w:cstheme="minorBidi"/>
          <w:iCs/>
        </w:rPr>
        <w:t xml:space="preserve"> benchmark our design tools and</w:t>
      </w:r>
      <w:r>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1"/>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fldSimple w:instr=" SEQ Table \* ARABIC ">
        <w:r w:rsidR="00E20A0C">
          <w:rPr>
            <w:noProof/>
          </w:rPr>
          <w:t>1</w:t>
        </w:r>
      </w:fldSimple>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4214"/>
        <w:gridCol w:w="1886"/>
      </w:tblGrid>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r w:rsidR="004269E7">
              <w:rPr>
                <w:rFonts w:ascii="Arial" w:hAnsi="Arial" w:cs="Arial"/>
                <w:color w:val="000000" w:themeColor="dark1"/>
                <w:kern w:val="24"/>
              </w:rPr>
              <w:t xml:space="preserve"> (full)</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r w:rsidR="007139D8">
              <w:rPr>
                <w:rFonts w:ascii="Arial" w:hAnsi="Arial" w:cs="Arial"/>
                <w:color w:val="000000" w:themeColor="dark1"/>
                <w:kern w:val="24"/>
              </w:rPr>
              <w:t xml:space="preserve"> – </w:t>
            </w:r>
            <w:r w:rsidR="00816222">
              <w:rPr>
                <w:rFonts w:ascii="Arial" w:hAnsi="Arial" w:cs="Arial"/>
                <w:color w:val="000000" w:themeColor="dark1"/>
                <w:kern w:val="24"/>
              </w:rPr>
              <w:t>flat-top</w:t>
            </w:r>
          </w:p>
        </w:tc>
        <w:tc>
          <w:tcPr>
            <w:tcW w:w="1886" w:type="dxa"/>
          </w:tcPr>
          <w:p w:rsidR="00391C24" w:rsidRPr="00AA3A03" w:rsidRDefault="007B7086"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1.56</w:t>
            </w:r>
            <w:r w:rsidR="00820171" w:rsidRPr="00AA3A03">
              <w:rPr>
                <w:rFonts w:ascii="Arial" w:hAnsi="Arial" w:cs="Arial"/>
                <w:color w:val="000000" w:themeColor="dark1"/>
                <w:kern w:val="24"/>
              </w:rPr>
              <w:t xml:space="preserve"> </w:t>
            </w:r>
            <w:r w:rsidR="00391C24" w:rsidRPr="00AA3A03">
              <w:rPr>
                <w:rFonts w:ascii="Arial" w:hAnsi="Arial" w:cs="Arial"/>
                <w:color w:val="000000" w:themeColor="dark1"/>
                <w:kern w:val="24"/>
              </w:rPr>
              <w:t>mm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sidR="00291260">
        <w:rPr>
          <w:rFonts w:asciiTheme="minorBidi" w:hAnsiTheme="minorBidi" w:cstheme="minorBidi"/>
          <w:iCs/>
        </w:rPr>
        <w:t>solenoid.</w:t>
      </w:r>
      <w:r>
        <w:rPr>
          <w:rFonts w:asciiTheme="minorBidi" w:hAnsiTheme="minorBidi" w:cstheme="minorBidi"/>
          <w:iCs/>
        </w:rPr>
        <w:t xml:space="preserve">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photogun</w:t>
      </w:r>
      <w:r w:rsidR="00BB591D">
        <w:rPr>
          <w:rFonts w:asciiTheme="minorBidi" w:hAnsiTheme="minorBidi" w:cstheme="minorBidi"/>
          <w:iCs/>
        </w:rPr>
        <w:t xml:space="preserve"> with rf-pulsed drive laser</w:t>
      </w:r>
      <w:r w:rsidR="000636C4">
        <w:rPr>
          <w:rFonts w:asciiTheme="minorBidi" w:hAnsiTheme="minorBidi" w:cstheme="minorBidi"/>
          <w:iCs/>
        </w:rPr>
        <w:t xml:space="preserve">.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In general, RF guns are more complicated and e</w:t>
      </w:r>
      <w:r w:rsidR="00291260">
        <w:rPr>
          <w:rFonts w:asciiTheme="minorBidi" w:hAnsiTheme="minorBidi" w:cstheme="minorBidi"/>
          <w:iCs/>
        </w:rPr>
        <w:t>xpensive compared to DC guns.</w:t>
      </w:r>
      <w:r>
        <w:rPr>
          <w:rFonts w:asciiTheme="minorBidi" w:hAnsiTheme="minorBidi" w:cstheme="minorBidi"/>
          <w:iCs/>
        </w:rPr>
        <w:t xml:space="preserve">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Typically, normal RF guns are us</w:t>
      </w:r>
      <w:r w:rsidR="00291260">
        <w:rPr>
          <w:rFonts w:asciiTheme="minorBidi" w:hAnsiTheme="minorBidi" w:cstheme="minorBidi"/>
          <w:iCs/>
        </w:rPr>
        <w:t>ed for pulsed-rf applications.</w:t>
      </w:r>
      <w:r w:rsidR="00D53783">
        <w:rPr>
          <w:rFonts w:asciiTheme="minorBidi" w:hAnsiTheme="minorBidi" w:cstheme="minorBidi"/>
          <w:iCs/>
        </w:rPr>
        <w:t xml:space="preserve">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FarTech).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w:t>
      </w:r>
      <w:r w:rsidR="00291260">
        <w:rPr>
          <w:rFonts w:asciiTheme="minorBidi" w:hAnsiTheme="minorBidi" w:cstheme="minorBidi"/>
          <w:iCs/>
        </w:rPr>
        <w:t>urrent (Rosendorf, BNL).</w:t>
      </w:r>
      <w:r w:rsidR="00D53783">
        <w:rPr>
          <w:rFonts w:asciiTheme="minorBidi" w:hAnsiTheme="minorBidi" w:cstheme="minorBidi"/>
          <w:iCs/>
        </w:rPr>
        <w:t xml:space="preserve"> Moreover, no attempt has been made to produce magnetized beam from an SRF gun, because the application of a magnetic </w:t>
      </w:r>
      <w:r w:rsidR="00D53783">
        <w:rPr>
          <w:rFonts w:asciiTheme="minorBidi" w:hAnsiTheme="minorBidi" w:cstheme="minorBidi"/>
          <w:iCs/>
        </w:rPr>
        <w:lastRenderedPageBreak/>
        <w:t>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291260">
        <w:rPr>
          <w:rFonts w:asciiTheme="minorBidi" w:hAnsiTheme="minorBidi" w:cstheme="minorBidi"/>
          <w:iCs/>
        </w:rPr>
        <w: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sidR="00291260">
        <w:rPr>
          <w:rFonts w:asciiTheme="minorBidi" w:hAnsiTheme="minorBidi" w:cstheme="minorBidi"/>
          <w:iCs/>
        </w:rPr>
        <w:t>.</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291260">
        <w:rPr>
          <w:rFonts w:asciiTheme="minorBidi" w:hAnsiTheme="minorBidi" w:cstheme="minorBidi"/>
          <w:iCs/>
        </w:rPr>
        <w:t>.</w:t>
      </w:r>
      <w:r w:rsidR="00983376">
        <w:rPr>
          <w:rFonts w:asciiTheme="minorBidi" w:hAnsiTheme="minorBidi" w:cstheme="minorBidi"/>
          <w:iCs/>
        </w:rPr>
        <w:t xml:space="preserve">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w:t>
      </w:r>
      <w:r w:rsidR="00291260">
        <w:rPr>
          <w:rFonts w:asciiTheme="minorBidi" w:hAnsiTheme="minorBidi" w:cstheme="minorBidi"/>
          <w:iCs/>
        </w:rPr>
        <w:t>ed gridded thermionic emitter.</w:t>
      </w:r>
      <w:r>
        <w:rPr>
          <w:rFonts w:asciiTheme="minorBidi" w:hAnsiTheme="minorBidi" w:cstheme="minorBidi"/>
          <w:iCs/>
        </w:rPr>
        <w:t xml:space="preserve"> We recently helped TRIUMF develop such a gun, by lending them our original 100</w:t>
      </w:r>
      <w:r w:rsidR="00DE2A31">
        <w:rPr>
          <w:rFonts w:asciiTheme="minorBidi" w:hAnsiTheme="minorBidi" w:cstheme="minorBidi"/>
          <w:iCs/>
        </w:rPr>
        <w:t xml:space="preserve"> </w:t>
      </w:r>
      <w:r w:rsidR="00291260">
        <w:rPr>
          <w:rFonts w:asciiTheme="minorBidi" w:hAnsiTheme="minorBidi" w:cstheme="minorBidi"/>
          <w:iCs/>
        </w:rPr>
        <w:t>kV thermionic gun.</w:t>
      </w:r>
      <w:r>
        <w:rPr>
          <w:rFonts w:asciiTheme="minorBidi" w:hAnsiTheme="minorBidi" w:cstheme="minorBidi"/>
          <w:iCs/>
        </w:rPr>
        <w:t xml:space="preserve">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sidR="00291260">
        <w:rPr>
          <w:rFonts w:asciiTheme="minorBidi" w:hAnsiTheme="minorBidi" w:cstheme="minorBidi"/>
          <w:iCs/>
        </w:rPr>
        <w:t>ps pulses.</w:t>
      </w:r>
      <w:r>
        <w:rPr>
          <w:rFonts w:asciiTheme="minorBidi" w:hAnsiTheme="minorBidi" w:cstheme="minorBidi"/>
          <w:iCs/>
        </w:rPr>
        <w:t xml:space="preserve"> This gun could be returned to JLab for tests using the same diagnostic beamline and gun solenoid described below.    </w:t>
      </w:r>
      <w:r w:rsidR="007C6868">
        <w:rPr>
          <w:rFonts w:asciiTheme="minorBidi" w:hAnsiTheme="minorBidi" w:cstheme="minorBidi"/>
          <w:iCs/>
        </w:rPr>
        <w:t xml:space="preserve">  </w:t>
      </w:r>
    </w:p>
    <w:p w:rsidR="008F73E5" w:rsidRDefault="00AE4DC9" w:rsidP="00547CD3">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w:t>
      </w:r>
      <w:r w:rsidR="00291260">
        <w:rPr>
          <w:rFonts w:asciiTheme="minorBidi" w:hAnsiTheme="minorBidi" w:cstheme="minorBidi"/>
          <w:iCs/>
        </w:rPr>
        <w:t>ge at high repetition rate.</w:t>
      </w:r>
      <w:r>
        <w:rPr>
          <w:rFonts w:asciiTheme="minorBidi" w:hAnsiTheme="minorBidi" w:cstheme="minorBidi"/>
          <w:iCs/>
        </w:rPr>
        <w:t xml:space="preserve"> For a DC high voltage gun, this means the gun must be biased at very high voltage, to create a “stiff” beam that is less susc</w:t>
      </w:r>
      <w:r w:rsidR="00291260">
        <w:rPr>
          <w:rFonts w:asciiTheme="minorBidi" w:hAnsiTheme="minorBidi" w:cstheme="minorBidi"/>
          <w:iCs/>
        </w:rPr>
        <w:t xml:space="preserve">eptible to space charge force. </w:t>
      </w:r>
      <w:r>
        <w:rPr>
          <w:rFonts w:asciiTheme="minorBidi" w:hAnsiTheme="minorBidi" w:cstheme="minorBidi"/>
          <w:iCs/>
        </w:rPr>
        <w:t xml:space="preserve"> We have made relatively good pr</w:t>
      </w:r>
      <w:r w:rsidR="00291260">
        <w:rPr>
          <w:rFonts w:asciiTheme="minorBidi" w:hAnsiTheme="minorBidi" w:cstheme="minorBidi"/>
          <w:iCs/>
        </w:rPr>
        <w:t>ogress developing a 350 kV gun.</w:t>
      </w:r>
      <w:r>
        <w:rPr>
          <w:rFonts w:asciiTheme="minorBidi" w:hAnsiTheme="minorBidi" w:cstheme="minorBidi"/>
          <w:iCs/>
        </w:rPr>
        <w:t xml:space="preserve">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sidR="00291260">
        <w:rPr>
          <w:rFonts w:asciiTheme="minorBidi" w:hAnsiTheme="minorBidi" w:cstheme="minorBidi"/>
          <w:iCs/>
        </w:rPr>
        <w:t>].</w:t>
      </w:r>
      <w:r>
        <w:rPr>
          <w:rFonts w:asciiTheme="minorBidi" w:hAnsiTheme="minorBidi" w:cstheme="minorBidi"/>
          <w:iCs/>
        </w:rPr>
        <w:t xml:space="preserve"> No outside groups appear to be working to develop high a</w:t>
      </w:r>
      <w:r w:rsidR="00291260">
        <w:rPr>
          <w:rFonts w:asciiTheme="minorBidi" w:hAnsiTheme="minorBidi" w:cstheme="minorBidi"/>
          <w:iCs/>
        </w:rPr>
        <w:t>verage current magnetized beam.</w:t>
      </w:r>
      <w:r>
        <w:rPr>
          <w:rFonts w:asciiTheme="minorBidi" w:hAnsiTheme="minorBidi" w:cstheme="minorBidi"/>
          <w:iCs/>
        </w:rPr>
        <w:t xml:space="preserve">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82017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p>
    <w:p w:rsidR="003048B1" w:rsidRDefault="00382847" w:rsidP="00BE5F82">
      <w:pPr>
        <w:pStyle w:val="ReportText"/>
        <w:ind w:left="0"/>
        <w:jc w:val="both"/>
        <w:rPr>
          <w:rFonts w:asciiTheme="minorBidi" w:hAnsiTheme="minorBidi" w:cstheme="minorBidi"/>
          <w:iCs/>
        </w:rPr>
      </w:pPr>
      <w:r>
        <w:rPr>
          <w:rFonts w:asciiTheme="minorBidi" w:hAnsiTheme="minorBidi" w:cstheme="minorBidi"/>
          <w:iCs/>
        </w:rPr>
        <w:t>The narrative of magnetized electron</w:t>
      </w:r>
      <w:r w:rsidR="000D74AC">
        <w:rPr>
          <w:rFonts w:asciiTheme="minorBidi" w:hAnsiTheme="minorBidi" w:cstheme="minorBidi"/>
          <w:iCs/>
        </w:rPr>
        <w:t xml:space="preserve"> cooling is described below </w:t>
      </w:r>
      <w:r>
        <w:rPr>
          <w:rFonts w:asciiTheme="minorBidi" w:hAnsiTheme="minorBidi" w:cstheme="minorBidi"/>
          <w:iCs/>
        </w:rPr>
        <w:t xml:space="preserve">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sidR="000D74AC">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0D74AC">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sidR="000D74AC">
        <w:rPr>
          <w:rFonts w:asciiTheme="minorBidi" w:hAnsiTheme="minorBidi" w:cstheme="minorBidi"/>
          <w:iCs/>
        </w:rPr>
        <w:t>) ):</w:t>
      </w:r>
    </w:p>
    <w:p w:rsidR="00C1720D" w:rsidRPr="007C5A0D" w:rsidRDefault="00382847"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Electrons are born in a uniform magnetic field </w:t>
      </w:r>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r w:rsidR="00E0025B">
        <w:rPr>
          <w:rFonts w:asciiTheme="minorBidi" w:hAnsiTheme="minorBidi" w:cstheme="minorBidi"/>
          <w:iCs/>
        </w:rPr>
        <w:t xml:space="preserve"> = </w:t>
      </w:r>
      <w:r w:rsidRPr="00382847">
        <w:rPr>
          <w:rFonts w:asciiTheme="minorBidi" w:hAnsiTheme="minorBidi" w:cstheme="minorBidi"/>
          <w:i/>
        </w:rPr>
        <w:t>B</w:t>
      </w:r>
      <w:r w:rsidRPr="00382847">
        <w:rPr>
          <w:rFonts w:asciiTheme="minorBidi" w:hAnsiTheme="minorBidi" w:cstheme="minorBidi"/>
          <w:i/>
          <w:vertAlign w:val="subscript"/>
        </w:rPr>
        <w:t>z</w:t>
      </w:r>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sidR="00CF0CC5">
        <w:rPr>
          <w:rFonts w:asciiTheme="minorBidi" w:hAnsiTheme="minorBidi" w:cstheme="minorBidi"/>
          <w:iCs/>
        </w:rPr>
        <w:t>electron beam Gaussian sigma</w:t>
      </w:r>
      <w:r>
        <w:rPr>
          <w:rFonts w:asciiTheme="minorBidi" w:hAnsiTheme="minorBidi" w:cstheme="minorBidi"/>
          <w:iCs/>
        </w:rPr>
        <w:t xml:space="preserve">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w:t>
      </w:r>
      <w:r w:rsidR="00CF0CC5">
        <w:rPr>
          <w:rFonts w:asciiTheme="minorBidi" w:hAnsiTheme="minorBidi" w:cstheme="minorBidi"/>
          <w:iCs/>
        </w:rPr>
        <w:t>3</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r w:rsidR="0018570F" w:rsidRPr="00DB5A1C">
        <w:rPr>
          <w:rFonts w:asciiTheme="minorBidi" w:hAnsiTheme="minorBidi" w:cstheme="minorBidi"/>
          <w:i/>
        </w:rPr>
        <w:t>T</w:t>
      </w:r>
      <w:r w:rsidR="00A9500E">
        <w:rPr>
          <w:rFonts w:asciiTheme="minorBidi" w:hAnsiTheme="minorBidi" w:cstheme="minorBidi"/>
          <w:iCs/>
          <w:vertAlign w:val="subscript"/>
        </w:rPr>
        <w:t>eff</w:t>
      </w:r>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r w:rsidR="00671100">
        <w:rPr>
          <w:rFonts w:asciiTheme="minorBidi" w:hAnsiTheme="minorBidi" w:cstheme="minorBidi"/>
        </w:rPr>
        <w:t xml:space="preserve"> = βcγm</w:t>
      </w:r>
      <w:r w:rsidR="00671100" w:rsidRPr="007F37C8">
        <w:rPr>
          <w:rFonts w:asciiTheme="minorBidi" w:hAnsiTheme="minorBidi" w:cstheme="minorBidi"/>
          <w:vertAlign w:val="subscript"/>
        </w:rPr>
        <w:t>e</w:t>
      </w:r>
      <w:r w:rsidR="00671100">
        <w:rPr>
          <w:rFonts w:asciiTheme="minorBidi" w:hAnsiTheme="minorBidi" w:cstheme="minorBidi"/>
        </w:rPr>
        <w:t xml:space="preserve"> = 693 keV/c.</w:t>
      </w:r>
    </w:p>
    <w:p w:rsidR="00754FC9" w:rsidRDefault="00BA00A8"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F645C8" w:rsidRDefault="00556C14" w:rsidP="00FF7E63">
      <w:pPr>
        <w:pStyle w:val="ReportText"/>
        <w:numPr>
          <w:ilvl w:val="0"/>
          <w:numId w:val="10"/>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p>
    <w:p w:rsidR="00F645C8" w:rsidRDefault="0021026A" w:rsidP="00F645C8">
      <w:pPr>
        <w:pStyle w:val="ReportText"/>
        <w:numPr>
          <w:ilvl w:val="0"/>
          <w:numId w:val="10"/>
        </w:numPr>
        <w:jc w:val="both"/>
        <w:rPr>
          <w:rFonts w:asciiTheme="minorBidi" w:hAnsiTheme="minorBidi" w:cstheme="minorBidi"/>
          <w:iCs/>
        </w:rPr>
      </w:pPr>
      <w:r w:rsidRPr="0035285F">
        <w:rPr>
          <w:rFonts w:asciiTheme="minorBidi" w:hAnsiTheme="minorBidi" w:cstheme="minorBidi"/>
          <w:iCs/>
        </w:rPr>
        <w:t>For</w:t>
      </w:r>
      <w:r w:rsidR="00CB126D" w:rsidRPr="0035285F">
        <w:rPr>
          <w:rFonts w:asciiTheme="minorBidi" w:hAnsiTheme="minorBidi" w:cstheme="minorBidi"/>
          <w:iCs/>
        </w:rPr>
        <w:t xml:space="preserve"> cylindrical</w:t>
      </w:r>
      <w:r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Pr="0035285F">
        <w:rPr>
          <w:rFonts w:asciiTheme="minorBidi" w:hAnsiTheme="minorBidi" w:cstheme="minorBidi"/>
          <w:iCs/>
        </w:rPr>
        <w:t>beam</w:t>
      </w:r>
      <w:r w:rsidR="005D0572">
        <w:rPr>
          <w:rFonts w:asciiTheme="minorBidi" w:hAnsiTheme="minorBidi" w:cstheme="minorBidi"/>
          <w:iCs/>
        </w:rPr>
        <w:t xml:space="preserve"> with sigma</w:t>
      </w:r>
      <w:r w:rsidR="008A4B57">
        <w:rPr>
          <w:rFonts w:asciiTheme="minorBidi" w:hAnsiTheme="minorBidi" w:cstheme="minorBidi"/>
          <w:iCs/>
        </w:rPr>
        <w:t xml:space="preserv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r w:rsidR="00A73C76">
        <w:rPr>
          <w:rFonts w:asciiTheme="minorBidi" w:hAnsiTheme="minorBidi" w:cstheme="minorBidi"/>
          <w:iCs/>
        </w:rPr>
        <w:t xml:space="preserve">. </w:t>
      </w:r>
      <w:r w:rsidR="002C46BB" w:rsidRPr="00505A44">
        <w:rPr>
          <w:rFonts w:asciiTheme="minorBidi" w:hAnsiTheme="minorBidi" w:cstheme="minorBidi"/>
          <w:iCs/>
          <w:u w:val="single"/>
        </w:rPr>
        <w:t>Note:</w:t>
      </w:r>
      <w:r w:rsidR="002C46BB">
        <w:rPr>
          <w:rFonts w:asciiTheme="minorBidi" w:hAnsiTheme="minorBidi" w:cstheme="minorBidi"/>
          <w:iCs/>
        </w:rPr>
        <w:t xml:space="preserve"> F</w:t>
      </w:r>
      <w:r w:rsidR="004A36AF">
        <w:rPr>
          <w:rFonts w:asciiTheme="minorBidi" w:hAnsiTheme="minorBidi" w:cstheme="minorBidi"/>
          <w:iCs/>
        </w:rPr>
        <w:t xml:space="preserve">or </w:t>
      </w:r>
      <w:r w:rsidR="00116B3F" w:rsidRPr="0035285F">
        <w:rPr>
          <w:rFonts w:asciiTheme="minorBidi" w:hAnsiTheme="minorBidi" w:cstheme="minorBidi"/>
          <w:iCs/>
        </w:rPr>
        <w:t xml:space="preserve">cylindrically symmetric </w:t>
      </w:r>
      <w:r w:rsidR="004A36AF">
        <w:rPr>
          <w:rFonts w:asciiTheme="minorBidi" w:hAnsiTheme="minorBidi" w:cstheme="minorBidi"/>
          <w:iCs/>
        </w:rPr>
        <w:t>flat-top</w:t>
      </w:r>
      <w:r w:rsidR="00F645C8" w:rsidRPr="00F645C8">
        <w:rPr>
          <w:rFonts w:asciiTheme="minorBidi" w:hAnsiTheme="minorBidi" w:cstheme="minorBidi"/>
          <w:iCs/>
        </w:rPr>
        <w:t xml:space="preserve"> beam with radius </w:t>
      </w:r>
      <w:r w:rsidR="00F645C8" w:rsidRPr="00F645C8">
        <w:rPr>
          <w:rFonts w:asciiTheme="majorBidi" w:hAnsiTheme="majorBidi" w:cstheme="majorBidi"/>
          <w:i/>
        </w:rPr>
        <w:t>a</w:t>
      </w:r>
      <w:r w:rsidR="00F645C8" w:rsidRPr="00F645C8">
        <w:rPr>
          <w:rFonts w:asciiTheme="minorBidi" w:hAnsiTheme="minorBidi" w:cstheme="minorBidi"/>
          <w:i/>
          <w:vertAlign w:val="subscript"/>
        </w:rPr>
        <w:t>0</w:t>
      </w:r>
      <w:r w:rsidR="007B7086">
        <w:rPr>
          <w:rFonts w:asciiTheme="minorBidi" w:hAnsiTheme="minorBidi" w:cstheme="minorBidi"/>
          <w:i/>
          <w:vertAlign w:val="subscript"/>
        </w:rPr>
        <w:t xml:space="preserve"> </w:t>
      </w:r>
      <w:r w:rsidR="007B7086">
        <w:rPr>
          <w:rFonts w:asciiTheme="minorBidi" w:hAnsiTheme="minorBidi" w:cstheme="minorBidi"/>
          <w:iCs/>
        </w:rPr>
        <w:t>= 1.56 mm</w:t>
      </w:r>
      <w:r w:rsidR="00F645C8" w:rsidRPr="00F645C8">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m:t>
        </m:r>
        <m:f>
          <m:fPr>
            <m:ctrlPr>
              <w:rPr>
                <w:rFonts w:ascii="Cambria Math" w:hAnsi="Cambria Math" w:cstheme="minorBidi"/>
                <w:i/>
                <w:iCs/>
              </w:rPr>
            </m:ctrlPr>
          </m:fPr>
          <m:num>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den>
        </m:f>
      </m:oMath>
      <w:r w:rsidR="00F645C8" w:rsidRPr="00F645C8">
        <w:rPr>
          <w:rFonts w:asciiTheme="minorBidi" w:hAnsiTheme="minorBidi" w:cstheme="minorBidi"/>
          <w:iCs/>
        </w:rPr>
        <w:t xml:space="preserve"> and the average canonical angular momentum for the electron beam 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4</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w:t>
      </w:r>
      <w:r w:rsidR="00AE66CE">
        <w:rPr>
          <w:rFonts w:asciiTheme="minorBidi" w:hAnsiTheme="minorBidi" w:cstheme="minorBidi"/>
          <w:iCs/>
        </w:rPr>
        <w:t>(</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 xml:space="preserve">= </m:t>
        </m:r>
      </m:oMath>
      <w:r w:rsidR="00AE66CE">
        <w:rPr>
          <w:rFonts w:asciiTheme="minorBidi" w:hAnsiTheme="minorBidi" w:cstheme="minorBidi"/>
        </w:rPr>
        <w:t>1.</w:t>
      </w:r>
      <w:r w:rsidR="00AE66CE" w:rsidRPr="00AE66CE">
        <w:rPr>
          <w:rFonts w:asciiTheme="minorBidi" w:hAnsiTheme="minorBidi" w:cstheme="minorBidi"/>
        </w:rPr>
        <w:t>85</w:t>
      </w:r>
      <w:r w:rsidR="00AE66CE" w:rsidRPr="00AE66CE">
        <w:rPr>
          <w:rFonts w:asciiTheme="minorBidi" w:hAnsiTheme="minorBidi" w:cstheme="minorBidi"/>
          <w:iCs/>
        </w:rPr>
        <w:t>x10</w:t>
      </w:r>
      <w:r w:rsidR="00AE66CE">
        <w:rPr>
          <w:rFonts w:asciiTheme="minorBidi" w:hAnsiTheme="minorBidi" w:cstheme="minorBidi"/>
          <w:iCs/>
          <w:vertAlign w:val="superscript"/>
        </w:rPr>
        <w:t>8</w:t>
      </w:r>
      <w:r w:rsidR="00AE66CE">
        <w:rPr>
          <w:rFonts w:asciiTheme="minorBidi" w:hAnsiTheme="minorBidi" w:cstheme="minorBidi"/>
          <w:iCs/>
        </w:rPr>
        <w:t xml:space="preserve">ħ) </w:t>
      </w:r>
      <w:r w:rsidR="00F645C8" w:rsidRPr="00AE66CE">
        <w:rPr>
          <w:rFonts w:asciiTheme="minorBidi" w:hAnsiTheme="minorBidi" w:cstheme="minorBidi"/>
          <w:iCs/>
        </w:rPr>
        <w:t>at</w:t>
      </w:r>
      <w:r w:rsidR="00F645C8" w:rsidRPr="00F645C8">
        <w:rPr>
          <w:rFonts w:asciiTheme="minorBidi" w:hAnsiTheme="minorBidi" w:cstheme="minorBidi"/>
          <w:iCs/>
        </w:rPr>
        <w:t xml:space="preserve">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num>
          <m:den>
            <m:r>
              <w:rPr>
                <w:rFonts w:ascii="Cambria Math" w:hAnsi="Cambria Math" w:cstheme="minorBidi"/>
              </w:rPr>
              <m:t>2</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after existing the solenoid</w:t>
      </w:r>
      <w:r w:rsidR="00A73C76">
        <w:rPr>
          <w:rFonts w:asciiTheme="minorBidi" w:hAnsiTheme="minorBidi" w:cstheme="minorBidi"/>
          <w:iCs/>
        </w:rPr>
        <w:t>.</w:t>
      </w:r>
    </w:p>
    <w:p w:rsidR="00924C0D" w:rsidRPr="00F645C8" w:rsidRDefault="00924C0D" w:rsidP="00924C0D">
      <w:pPr>
        <w:pStyle w:val="ReportText"/>
        <w:numPr>
          <w:ilvl w:val="0"/>
          <w:numId w:val="10"/>
        </w:numPr>
        <w:jc w:val="both"/>
        <w:rPr>
          <w:rFonts w:asciiTheme="minorBidi" w:hAnsiTheme="minorBidi" w:cstheme="minorBidi"/>
          <w:iCs/>
        </w:rPr>
      </w:pPr>
      <w:r w:rsidRPr="0035285F">
        <w:rPr>
          <w:rFonts w:asciiTheme="minorBidi" w:hAnsiTheme="minorBidi" w:cstheme="minorBidi"/>
          <w:iCs/>
        </w:rPr>
        <w:t xml:space="preserve">For cylindrically symmetric </w:t>
      </w:r>
      <w:r>
        <w:rPr>
          <w:rFonts w:asciiTheme="minorBidi" w:hAnsiTheme="minorBidi" w:cstheme="minorBidi"/>
          <w:iCs/>
        </w:rPr>
        <w:t xml:space="preserve">gaussian </w:t>
      </w:r>
      <w:r w:rsidRPr="0035285F">
        <w:rPr>
          <w:rFonts w:asciiTheme="minorBidi" w:hAnsiTheme="minorBidi" w:cstheme="minorBidi"/>
          <w:iCs/>
        </w:rPr>
        <w:t>beam</w:t>
      </w:r>
      <w:r>
        <w:rPr>
          <w:rFonts w:asciiTheme="minorBidi" w:hAnsiTheme="minorBidi" w:cstheme="minorBidi"/>
          <w:iCs/>
        </w:rPr>
        <w:t xml:space="preserve"> with sigma of </w:t>
      </w:r>
      <w:r w:rsidRPr="00382847">
        <w:rPr>
          <w:rFonts w:asciiTheme="majorBidi" w:hAnsiTheme="majorBidi" w:cstheme="majorBidi"/>
          <w:i/>
        </w:rPr>
        <w:t>a</w:t>
      </w:r>
      <w:r>
        <w:rPr>
          <w:rFonts w:asciiTheme="minorBidi" w:hAnsiTheme="minorBidi" w:cstheme="minorBidi"/>
          <w:i/>
          <w:vertAlign w:val="subscript"/>
        </w:rPr>
        <w:t>0</w:t>
      </w:r>
      <w:r>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r</m:t>
            </m:r>
          </m:e>
        </m:d>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π</m:t>
                </m:r>
              </m:num>
              <m:den>
                <m:r>
                  <w:rPr>
                    <w:rFonts w:ascii="Cambria Math" w:hAnsi="Cambria Math" w:cstheme="minorBidi"/>
                  </w:rPr>
                  <m:t>2</m:t>
                </m:r>
              </m:den>
            </m:f>
          </m:e>
        </m:rad>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oMath>
      <w:r>
        <w:rPr>
          <w:rFonts w:asciiTheme="minorBidi" w:hAnsiTheme="minorBidi" w:cstheme="minorBidi"/>
          <w:iCs/>
        </w:rPr>
        <w:t xml:space="preserve"> and for</w:t>
      </w:r>
      <w:r w:rsidR="006F228B">
        <w:rPr>
          <w:rFonts w:asciiTheme="minorBidi" w:hAnsiTheme="minorBidi" w:cstheme="minorBidi"/>
          <w:iCs/>
        </w:rPr>
        <w:t xml:space="preserve"> </w:t>
      </w:r>
      <w:r w:rsidR="006F228B" w:rsidRPr="0035285F">
        <w:rPr>
          <w:rFonts w:asciiTheme="minorBidi" w:hAnsiTheme="minorBidi" w:cstheme="minorBidi"/>
          <w:iCs/>
        </w:rPr>
        <w:t>cylindrically symmetric</w:t>
      </w:r>
      <w:r w:rsidR="006F228B">
        <w:rPr>
          <w:rFonts w:asciiTheme="minorBidi" w:hAnsiTheme="minorBidi" w:cstheme="minorBidi"/>
          <w:iCs/>
        </w:rPr>
        <w:t xml:space="preserve"> </w:t>
      </w:r>
      <w:r>
        <w:rPr>
          <w:rFonts w:asciiTheme="minorBidi" w:hAnsiTheme="minorBidi" w:cstheme="minorBidi"/>
          <w:iCs/>
        </w:rPr>
        <w:t>flat-top</w:t>
      </w:r>
      <w:r w:rsidRPr="00F645C8">
        <w:rPr>
          <w:rFonts w:asciiTheme="minorBidi" w:hAnsiTheme="minorBidi" w:cstheme="minorBidi"/>
          <w:iCs/>
        </w:rPr>
        <w:t xml:space="preserve"> beam with radius </w:t>
      </w:r>
      <w:r w:rsidRPr="00F645C8">
        <w:rPr>
          <w:rFonts w:asciiTheme="majorBidi" w:hAnsiTheme="majorBidi" w:cstheme="majorBidi"/>
          <w:i/>
        </w:rPr>
        <w:t>a</w:t>
      </w:r>
      <w:r w:rsidRPr="00F645C8">
        <w:rPr>
          <w:rFonts w:asciiTheme="minorBidi" w:hAnsiTheme="minorBidi" w:cstheme="minorBidi"/>
          <w:i/>
          <w:vertAlign w:val="subscript"/>
        </w:rPr>
        <w:t>0</w:t>
      </w:r>
      <w:r>
        <w:rPr>
          <w:rFonts w:asciiTheme="minorBidi" w:hAnsiTheme="minorBidi" w:cstheme="minorBidi"/>
          <w:iCs/>
          <w:vertAlign w:val="subscript"/>
        </w:rPr>
        <w:t xml:space="preserve">, </w:t>
      </w:r>
      <m:oMath>
        <m:d>
          <m:dPr>
            <m:begChr m:val="〈"/>
            <m:endChr m:val="〉"/>
            <m:ctrlPr>
              <w:rPr>
                <w:rFonts w:ascii="Cambria Math" w:hAnsi="Cambria Math" w:cstheme="minorBidi"/>
                <w:i/>
                <w:iCs/>
              </w:rPr>
            </m:ctrlPr>
          </m:dPr>
          <m:e>
            <m:r>
              <w:rPr>
                <w:rFonts w:ascii="Cambria Math" w:hAnsi="Cambria Math" w:cstheme="minorBidi"/>
              </w:rPr>
              <m:t>r</m:t>
            </m:r>
          </m:e>
        </m:d>
        <m:r>
          <w:rPr>
            <w:rFonts w:ascii="Cambria Math" w:hAnsi="Cambria Math" w:cstheme="minorBidi"/>
          </w:rPr>
          <m:t>=</m:t>
        </m:r>
        <m:f>
          <m:fPr>
            <m:ctrlPr>
              <w:rPr>
                <w:rFonts w:ascii="Cambria Math" w:hAnsi="Cambria Math" w:cstheme="minorBidi"/>
                <w:i/>
              </w:rPr>
            </m:ctrlPr>
          </m:fPr>
          <m:num>
            <m:r>
              <w:rPr>
                <w:rFonts w:ascii="Cambria Math" w:hAnsi="Cambria Math" w:cstheme="minorBidi"/>
              </w:rPr>
              <m:t>2</m:t>
            </m:r>
          </m:num>
          <m:den>
            <m:r>
              <w:rPr>
                <w:rFonts w:ascii="Cambria Math" w:hAnsi="Cambria Math" w:cstheme="minorBidi"/>
              </w:rPr>
              <m:t>3</m:t>
            </m:r>
          </m:den>
        </m:f>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oMath>
      <w:r>
        <w:rPr>
          <w:rFonts w:asciiTheme="minorBidi" w:hAnsiTheme="minorBidi" w:cstheme="minorBidi"/>
          <w:iCs/>
        </w:rPr>
        <w:t>.</w:t>
      </w:r>
    </w:p>
    <w:p w:rsidR="00260EBA" w:rsidRDefault="00260EBA" w:rsidP="00FF7E63">
      <w:pPr>
        <w:pStyle w:val="ReportText"/>
        <w:numPr>
          <w:ilvl w:val="0"/>
          <w:numId w:val="10"/>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π</m:t>
                </m:r>
              </m:num>
              <m:den>
                <m:r>
                  <w:rPr>
                    <w:rFonts w:ascii="Cambria Math" w:hAnsi="Cambria Math" w:cstheme="minorBidi"/>
                  </w:rPr>
                  <m:t>2</m:t>
                </m:r>
              </m:den>
            </m:f>
          </m:e>
        </m:rad>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F460A">
        <w:rPr>
          <w:rFonts w:asciiTheme="minorBidi" w:hAnsiTheme="minorBidi" w:cstheme="minorBidi"/>
          <w:iCs/>
        </w:rPr>
        <w:t xml:space="preserve"> = 112.72</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0F460A">
        <w:rPr>
          <w:rFonts w:asciiTheme="minorBidi" w:hAnsiTheme="minorBidi" w:cstheme="minorBidi"/>
          <w:iCs/>
        </w:rPr>
        <w:t xml:space="preserve"> 12284.7</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FA04ED">
        <w:rPr>
          <w:rFonts w:asciiTheme="minorBidi" w:hAnsiTheme="minorBidi" w:cstheme="minorBidi"/>
          <w:iCs/>
        </w:rPr>
        <w:t>3.51</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r w:rsidR="006A081C">
        <w:rPr>
          <w:rFonts w:asciiTheme="minorBidi" w:hAnsiTheme="minorBidi" w:cstheme="minorBidi"/>
          <w:i/>
        </w:rPr>
        <w:t>T</w:t>
      </w:r>
      <w:r w:rsidR="006A081C" w:rsidRPr="006A081C">
        <w:rPr>
          <w:rFonts w:asciiTheme="minorBidi" w:hAnsiTheme="minorBidi" w:cstheme="minorBidi"/>
          <w:i/>
          <w:vertAlign w:val="subscript"/>
        </w:rPr>
        <w:t>z</w:t>
      </w:r>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FF7E63">
      <w:pPr>
        <w:pStyle w:val="ReportText"/>
        <w:numPr>
          <w:ilvl w:val="0"/>
          <w:numId w:val="10"/>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FF7E63">
      <w:pPr>
        <w:pStyle w:val="ReportText"/>
        <w:numPr>
          <w:ilvl w:val="0"/>
          <w:numId w:val="10"/>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w:t>
      </w:r>
      <w:r w:rsidR="00794B98">
        <w:rPr>
          <w:rFonts w:asciiTheme="minorBidi" w:hAnsiTheme="minorBidi" w:cstheme="minorBidi"/>
          <w:iCs/>
        </w:rPr>
        <w:t xml:space="preserve">B </w:t>
      </w:r>
      <w:r w:rsidR="00AB7597">
        <w:rPr>
          <w:rFonts w:asciiTheme="minorBidi" w:hAnsiTheme="minorBidi" w:cstheme="minorBidi"/>
          <w:iCs/>
        </w:rPr>
        <w:t xml:space="preserve">[kG]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r w:rsidR="00CF4484">
        <w:rPr>
          <w:rFonts w:asciiTheme="minorBidi" w:hAnsiTheme="minorBidi" w:cstheme="minorBidi"/>
          <w:iCs/>
        </w:rPr>
        <w:t xml:space="preserve"> </w:t>
      </w:r>
      <w:r w:rsidR="00CF4484" w:rsidRPr="00505A44">
        <w:rPr>
          <w:rFonts w:asciiTheme="minorBidi" w:hAnsiTheme="minorBidi" w:cstheme="minorBidi"/>
          <w:iCs/>
          <w:u w:val="single"/>
        </w:rPr>
        <w:t>Note</w:t>
      </w:r>
      <w:r w:rsidR="002C46BB" w:rsidRPr="00505A44">
        <w:rPr>
          <w:rFonts w:asciiTheme="minorBidi" w:hAnsiTheme="minorBidi" w:cstheme="minorBidi"/>
          <w:iCs/>
          <w:u w:val="single"/>
        </w:rPr>
        <w:t>:</w:t>
      </w:r>
      <w:r w:rsidR="002C46BB">
        <w:rPr>
          <w:rFonts w:asciiTheme="minorBidi" w:hAnsiTheme="minorBidi" w:cstheme="minorBidi"/>
          <w:iCs/>
        </w:rPr>
        <w:t xml:space="preserve"> F</w:t>
      </w:r>
      <w:r w:rsidR="004A36AF">
        <w:rPr>
          <w:rFonts w:asciiTheme="minorBidi" w:hAnsiTheme="minorBidi" w:cstheme="minorBidi"/>
          <w:iCs/>
        </w:rPr>
        <w:t>or flat-top</w:t>
      </w:r>
      <w:r w:rsidR="00CF4484" w:rsidRPr="00F645C8">
        <w:rPr>
          <w:rFonts w:asciiTheme="minorBidi" w:hAnsiTheme="minorBidi" w:cstheme="minorBidi"/>
          <w:iCs/>
        </w:rPr>
        <w:t xml:space="preserve"> beam with radius </w:t>
      </w:r>
      <w:r w:rsidR="00CF4484" w:rsidRPr="00F645C8">
        <w:rPr>
          <w:rFonts w:asciiTheme="majorBidi" w:hAnsiTheme="majorBidi" w:cstheme="majorBidi"/>
          <w:i/>
        </w:rPr>
        <w:t>a</w:t>
      </w:r>
      <w:r w:rsidR="00CF4484" w:rsidRPr="00F645C8">
        <w:rPr>
          <w:rFonts w:asciiTheme="minorBidi" w:hAnsiTheme="minorBidi" w:cstheme="minorBidi"/>
          <w:i/>
          <w:vertAlign w:val="subscript"/>
        </w:rPr>
        <w:t>0</w:t>
      </w:r>
      <w:r w:rsidR="00CF4484">
        <w:rPr>
          <w:rFonts w:asciiTheme="minorBidi" w:hAnsiTheme="minorBidi" w:cstheme="minorBidi"/>
          <w:i/>
          <w:vertAlign w:val="subscript"/>
        </w:rPr>
        <w:t xml:space="preserve"> </w:t>
      </w:r>
      <w:r w:rsidR="00CF4484">
        <w:rPr>
          <w:rFonts w:asciiTheme="minorBidi" w:hAnsiTheme="minorBidi" w:cstheme="minorBidi"/>
          <w:iCs/>
        </w:rPr>
        <w:t xml:space="preserve">= </w:t>
      </w:r>
      <w:r w:rsidR="007B7086">
        <w:rPr>
          <w:rFonts w:asciiTheme="minorBidi" w:hAnsiTheme="minorBidi" w:cstheme="minorBidi"/>
          <w:iCs/>
        </w:rPr>
        <w:t>1.56</w:t>
      </w:r>
      <w:r w:rsidR="00CF4484">
        <w:rPr>
          <w:rFonts w:asciiTheme="minorBidi" w:hAnsiTheme="minorBidi" w:cstheme="minorBidi"/>
          <w:iCs/>
        </w:rPr>
        <w:t xml:space="preserve"> mm</w:t>
      </w:r>
      <w:r w:rsidR="00575E2C">
        <w:rPr>
          <w:rFonts w:asciiTheme="minorBidi" w:hAnsiTheme="minorBidi" w:cstheme="minorBidi"/>
          <w:iCs/>
        </w:rPr>
        <w:t>,</w:t>
      </w:r>
      <w:r w:rsidR="00CF4484">
        <w:rPr>
          <w:rFonts w:asciiTheme="minorBidi" w:hAnsiTheme="minorBidi" w:cstheme="minorBidi"/>
          <w:iCs/>
        </w:rPr>
        <w:t xml:space="preserve"> the drift or magnetized emittance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8</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CF4484">
        <w:rPr>
          <w:rFonts w:asciiTheme="minorBidi" w:hAnsiTheme="minorBidi" w:cstheme="minorBidi"/>
          <w:iCs/>
        </w:rPr>
        <w:t xml:space="preserve"> = 36 µm, or in general,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7B7086">
        <w:rPr>
          <w:rFonts w:asciiTheme="minorBidi" w:hAnsiTheme="minorBidi" w:cstheme="minorBidi"/>
          <w:iCs/>
        </w:rPr>
        <w:t>[µm] ~ 7.3</w:t>
      </w:r>
      <w:r w:rsidR="00CF4484">
        <w:rPr>
          <w:rFonts w:asciiTheme="minorBidi" w:hAnsiTheme="minorBidi" w:cstheme="minorBidi"/>
          <w:iCs/>
        </w:rPr>
        <w:t xml:space="preserve"> B [kG] </w:t>
      </w:r>
      <m:oMath>
        <m:sSubSup>
          <m:sSubSupPr>
            <m:ctrlPr>
              <w:rPr>
                <w:rFonts w:ascii="Cambria Math" w:hAnsi="Cambria Math" w:cstheme="minorBidi"/>
                <w:i/>
                <w:iCs/>
              </w:rPr>
            </m:ctrlPr>
          </m:sSubSupPr>
          <m:e>
            <m:r>
              <w:rPr>
                <w:rFonts w:ascii="Cambria Math" w:hAnsi="Cambria Math" w:cstheme="minorBidi"/>
              </w:rPr>
              <m:t>r</m:t>
            </m:r>
          </m:e>
          <m:sub>
            <m:r>
              <w:rPr>
                <w:rFonts w:ascii="Cambria Math" w:hAnsi="Cambria Math" w:cstheme="minorBidi"/>
              </w:rPr>
              <m:t>e</m:t>
            </m:r>
          </m:sub>
          <m:sup>
            <m:r>
              <w:rPr>
                <w:rFonts w:ascii="Cambria Math" w:hAnsi="Cambria Math" w:cstheme="minorBidi"/>
              </w:rPr>
              <m:t>2</m:t>
            </m:r>
          </m:sup>
        </m:sSubSup>
      </m:oMath>
      <w:r w:rsidR="00CF4484">
        <w:rPr>
          <w:rFonts w:asciiTheme="minorBidi" w:hAnsiTheme="minorBidi" w:cstheme="minorBidi"/>
          <w:iCs/>
        </w:rPr>
        <w:t xml:space="preserve"> [mm]</w:t>
      </w:r>
      <w:r w:rsidR="00CF4484">
        <w:rPr>
          <w:rFonts w:asciiTheme="minorBidi" w:hAnsiTheme="minorBidi" w:cstheme="minorBidi"/>
          <w:iCs/>
          <w:vertAlign w:val="superscript"/>
        </w:rPr>
        <w:t xml:space="preserve"> 2</w:t>
      </w:r>
      <w:r w:rsidR="00CF4484">
        <w:rPr>
          <w:rFonts w:asciiTheme="minorBidi" w:hAnsiTheme="minorBidi" w:cstheme="minorBidi"/>
          <w:iCs/>
        </w:rPr>
        <w:t>.</w:t>
      </w:r>
    </w:p>
    <w:p w:rsidR="0082672B" w:rsidRDefault="0082672B" w:rsidP="00FF7E63">
      <w:pPr>
        <w:pStyle w:val="ReportText"/>
        <w:numPr>
          <w:ilvl w:val="0"/>
          <w:numId w:val="10"/>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FF7E63">
      <w:pPr>
        <w:pStyle w:val="ReportText"/>
        <w:numPr>
          <w:ilvl w:val="0"/>
          <w:numId w:val="10"/>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FF7E63">
      <w:pPr>
        <w:pStyle w:val="ReportText"/>
        <w:numPr>
          <w:ilvl w:val="0"/>
          <w:numId w:val="10"/>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FF7E63">
      <w:pPr>
        <w:pStyle w:val="ReportText"/>
        <w:numPr>
          <w:ilvl w:val="0"/>
          <w:numId w:val="10"/>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σ</w:t>
      </w:r>
      <w:r w:rsidR="007E5D73" w:rsidRPr="00BE3456">
        <w:rPr>
          <w:rFonts w:asciiTheme="minorBidi" w:hAnsiTheme="minorBidi" w:cstheme="minorBidi"/>
          <w:iCs/>
          <w:vertAlign w:val="subscript"/>
        </w:rPr>
        <w:t>e</w:t>
      </w:r>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FF7E63">
      <w:pPr>
        <w:pStyle w:val="ReportText"/>
        <w:numPr>
          <w:ilvl w:val="0"/>
          <w:numId w:val="10"/>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r w:rsidR="00B55437" w:rsidRPr="00751F1E">
        <w:rPr>
          <w:rFonts w:asciiTheme="minorBidi" w:hAnsiTheme="minorBidi" w:cstheme="minorBidi"/>
          <w:i/>
        </w:rPr>
        <w:t>m</w:t>
      </w:r>
      <w:r w:rsidR="00B55437" w:rsidRPr="00751F1E">
        <w:rPr>
          <w:rFonts w:asciiTheme="minorBidi" w:hAnsiTheme="minorBidi" w:cstheme="minorBidi"/>
          <w:i/>
          <w:vertAlign w:val="subscript"/>
        </w:rPr>
        <w:t>p</w:t>
      </w:r>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FF7E63">
      <w:pPr>
        <w:pStyle w:val="ReportText"/>
        <w:numPr>
          <w:ilvl w:val="0"/>
          <w:numId w:val="10"/>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 xml:space="preserve">with some </w:t>
      </w:r>
      <w:r w:rsidR="007E5D73">
        <w:rPr>
          <w:rFonts w:asciiTheme="minorBidi" w:hAnsiTheme="minorBidi" w:cstheme="minorBidi"/>
          <w:iCs/>
        </w:rPr>
        <w:lastRenderedPageBreak/>
        <w:t>degradation due to space charge emittance growth but this can be compensated with focusing solenoids in the beamline).</w:t>
      </w:r>
    </w:p>
    <w:p w:rsidR="007E5D73" w:rsidRDefault="00A32434" w:rsidP="00FF7E63">
      <w:pPr>
        <w:pStyle w:val="ReportText"/>
        <w:numPr>
          <w:ilvl w:val="0"/>
          <w:numId w:val="10"/>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In the cooling solenoid, the electron energy is</w:t>
      </w:r>
      <w:r w:rsidR="00453505">
        <w:rPr>
          <w:rFonts w:asciiTheme="minorBidi" w:hAnsiTheme="minorBidi" w:cstheme="minorBidi"/>
          <w:iCs/>
        </w:rPr>
        <w:t xml:space="preserve"> 55 MeV,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sidR="00453505">
        <w:rPr>
          <w:rFonts w:asciiTheme="minorBidi" w:hAnsiTheme="minorBidi" w:cstheme="minorBidi"/>
          <w:iCs/>
        </w:rPr>
        <w:t>0.999957,</w:t>
      </w:r>
      <w:r>
        <w:rPr>
          <w:rFonts w:asciiTheme="minorBidi" w:hAnsiTheme="minorBidi" w:cstheme="minorBidi"/>
          <w:iCs/>
        </w:rPr>
        <w:t xml:space="preserve">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FF7E63">
      <w:pPr>
        <w:pStyle w:val="ReportText"/>
        <w:numPr>
          <w:ilvl w:val="0"/>
          <w:numId w:val="10"/>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453505">
        <w:rPr>
          <w:rFonts w:asciiTheme="minorBidi" w:hAnsiTheme="minorBidi" w:cstheme="minorBidi"/>
          <w:iCs/>
        </w:rPr>
        <w:t xml:space="preserve"> of 30 m, the electron </w:t>
      </w:r>
      <w:r w:rsidR="00CB3D04">
        <w:rPr>
          <w:rFonts w:asciiTheme="minorBidi" w:hAnsiTheme="minorBidi" w:cstheme="minorBidi"/>
          <w:iCs/>
        </w:rPr>
        <w:t xml:space="preserve">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FF7E63">
      <w:pPr>
        <w:pStyle w:val="ReportText"/>
        <w:numPr>
          <w:ilvl w:val="0"/>
          <w:numId w:val="10"/>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30/(βcγ) = 90/γ = 0.84 ns.</w:t>
      </w:r>
    </w:p>
    <w:p w:rsidR="00D84B99" w:rsidRPr="005F0412" w:rsidRDefault="005809F4" w:rsidP="00FF7E63">
      <w:pPr>
        <w:pStyle w:val="ReportText"/>
        <w:numPr>
          <w:ilvl w:val="0"/>
          <w:numId w:val="10"/>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FF7E63">
      <w:pPr>
        <w:pStyle w:val="ReportText"/>
        <w:numPr>
          <w:ilvl w:val="0"/>
          <w:numId w:val="10"/>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FF7E63">
      <w:pPr>
        <w:pStyle w:val="ReportText"/>
        <w:numPr>
          <w:ilvl w:val="0"/>
          <w:numId w:val="10"/>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FF7E63">
      <w:pPr>
        <w:pStyle w:val="ReportText"/>
        <w:numPr>
          <w:ilvl w:val="0"/>
          <w:numId w:val="10"/>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291260" w:rsidRPr="00DA7EFC" w:rsidRDefault="002A527C" w:rsidP="00020209">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C75482" w:rsidRDefault="00DD6639" w:rsidP="005416B0">
      <w:pPr>
        <w:pStyle w:val="ReportText"/>
        <w:ind w:left="0"/>
        <w:jc w:val="center"/>
        <w:rPr>
          <w:rFonts w:asciiTheme="minorBidi" w:hAnsiTheme="minorBidi" w:cstheme="minorBidi"/>
          <w:iCs/>
        </w:rPr>
      </w:pPr>
      <w:r w:rsidRPr="00DD6639">
        <w:rPr>
          <w:noProof/>
        </w:rPr>
        <w:lastRenderedPageBreak/>
        <w:drawing>
          <wp:inline distT="0" distB="0" distL="0" distR="0" wp14:anchorId="217ACD8B" wp14:editId="7F2C1FFD">
            <wp:extent cx="5943600" cy="17683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768397"/>
                    </a:xfrm>
                    <a:prstGeom prst="rect">
                      <a:avLst/>
                    </a:prstGeom>
                    <a:noFill/>
                    <a:ln>
                      <a:noFill/>
                    </a:ln>
                  </pic:spPr>
                </pic:pic>
              </a:graphicData>
            </a:graphic>
          </wp:inline>
        </w:drawing>
      </w:r>
    </w:p>
    <w:p w:rsidR="001A7074" w:rsidRPr="00C70CF5" w:rsidRDefault="001A7074" w:rsidP="001A7074">
      <w:pPr>
        <w:pStyle w:val="ReportText"/>
        <w:ind w:left="0"/>
        <w:rPr>
          <w:rFonts w:asciiTheme="minorBidi" w:hAnsiTheme="minorBidi" w:cstheme="minorBidi"/>
          <w:iCs/>
        </w:rPr>
      </w:pPr>
    </w:p>
    <w:p w:rsidR="00627FD9" w:rsidRDefault="00C75482" w:rsidP="005416B0">
      <w:pPr>
        <w:pStyle w:val="Caption"/>
      </w:pPr>
      <w:r>
        <w:t xml:space="preserve">Figure </w:t>
      </w:r>
      <w:fldSimple w:instr=" SEQ Figure \* ARABIC ">
        <w:r w:rsidR="00E20A0C">
          <w:rPr>
            <w:noProof/>
          </w:rPr>
          <w:t>1</w:t>
        </w:r>
      </w:fldSimple>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6A452A" w:rsidRPr="006A452A" w:rsidRDefault="006A452A" w:rsidP="006A452A">
      <w:pPr>
        <w:rPr>
          <w:rFonts w:asciiTheme="minorBidi" w:hAnsiTheme="minorBidi" w:cstheme="minorBidi"/>
        </w:rPr>
      </w:pPr>
    </w:p>
    <w:p w:rsidR="00736470" w:rsidRDefault="008F78D2" w:rsidP="0072637D">
      <w:pPr>
        <w:pStyle w:val="Heading2"/>
      </w:pPr>
      <w:bookmarkStart w:id="2" w:name="_Toc222903092"/>
      <w:r>
        <w:t>Expected Results</w:t>
      </w:r>
      <w:bookmarkEnd w:id="2"/>
    </w:p>
    <w:p w:rsidR="009B15A0" w:rsidRDefault="005B1291" w:rsidP="00F33C32">
      <w:pPr>
        <w:pStyle w:val="ReportText"/>
        <w:ind w:left="0"/>
        <w:jc w:val="both"/>
        <w:rPr>
          <w:rFonts w:asciiTheme="minorBidi" w:hAnsiTheme="minorBidi" w:cstheme="minorBidi"/>
          <w:iCs/>
        </w:rPr>
      </w:pPr>
      <w:r>
        <w:rPr>
          <w:rFonts w:asciiTheme="minorBidi" w:hAnsiTheme="minorBidi" w:cstheme="minorBidi"/>
          <w:iCs/>
        </w:rPr>
        <w:t>This LDRD will</w:t>
      </w:r>
      <w:r w:rsidR="009B15A0">
        <w:rPr>
          <w:rFonts w:asciiTheme="minorBidi" w:hAnsiTheme="minorBidi" w:cstheme="minorBidi"/>
          <w:iCs/>
        </w:rPr>
        <w:t xml:space="preserve"> generate </w:t>
      </w:r>
      <w:r>
        <w:rPr>
          <w:rFonts w:asciiTheme="minorBidi" w:hAnsiTheme="minorBidi" w:cstheme="minorBidi"/>
          <w:iCs/>
        </w:rPr>
        <w:t>and characterize magnetized electron beams from a DC high voltage photogun</w:t>
      </w:r>
      <w:r w:rsidR="009B15A0">
        <w:rPr>
          <w:rFonts w:asciiTheme="minorBidi" w:hAnsiTheme="minorBidi" w:cstheme="minorBidi"/>
          <w:iCs/>
        </w:rPr>
        <w:t>. Expected results include:</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FF7E63">
      <w:pPr>
        <w:pStyle w:val="ReportText"/>
        <w:numPr>
          <w:ilvl w:val="0"/>
          <w:numId w:val="22"/>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3"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B723BA">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B723BA">
        <w:rPr>
          <w:rFonts w:asciiTheme="minorBidi" w:hAnsiTheme="minorBidi" w:cstheme="minorBidi"/>
          <w:iCs/>
        </w:rPr>
        <w:t>The</w:t>
      </w:r>
      <w:r w:rsidR="00101D07">
        <w:rPr>
          <w:rFonts w:asciiTheme="minorBidi" w:hAnsiTheme="minorBidi" w:cstheme="minorBidi"/>
          <w:iCs/>
        </w:rPr>
        <w:t xml:space="preserve"> </w:t>
      </w:r>
      <w:r w:rsidR="00136105">
        <w:rPr>
          <w:rFonts w:asciiTheme="minorBidi" w:hAnsiTheme="minorBidi" w:cstheme="minorBidi"/>
          <w:iCs/>
        </w:rPr>
        <w:t xml:space="preserve">simulations and </w:t>
      </w:r>
      <w:r w:rsidR="00B723BA">
        <w:rPr>
          <w:rFonts w:asciiTheme="minorBidi" w:hAnsiTheme="minorBidi" w:cstheme="minorBidi"/>
          <w:iCs/>
        </w:rPr>
        <w:t xml:space="preserve">corresponding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w:t>
      </w:r>
      <w:r w:rsidR="008F73E5">
        <w:rPr>
          <w:rFonts w:asciiTheme="minorBidi" w:hAnsiTheme="minorBidi" w:cstheme="minorBidi"/>
        </w:rPr>
        <w:lastRenderedPageBreak/>
        <w:t>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456190" w:rsidP="004863EE">
      <w:pPr>
        <w:pStyle w:val="ReportText"/>
        <w:ind w:left="0"/>
        <w:jc w:val="center"/>
        <w:rPr>
          <w:rFonts w:asciiTheme="minorBidi" w:hAnsiTheme="minorBidi" w:cstheme="minorBidi"/>
          <w:iCs/>
        </w:rPr>
      </w:pPr>
      <w:r>
        <w:object w:dxaOrig="718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pt;height:199.35pt" o:ole="">
            <v:imagedata r:id="rId16" o:title="" croptop="13289f" cropbottom="13654f"/>
          </v:shape>
          <o:OLEObject Type="Embed" ProgID="PowerPoint.Slide.12" ShapeID="_x0000_i1025" DrawAspect="Content" ObjectID="_1554805550" r:id="rId17"/>
        </w:object>
      </w:r>
    </w:p>
    <w:p w:rsidR="00136105" w:rsidRDefault="00136105" w:rsidP="005416B0">
      <w:pPr>
        <w:pStyle w:val="Caption"/>
        <w:rPr>
          <w:rFonts w:asciiTheme="minorBidi" w:hAnsiTheme="minorBidi" w:cstheme="minorBidi"/>
        </w:rPr>
      </w:pPr>
      <w:r>
        <w:t>Figure 2: Proposed beamline to generate magnetized beam and measure beam magnetization.</w:t>
      </w:r>
      <w:r w:rsidR="008F73E5">
        <w:t xml:space="preserve"> F</w:t>
      </w:r>
      <w:r>
        <w:t>ocusing solenoid</w:t>
      </w:r>
      <w:r w:rsidR="00887949">
        <w:t xml:space="preserve">s will be installed between </w:t>
      </w:r>
      <w:r>
        <w:t>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w:t>
      </w:r>
      <w:r w:rsidR="0041461F">
        <w:rPr>
          <w:rFonts w:asciiTheme="minorBidi" w:hAnsiTheme="minorBidi" w:cstheme="minorBidi"/>
          <w:iCs/>
        </w:rPr>
        <w:t xml:space="preserve">A new HV power supply capable of 200 mA and 300 kV costs about $600,000 (very expensive for this project). </w:t>
      </w:r>
      <w:r w:rsidR="00341F7E">
        <w:rPr>
          <w:rFonts w:asciiTheme="minorBidi" w:hAnsiTheme="minorBidi" w:cstheme="minorBidi"/>
          <w:iCs/>
        </w:rPr>
        <w:t xml:space="preserve">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C13018" w:rsidP="008F73E5">
      <w:pPr>
        <w:pStyle w:val="ReportText"/>
        <w:keepNext/>
        <w:ind w:left="0" w:firstLine="666"/>
        <w:jc w:val="center"/>
      </w:pPr>
      <w:r w:rsidRPr="005F5A09">
        <w:rPr>
          <w:noProof/>
        </w:rPr>
        <mc:AlternateContent>
          <mc:Choice Requires="wps">
            <w:drawing>
              <wp:anchor distT="0" distB="0" distL="114300" distR="114300" simplePos="0" relativeHeight="251658752" behindDoc="0" locked="0" layoutInCell="1" allowOverlap="1" wp14:anchorId="59A3AF3F" wp14:editId="7786E969">
                <wp:simplePos x="0" y="0"/>
                <wp:positionH relativeFrom="column">
                  <wp:posOffset>4438650</wp:posOffset>
                </wp:positionH>
                <wp:positionV relativeFrom="paragraph">
                  <wp:posOffset>633095</wp:posOffset>
                </wp:positionV>
                <wp:extent cx="1343025" cy="81915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19150"/>
                        </a:xfrm>
                        <a:prstGeom prst="rect">
                          <a:avLst/>
                        </a:prstGeom>
                        <a:solidFill>
                          <a:srgbClr val="FFFFFF"/>
                        </a:solidFill>
                        <a:ln w="9525">
                          <a:noFill/>
                          <a:miter lim="800000"/>
                          <a:headEnd/>
                          <a:tailEnd/>
                        </a:ln>
                      </wps:spPr>
                      <wps:txbx>
                        <w:txbxContent>
                          <w:p w:rsidR="00C26C48" w:rsidRPr="00DE58A3" w:rsidRDefault="00C26C48" w:rsidP="00B42CCA">
                            <w:pPr>
                              <w:ind w:firstLine="0"/>
                              <w:jc w:val="center"/>
                              <w:rPr>
                                <w:rFonts w:asciiTheme="minorBidi" w:hAnsiTheme="minorBidi" w:cstheme="minorBidi"/>
                              </w:rPr>
                            </w:pPr>
                            <w:r w:rsidRPr="00DE58A3">
                              <w:rPr>
                                <w:rFonts w:asciiTheme="minorBidi" w:hAnsiTheme="minorBidi" w:cstheme="minorBidi"/>
                              </w:rPr>
                              <w:t>M</w:t>
                            </w:r>
                            <w:r>
                              <w:rPr>
                                <w:rFonts w:asciiTheme="minorBidi" w:hAnsiTheme="minorBidi" w:cstheme="minorBidi"/>
                              </w:rPr>
                              <w:t>oly and carbon steel hybrid photocathode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3AF3F" id="_x0000_t202" coordsize="21600,21600" o:spt="202" path="m,l,21600r21600,l21600,xe">
                <v:stroke joinstyle="miter"/>
                <v:path gradientshapeok="t" o:connecttype="rect"/>
              </v:shapetype>
              <v:shape id="Text Box 2" o:spid="_x0000_s1026" type="#_x0000_t202" style="position:absolute;left:0;text-align:left;margin-left:349.5pt;margin-top:49.85pt;width:105.75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" stroked="f">
                <v:textbox>
                  <w:txbxContent>
                    <w:p w:rsidR="00C26C48" w:rsidRPr="00DE58A3" w:rsidRDefault="00C26C48" w:rsidP="00B42CCA">
                      <w:pPr>
                        <w:ind w:firstLine="0"/>
                        <w:jc w:val="center"/>
                        <w:rPr>
                          <w:rFonts w:asciiTheme="minorBidi" w:hAnsiTheme="minorBidi" w:cstheme="minorBidi"/>
                        </w:rPr>
                      </w:pPr>
                      <w:r w:rsidRPr="00DE58A3">
                        <w:rPr>
                          <w:rFonts w:asciiTheme="minorBidi" w:hAnsiTheme="minorBidi" w:cstheme="minorBidi"/>
                        </w:rPr>
                        <w:t>M</w:t>
                      </w:r>
                      <w:r>
                        <w:rPr>
                          <w:rFonts w:asciiTheme="minorBidi" w:hAnsiTheme="minorBidi" w:cstheme="minorBidi"/>
                        </w:rPr>
                        <w:t>oly and carbon steel hybrid photocathode holder</w:t>
                      </w:r>
                    </w:p>
                  </w:txbxContent>
                </v:textbox>
              </v:shape>
            </w:pict>
          </mc:Fallback>
        </mc:AlternateContent>
      </w:r>
      <w:r w:rsidR="003A5351" w:rsidRPr="005F5A09">
        <w:rPr>
          <w:noProof/>
        </w:rPr>
        <mc:AlternateContent>
          <mc:Choice Requires="wps">
            <w:drawing>
              <wp:anchor distT="0" distB="0" distL="114300" distR="114300" simplePos="0" relativeHeight="251671040" behindDoc="0" locked="0" layoutInCell="1" allowOverlap="1" wp14:anchorId="0DB56612" wp14:editId="03197CDC">
                <wp:simplePos x="0" y="0"/>
                <wp:positionH relativeFrom="column">
                  <wp:posOffset>2961640</wp:posOffset>
                </wp:positionH>
                <wp:positionV relativeFrom="paragraph">
                  <wp:posOffset>2046605</wp:posOffset>
                </wp:positionV>
                <wp:extent cx="11906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noFill/>
                          <a:miter lim="800000"/>
                          <a:headEnd/>
                          <a:tailEnd/>
                        </a:ln>
                      </wps:spPr>
                      <wps:txbx>
                        <w:txbxContent>
                          <w:p w:rsidR="00C26C48" w:rsidRPr="00DE58A3" w:rsidRDefault="00C26C48" w:rsidP="005B6D86">
                            <w:pPr>
                              <w:ind w:firstLine="0"/>
                              <w:rPr>
                                <w:rFonts w:asciiTheme="minorBidi" w:hAnsiTheme="minorBidi" w:cstheme="minorBidi"/>
                              </w:rPr>
                            </w:pPr>
                            <w:r w:rsidRPr="00DE58A3">
                              <w:rPr>
                                <w:rFonts w:asciiTheme="minorBidi" w:hAnsiTheme="minorBidi" w:cstheme="minorBidi"/>
                              </w:rPr>
                              <w:t>Photocathode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56612" id="_x0000_s1027" type="#_x0000_t202" style="position:absolute;left:0;text-align:left;margin-left:233.2pt;margin-top:161.15pt;width:93.7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" stroked="f">
                <v:textbox>
                  <w:txbxContent>
                    <w:p w:rsidR="00C26C48" w:rsidRPr="00DE58A3" w:rsidRDefault="00C26C48" w:rsidP="005B6D86">
                      <w:pPr>
                        <w:ind w:firstLine="0"/>
                        <w:rPr>
                          <w:rFonts w:asciiTheme="minorBidi" w:hAnsiTheme="minorBidi" w:cstheme="minorBidi"/>
                        </w:rPr>
                      </w:pPr>
                      <w:r w:rsidRPr="00DE58A3">
                        <w:rPr>
                          <w:rFonts w:asciiTheme="minorBidi" w:hAnsiTheme="minorBidi" w:cstheme="minorBidi"/>
                        </w:rPr>
                        <w:t>Photocathode</w:t>
                      </w:r>
                    </w:p>
                  </w:txbxContent>
                </v:textbox>
              </v:shape>
            </w:pict>
          </mc:Fallback>
        </mc:AlternateContent>
      </w:r>
      <w:r w:rsidR="003A5351" w:rsidRPr="005F5A09">
        <w:rPr>
          <w:noProof/>
        </w:rPr>
        <mc:AlternateContent>
          <mc:Choice Requires="wps">
            <w:drawing>
              <wp:anchor distT="0" distB="0" distL="114300" distR="114300" simplePos="0" relativeHeight="251664896" behindDoc="0" locked="0" layoutInCell="1" allowOverlap="1" wp14:anchorId="4A8E7C5F" wp14:editId="57461F5A">
                <wp:simplePos x="0" y="0"/>
                <wp:positionH relativeFrom="column">
                  <wp:posOffset>3152775</wp:posOffset>
                </wp:positionH>
                <wp:positionV relativeFrom="paragraph">
                  <wp:posOffset>1350645</wp:posOffset>
                </wp:positionV>
                <wp:extent cx="295275" cy="781050"/>
                <wp:effectExtent l="57150" t="38100" r="2857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29527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88F87A" id="_x0000_t32" coordsize="21600,21600" o:spt="32" o:oned="t" path="m,l21600,21600e" filled="f">
                <v:path arrowok="t" fillok="f" o:connecttype="none"/>
                <o:lock v:ext="edit" shapetype="t"/>
              </v:shapetype>
              <v:shape id="Straight Arrow Connector 22" o:spid="_x0000_s1026" type="#_x0000_t32" style="position:absolute;margin-left:248.25pt;margin-top:106.35pt;width:23.25pt;height:61.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" strokecolor="#4579b8 [3044]">
                <v:stroke endarrow="open"/>
              </v:shape>
            </w:pict>
          </mc:Fallback>
        </mc:AlternateContent>
      </w:r>
      <w:r w:rsidR="003A5351" w:rsidRPr="005F5A09">
        <w:rPr>
          <w:noProof/>
        </w:rPr>
        <mc:AlternateContent>
          <mc:Choice Requires="wps">
            <w:drawing>
              <wp:anchor distT="0" distB="0" distL="114300" distR="114300" simplePos="0" relativeHeight="251661824" behindDoc="0" locked="0" layoutInCell="1" allowOverlap="1" wp14:anchorId="382DAD8A" wp14:editId="4B676BE9">
                <wp:simplePos x="0" y="0"/>
                <wp:positionH relativeFrom="column">
                  <wp:posOffset>3228975</wp:posOffset>
                </wp:positionH>
                <wp:positionV relativeFrom="paragraph">
                  <wp:posOffset>922020</wp:posOffset>
                </wp:positionV>
                <wp:extent cx="1209675" cy="428625"/>
                <wp:effectExtent l="38100" t="0" r="28575" b="85725"/>
                <wp:wrapNone/>
                <wp:docPr id="21" name="Straight Arrow Connector 21"/>
                <wp:cNvGraphicFramePr/>
                <a:graphic xmlns:a="http://schemas.openxmlformats.org/drawingml/2006/main">
                  <a:graphicData uri="http://schemas.microsoft.com/office/word/2010/wordprocessingShape">
                    <wps:wsp>
                      <wps:cNvCnPr/>
                      <wps:spPr>
                        <a:xfrm flipH="1">
                          <a:off x="0" y="0"/>
                          <a:ext cx="120967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0CB00" id="Straight Arrow Connector 21" o:spid="_x0000_s1026" type="#_x0000_t32" style="position:absolute;margin-left:254.25pt;margin-top:72.6pt;width:95.25pt;height:33.7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" strokecolor="#4579b8 [3044]">
                <v:stroke endarrow="open"/>
              </v:shape>
            </w:pict>
          </mc:Fallback>
        </mc:AlternateContent>
      </w:r>
      <w:r w:rsidR="005B6D86" w:rsidRPr="005F5A09">
        <w:rPr>
          <w:noProof/>
        </w:rPr>
        <mc:AlternateContent>
          <mc:Choice Requires="wps">
            <w:drawing>
              <wp:anchor distT="0" distB="0" distL="114300" distR="114300" simplePos="0" relativeHeight="251649536" behindDoc="0" locked="0" layoutInCell="1" allowOverlap="1" wp14:anchorId="3B6AE060" wp14:editId="0E2E8DF5">
                <wp:simplePos x="0" y="0"/>
                <wp:positionH relativeFrom="column">
                  <wp:posOffset>609600</wp:posOffset>
                </wp:positionH>
                <wp:positionV relativeFrom="paragraph">
                  <wp:posOffset>399415</wp:posOffset>
                </wp:positionV>
                <wp:extent cx="1019175" cy="762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2000"/>
                        </a:xfrm>
                        <a:prstGeom prst="rect">
                          <a:avLst/>
                        </a:prstGeom>
                        <a:solidFill>
                          <a:srgbClr val="FFFFFF"/>
                        </a:solidFill>
                        <a:ln w="9525">
                          <a:noFill/>
                          <a:miter lim="800000"/>
                          <a:headEnd/>
                          <a:tailEnd/>
                        </a:ln>
                      </wps:spPr>
                      <wps:txbx>
                        <w:txbxContent>
                          <w:p w:rsidR="00C26C48" w:rsidRPr="00DE58A3" w:rsidRDefault="00C26C48"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AE060" id="_x0000_s1028" type="#_x0000_t202" style="position:absolute;left:0;text-align:left;margin-left:48pt;margin-top:31.45pt;width:80.25pt;height:6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" stroked="f">
                <v:textbox>
                  <w:txbxContent>
                    <w:p w:rsidR="00C26C48" w:rsidRPr="00DE58A3" w:rsidRDefault="00C26C48"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v:textbox>
              </v:shape>
            </w:pict>
          </mc:Fallback>
        </mc:AlternateContent>
      </w:r>
      <w:r w:rsidR="005F5A09" w:rsidRPr="005F5A09">
        <w:rPr>
          <w:noProof/>
        </w:rPr>
        <mc:AlternateContent>
          <mc:Choice Requires="wps">
            <w:drawing>
              <wp:anchor distT="0" distB="0" distL="114300" distR="114300" simplePos="0" relativeHeight="251655680" behindDoc="0" locked="0" layoutInCell="1" allowOverlap="1" wp14:anchorId="2B08A3A2" wp14:editId="057A371A">
                <wp:simplePos x="0" y="0"/>
                <wp:positionH relativeFrom="column">
                  <wp:posOffset>1552575</wp:posOffset>
                </wp:positionH>
                <wp:positionV relativeFrom="paragraph">
                  <wp:posOffset>742315</wp:posOffset>
                </wp:positionV>
                <wp:extent cx="7143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045BD" id="Straight Arrow Connector 17" o:spid="_x0000_s1026" type="#_x0000_t32" style="position:absolute;margin-left:122.25pt;margin-top:58.45pt;width:56.2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" strokecolor="#4579b8 [3044]">
                <v:stroke endarrow="open"/>
              </v:shape>
            </w:pict>
          </mc:Fallback>
        </mc:AlternateContent>
      </w:r>
      <w:r w:rsidR="009014EF">
        <w:rPr>
          <w:noProof/>
        </w:rPr>
        <w:drawing>
          <wp:inline distT="0" distB="0" distL="0" distR="0" wp14:anchorId="3CA08B3B" wp14:editId="760A2568">
            <wp:extent cx="2450592" cy="2359152"/>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592" cy="2359152"/>
                    </a:xfrm>
                    <a:prstGeom prst="rect">
                      <a:avLst/>
                    </a:prstGeom>
                  </pic:spPr>
                </pic:pic>
              </a:graphicData>
            </a:graphic>
          </wp:inline>
        </w:drawing>
      </w:r>
    </w:p>
    <w:p w:rsidR="003A5351" w:rsidRPr="003E1C5A" w:rsidRDefault="003A5351" w:rsidP="003E1C5A">
      <w:pPr>
        <w:pStyle w:val="Caption"/>
      </w:pPr>
      <w:r>
        <w:t xml:space="preserve">Figure 3: </w:t>
      </w:r>
      <w:r w:rsidR="00136105">
        <w:t>HV chamber with inverted ceramic and a ball cathode. A solenoid</w:t>
      </w:r>
      <w:r w:rsidR="00233B8E">
        <w:t xml:space="preserve"> magnet will be installed in front of</w:t>
      </w:r>
      <w:r w:rsidR="00136105">
        <w:t xml:space="preserve">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r w:rsidR="00B97819">
        <w:rPr>
          <w:rFonts w:asciiTheme="minorBidi" w:hAnsiTheme="minorBidi" w:cstheme="minorBidi"/>
        </w:rPr>
        <w:t>M</w:t>
      </w:r>
      <w:r>
        <w:rPr>
          <w:rFonts w:asciiTheme="minorBidi" w:hAnsiTheme="minorBidi" w:cstheme="minorBidi"/>
        </w:rPr>
        <w:t>atlab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Matlab scripts can then be used to take measurements and simulate those conditions for comparison, using actual component settings as input.</w:t>
      </w:r>
    </w:p>
    <w:p w:rsidR="006C5E46" w:rsidRDefault="006C5E46" w:rsidP="00B97819">
      <w:pPr>
        <w:pStyle w:val="ReportText"/>
        <w:ind w:left="0"/>
        <w:jc w:val="both"/>
        <w:rPr>
          <w:rFonts w:asciiTheme="minorBidi" w:hAnsiTheme="minorBidi" w:cstheme="minorBidi"/>
        </w:rPr>
      </w:pP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780840">
        <w:rPr>
          <w:rFonts w:asciiTheme="minorBidi" w:hAnsiTheme="minorBidi" w:cstheme="minorBidi"/>
        </w:rPr>
        <w:t xml:space="preserve"> mm), bunch charges (1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E20A0C"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A15336" w:rsidRDefault="00C75482" w:rsidP="00F80D9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is the bea</w:t>
      </w:r>
      <w:r w:rsidR="002455DA">
        <w:rPr>
          <w:rFonts w:asciiTheme="minorBidi" w:hAnsiTheme="minorBidi" w:cstheme="minorBidi"/>
        </w:rPr>
        <w:t xml:space="preserve">m radius measured at </w:t>
      </w:r>
      <w:r w:rsidR="003E0A50">
        <w:rPr>
          <w:rFonts w:asciiTheme="minorBidi" w:hAnsiTheme="minorBidi" w:cstheme="minorBidi"/>
        </w:rPr>
        <w:t xml:space="preserve">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r w:rsidR="007F37C8">
        <w:rPr>
          <w:rFonts w:asciiTheme="minorBidi" w:hAnsiTheme="minorBidi" w:cstheme="minorBidi"/>
        </w:rPr>
        <w:t xml:space="preserve"> = β</w:t>
      </w:r>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w:t>
      </w:r>
      <w:r w:rsidR="00A15336">
        <w:rPr>
          <w:rFonts w:asciiTheme="minorBidi" w:hAnsiTheme="minorBidi" w:cstheme="minorBidi"/>
        </w:rPr>
        <w:t>cal measurement done at GTS</w:t>
      </w:r>
      <w:r w:rsidR="002959C1">
        <w:rPr>
          <w:rFonts w:asciiTheme="minorBidi" w:hAnsiTheme="minorBidi" w:cstheme="minorBidi"/>
        </w:rPr>
        <w:t>.</w:t>
      </w:r>
    </w:p>
    <w:p w:rsidR="00417532" w:rsidRPr="00F80D99" w:rsidRDefault="00E742B2" w:rsidP="00A15336">
      <w:pPr>
        <w:pStyle w:val="ReportText"/>
        <w:jc w:val="center"/>
        <w:rPr>
          <w:rFonts w:asciiTheme="minorBidi" w:hAnsiTheme="minorBidi" w:cstheme="minorBidi"/>
        </w:rPr>
      </w:pPr>
      <w:r w:rsidRPr="00E742B2">
        <w:rPr>
          <w:noProof/>
        </w:rPr>
        <w:drawing>
          <wp:inline distT="0" distB="0" distL="0" distR="0">
            <wp:extent cx="3474720" cy="1673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84" t="21111" r="7515" b="22222"/>
                    <a:stretch/>
                  </pic:blipFill>
                  <pic:spPr bwMode="auto">
                    <a:xfrm>
                      <a:off x="0" y="0"/>
                      <a:ext cx="3474720" cy="1673352"/>
                    </a:xfrm>
                    <a:prstGeom prst="rect">
                      <a:avLst/>
                    </a:prstGeom>
                    <a:noFill/>
                    <a:ln>
                      <a:noFill/>
                    </a:ln>
                    <a:extLst>
                      <a:ext uri="{53640926-AAD7-44D8-BBD7-CCE9431645EC}">
                        <a14:shadowObscured xmlns:a14="http://schemas.microsoft.com/office/drawing/2010/main"/>
                      </a:ext>
                    </a:extLst>
                  </pic:spPr>
                </pic:pic>
              </a:graphicData>
            </a:graphic>
          </wp:inline>
        </w:drawing>
      </w:r>
    </w:p>
    <w:p w:rsidR="004D62B1" w:rsidRDefault="00417532" w:rsidP="006C5E46">
      <w:pPr>
        <w:pStyle w:val="Caption"/>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965715" w:rsidRPr="00A15336" w:rsidRDefault="00A15336" w:rsidP="00A15336">
      <w:pPr>
        <w:pStyle w:val="ReportText"/>
        <w:ind w:left="0"/>
        <w:jc w:val="center"/>
      </w:pPr>
      <w:r>
        <w:rPr>
          <w:noProof/>
        </w:rPr>
        <w:lastRenderedPageBreak/>
        <w:drawing>
          <wp:inline distT="0" distB="0" distL="0" distR="0" wp14:anchorId="19B2BA26" wp14:editId="789C0E5B">
            <wp:extent cx="2476500" cy="1710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Beam_0A_s1.png"/>
                    <pic:cNvPicPr/>
                  </pic:nvPicPr>
                  <pic:blipFill rotWithShape="1">
                    <a:blip r:embed="rId20">
                      <a:extLst>
                        <a:ext uri="{28A0092B-C50C-407E-A947-70E740481C1C}">
                          <a14:useLocalDpi xmlns:a14="http://schemas.microsoft.com/office/drawing/2010/main" val="0"/>
                        </a:ext>
                      </a:extLst>
                    </a:blip>
                    <a:srcRect l="21635" t="14200" r="31833" b="38476"/>
                    <a:stretch/>
                  </pic:blipFill>
                  <pic:spPr bwMode="auto">
                    <a:xfrm>
                      <a:off x="0" y="0"/>
                      <a:ext cx="2476683" cy="17101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B34070" wp14:editId="56BC02BF">
            <wp:extent cx="2276475" cy="17100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gBeam_400A_s1.png"/>
                    <pic:cNvPicPr/>
                  </pic:nvPicPr>
                  <pic:blipFill rotWithShape="1">
                    <a:blip r:embed="rId21">
                      <a:extLst>
                        <a:ext uri="{28A0092B-C50C-407E-A947-70E740481C1C}">
                          <a14:useLocalDpi xmlns:a14="http://schemas.microsoft.com/office/drawing/2010/main" val="0"/>
                        </a:ext>
                      </a:extLst>
                    </a:blip>
                    <a:srcRect l="21635" t="13934" r="35429" b="38467"/>
                    <a:stretch/>
                  </pic:blipFill>
                  <pic:spPr bwMode="auto">
                    <a:xfrm>
                      <a:off x="0" y="0"/>
                      <a:ext cx="2276815" cy="1710310"/>
                    </a:xfrm>
                    <a:prstGeom prst="rect">
                      <a:avLst/>
                    </a:prstGeom>
                    <a:ln>
                      <a:noFill/>
                    </a:ln>
                    <a:extLst>
                      <a:ext uri="{53640926-AAD7-44D8-BBD7-CCE9431645EC}">
                        <a14:shadowObscured xmlns:a14="http://schemas.microsoft.com/office/drawing/2010/main"/>
                      </a:ext>
                    </a:extLst>
                  </pic:spPr>
                </pic:pic>
              </a:graphicData>
            </a:graphic>
          </wp:inline>
        </w:drawing>
      </w:r>
    </w:p>
    <w:p w:rsidR="0090517A" w:rsidRDefault="003D75BA" w:rsidP="0090517A">
      <w:pPr>
        <w:pStyle w:val="ReportText"/>
        <w:ind w:left="0"/>
        <w:rPr>
          <w:rFonts w:asciiTheme="minorBidi" w:hAnsiTheme="minorBidi" w:cstheme="minorBidi"/>
        </w:rPr>
      </w:pPr>
      <w:r>
        <w:rPr>
          <w:rFonts w:asciiTheme="minorBidi" w:hAnsiTheme="minorBidi" w:cstheme="minorBidi"/>
          <w:noProof/>
        </w:rPr>
        <mc:AlternateContent>
          <mc:Choice Requires="wps">
            <w:drawing>
              <wp:anchor distT="0" distB="0" distL="114300" distR="114300" simplePos="0" relativeHeight="251643392" behindDoc="0" locked="0" layoutInCell="1" allowOverlap="1" wp14:anchorId="5CDCDF03" wp14:editId="2064557A">
                <wp:simplePos x="0" y="0"/>
                <wp:positionH relativeFrom="column">
                  <wp:posOffset>171450</wp:posOffset>
                </wp:positionH>
                <wp:positionV relativeFrom="paragraph">
                  <wp:posOffset>144780</wp:posOffset>
                </wp:positionV>
                <wp:extent cx="5219700" cy="4114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5219700" cy="411480"/>
                        </a:xfrm>
                        <a:prstGeom prst="rect">
                          <a:avLst/>
                        </a:prstGeom>
                        <a:solidFill>
                          <a:prstClr val="white"/>
                        </a:solidFill>
                        <a:ln>
                          <a:noFill/>
                        </a:ln>
                        <a:effectLst/>
                      </wps:spPr>
                      <wps:txbx>
                        <w:txbxContent>
                          <w:p w:rsidR="00C26C48" w:rsidRPr="00FF09DE" w:rsidRDefault="00C26C48" w:rsidP="003D75BA">
                            <w:pPr>
                              <w:pStyle w:val="Caption"/>
                            </w:pPr>
                            <w:r>
                              <w:t xml:space="preserve">Figure 5: </w:t>
                            </w:r>
                            <w:r w:rsidRPr="00764FD2">
                              <w:t>Measuring magnetized beam rotation using slit and v</w:t>
                            </w:r>
                            <w:r>
                              <w:t>iewer: with cathode</w:t>
                            </w:r>
                            <w:r w:rsidRPr="00764FD2">
                              <w:t xml:space="preserve"> </w:t>
                            </w:r>
                            <w:r>
                              <w:t>solenoid off (left) and with cathode</w:t>
                            </w:r>
                            <w:r w:rsidRPr="00764FD2">
                              <w:t xml:space="preserve"> solenoid at 400 A generating 1.45 kG at photocathode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CDF03" id="_x0000_s1029" type="#_x0000_t202" style="position:absolute;margin-left:13.5pt;margin-top:11.4pt;width:411pt;height:32.4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" stroked="f">
                <v:textbox style="mso-fit-shape-to-text:t" inset="0,0,0,0">
                  <w:txbxContent>
                    <w:p w:rsidR="00C26C48" w:rsidRPr="00FF09DE" w:rsidRDefault="00C26C48" w:rsidP="003D75BA">
                      <w:pPr>
                        <w:pStyle w:val="Caption"/>
                      </w:pPr>
                      <w:r>
                        <w:t xml:space="preserve">Figure 5: </w:t>
                      </w:r>
                      <w:r w:rsidRPr="00764FD2">
                        <w:t>Measuring magnetized beam rotation using slit and v</w:t>
                      </w:r>
                      <w:r>
                        <w:t>iewer: with cathode</w:t>
                      </w:r>
                      <w:r w:rsidRPr="00764FD2">
                        <w:t xml:space="preserve"> </w:t>
                      </w:r>
                      <w:r>
                        <w:t>solenoid off (left) and with cathode</w:t>
                      </w:r>
                      <w:r w:rsidRPr="00764FD2">
                        <w:t xml:space="preserve"> solenoid at 400 A generating 1.45 kG at photocathode (right).</w:t>
                      </w:r>
                    </w:p>
                  </w:txbxContent>
                </v:textbox>
              </v:shape>
            </w:pict>
          </mc:Fallback>
        </mc:AlternateContent>
      </w: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764FD2" w:rsidRDefault="00764FD2" w:rsidP="00764FD2">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FF7E63">
      <w:pPr>
        <w:pStyle w:val="ReportText"/>
        <w:numPr>
          <w:ilvl w:val="1"/>
          <w:numId w:val="21"/>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lastRenderedPageBreak/>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32BB1">
        <w:rPr>
          <w:rFonts w:asciiTheme="minorBidi" w:hAnsiTheme="minorBidi" w:cstheme="minorBidi"/>
          <w:iCs/>
        </w:rPr>
        <w:t xml:space="preserve"> performed in the LERF</w:t>
      </w:r>
      <w:r w:rsidR="007E0550">
        <w:rPr>
          <w:rFonts w:asciiTheme="minorBidi" w:hAnsiTheme="minorBidi" w:cstheme="minorBidi"/>
          <w:iCs/>
        </w:rPr>
        <w:t xml:space="preserve"> Gun Test Stand</w:t>
      </w:r>
      <w:r w:rsidR="00F810AD">
        <w:rPr>
          <w:rFonts w:asciiTheme="minorBidi" w:hAnsiTheme="minorBidi" w:cstheme="minorBidi"/>
          <w:iCs/>
        </w:rPr>
        <w:t xml:space="preserve"> (GTS)</w:t>
      </w:r>
      <w:r>
        <w:rPr>
          <w:rFonts w:asciiTheme="minorBidi" w:hAnsiTheme="minorBidi" w:cstheme="minorBidi"/>
          <w:iCs/>
        </w:rPr>
        <w:t>.</w:t>
      </w:r>
      <w:r w:rsidR="00932953">
        <w:rPr>
          <w:rFonts w:asciiTheme="minorBidi" w:hAnsiTheme="minorBidi" w:cstheme="minorBidi"/>
          <w:iCs/>
        </w:rPr>
        <w:t xml:space="preserve"> Figure</w:t>
      </w:r>
      <w:r w:rsidR="00417532">
        <w:rPr>
          <w:rFonts w:asciiTheme="minorBidi" w:hAnsiTheme="minorBidi" w:cstheme="minorBidi"/>
          <w:iCs/>
        </w:rPr>
        <w:t xml:space="preserve"> 6</w:t>
      </w:r>
      <w:r>
        <w:rPr>
          <w:rFonts w:asciiTheme="minorBidi" w:hAnsiTheme="minorBidi" w:cstheme="minorBidi"/>
          <w:iCs/>
        </w:rPr>
        <w:t xml:space="preserve"> show</w:t>
      </w:r>
      <w:r w:rsidR="005F44AC">
        <w:rPr>
          <w:rFonts w:asciiTheme="minorBidi" w:hAnsiTheme="minorBidi" w:cstheme="minorBidi"/>
          <w:iCs/>
        </w:rPr>
        <w:t>s</w:t>
      </w:r>
      <w:r w:rsidR="00932953">
        <w:rPr>
          <w:rFonts w:asciiTheme="minorBidi" w:hAnsiTheme="minorBidi" w:cstheme="minorBidi"/>
          <w:iCs/>
        </w:rPr>
        <w:t xml:space="preserve"> the existing beamline</w:t>
      </w:r>
      <w:r w:rsidR="00732BB1">
        <w:rPr>
          <w:rFonts w:asciiTheme="minorBidi" w:hAnsiTheme="minorBidi" w:cstheme="minorBidi"/>
          <w:iCs/>
        </w:rPr>
        <w:t xml:space="preserve"> that was built as part of FEL program but never used</w:t>
      </w:r>
      <w:r w:rsidR="00932953">
        <w:rPr>
          <w:rFonts w:asciiTheme="minorBidi" w:hAnsiTheme="minorBidi" w:cstheme="minorBidi"/>
          <w:iCs/>
        </w:rPr>
        <w:t xml:space="preserv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257BC257" wp14:editId="17DB5A27">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2"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5416B0">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2B6F96" w:rsidRPr="002B6F96" w:rsidRDefault="002B6F96" w:rsidP="005F44AC">
      <w:pPr>
        <w:pStyle w:val="ReportText"/>
        <w:ind w:left="0"/>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r w:rsidR="00C556A3">
        <w:rPr>
          <w:rFonts w:asciiTheme="minorBidi" w:hAnsiTheme="minorBidi" w:cstheme="minorBidi"/>
          <w:iCs/>
        </w:rPr>
        <w:t xml:space="preserve"> A new HV power supply cap</w:t>
      </w:r>
      <w:r w:rsidR="00D456A4">
        <w:rPr>
          <w:rFonts w:asciiTheme="minorBidi" w:hAnsiTheme="minorBidi" w:cstheme="minorBidi"/>
          <w:iCs/>
        </w:rPr>
        <w:t xml:space="preserve">able of 200 mA and 300 kV </w:t>
      </w:r>
      <w:r w:rsidR="00C556A3">
        <w:rPr>
          <w:rFonts w:asciiTheme="minorBidi" w:hAnsiTheme="minorBidi" w:cstheme="minorBidi"/>
          <w:iCs/>
        </w:rPr>
        <w:t>cost</w:t>
      </w:r>
      <w:r w:rsidR="00D456A4">
        <w:rPr>
          <w:rFonts w:asciiTheme="minorBidi" w:hAnsiTheme="minorBidi" w:cstheme="minorBidi"/>
          <w:iCs/>
        </w:rPr>
        <w:t>s</w:t>
      </w:r>
      <w:r w:rsidR="00C556A3">
        <w:rPr>
          <w:rFonts w:asciiTheme="minorBidi" w:hAnsiTheme="minorBidi" w:cstheme="minorBidi"/>
          <w:iCs/>
        </w:rPr>
        <w:t xml:space="preserve"> about $600,000 (</w:t>
      </w:r>
      <w:r w:rsidR="009F329B">
        <w:rPr>
          <w:rFonts w:asciiTheme="minorBidi" w:hAnsiTheme="minorBidi" w:cstheme="minorBidi"/>
          <w:iCs/>
        </w:rPr>
        <w:t>s</w:t>
      </w:r>
      <w:r w:rsidR="00D456A4">
        <w:rPr>
          <w:rFonts w:asciiTheme="minorBidi" w:hAnsiTheme="minorBidi" w:cstheme="minorBidi"/>
          <w:iCs/>
        </w:rPr>
        <w:t xml:space="preserve">uch </w:t>
      </w:r>
      <w:r w:rsidR="00C556A3" w:rsidRPr="00C556A3">
        <w:rPr>
          <w:rFonts w:asciiTheme="minorBidi" w:hAnsiTheme="minorBidi" w:cstheme="minorBidi"/>
          <w:iCs/>
        </w:rPr>
        <w:t>supp</w:t>
      </w:r>
      <w:r w:rsidR="00C556A3">
        <w:rPr>
          <w:rFonts w:asciiTheme="minorBidi" w:hAnsiTheme="minorBidi" w:cstheme="minorBidi"/>
          <w:iCs/>
        </w:rPr>
        <w:t xml:space="preserve">lies typically cost </w:t>
      </w:r>
      <w:r w:rsidR="00C556A3" w:rsidRPr="00C556A3">
        <w:rPr>
          <w:rFonts w:asciiTheme="minorBidi" w:hAnsiTheme="minorBidi" w:cstheme="minorBidi"/>
          <w:iCs/>
        </w:rPr>
        <w:t>$10 per Watt</w:t>
      </w:r>
      <w:r w:rsidR="00C556A3">
        <w:rPr>
          <w:rFonts w:asciiTheme="minorBidi" w:hAnsiTheme="minorBidi" w:cstheme="minorBidi"/>
          <w:iCs/>
        </w:rPr>
        <w:t>)</w:t>
      </w:r>
      <w:r w:rsidR="004A6A91">
        <w:rPr>
          <w:rFonts w:asciiTheme="minorBidi" w:hAnsiTheme="minorBidi" w:cstheme="minorBidi"/>
          <w:iCs/>
        </w:rPr>
        <w:t>. In particular, we will:</w:t>
      </w:r>
    </w:p>
    <w:p w:rsidR="00B97819" w:rsidRDefault="00BD1E51"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32</w:t>
      </w:r>
      <w:r w:rsidR="00DE153B">
        <w:rPr>
          <w:rFonts w:asciiTheme="minorBidi" w:hAnsiTheme="minorBidi" w:cstheme="minorBidi"/>
          <w:iCs/>
        </w:rPr>
        <w:t xml:space="preserve"> </w:t>
      </w:r>
      <w:r>
        <w:rPr>
          <w:rFonts w:asciiTheme="minorBidi" w:hAnsiTheme="minorBidi" w:cstheme="minorBidi"/>
          <w:iCs/>
        </w:rPr>
        <w:t xml:space="preserve">mA magnetized beam at </w:t>
      </w:r>
      <w:r w:rsidR="00362EDF">
        <w:rPr>
          <w:rFonts w:asciiTheme="minorBidi" w:hAnsiTheme="minorBidi" w:cstheme="minorBidi"/>
          <w:iCs/>
        </w:rPr>
        <w:t>2</w:t>
      </w:r>
      <w:r w:rsidR="00F83542">
        <w:rPr>
          <w:rFonts w:asciiTheme="minorBidi" w:hAnsiTheme="minorBidi" w:cstheme="minorBidi"/>
          <w:iCs/>
        </w:rPr>
        <w:t>0</w:t>
      </w:r>
      <w:r w:rsidR="00B97819">
        <w:rPr>
          <w:rFonts w:asciiTheme="minorBidi" w:hAnsiTheme="minorBidi" w:cstheme="minorBidi"/>
          <w:iCs/>
        </w:rPr>
        <w:t>0</w:t>
      </w:r>
      <w:r w:rsidR="00DE153B">
        <w:rPr>
          <w:rFonts w:asciiTheme="minorBidi" w:hAnsiTheme="minorBidi" w:cstheme="minorBidi"/>
          <w:iCs/>
        </w:rPr>
        <w:t xml:space="preserve"> </w:t>
      </w:r>
      <w:r w:rsidR="00B97819">
        <w:rPr>
          <w:rFonts w:asciiTheme="minorBidi" w:hAnsiTheme="minorBidi" w:cstheme="minorBidi"/>
          <w:iCs/>
        </w:rPr>
        <w:t>kV</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4A060C" w:rsidRPr="008441C0" w:rsidRDefault="00995A11" w:rsidP="004A060C">
      <w:pPr>
        <w:pStyle w:val="Heading2"/>
      </w:pPr>
      <w:r>
        <w:t>Preparation</w:t>
      </w:r>
      <w:r w:rsidR="004A060C">
        <w:t xml:space="preserve"> Chamber</w:t>
      </w:r>
      <w:r w:rsidR="00852527">
        <w:t xml:space="preserve">, Gun, </w:t>
      </w:r>
      <w:r w:rsidR="00490CD8">
        <w:t xml:space="preserve">Cathode </w:t>
      </w:r>
      <w:r w:rsidR="00852527">
        <w:t>Sol</w:t>
      </w:r>
      <w:r w:rsidR="00265D6F">
        <w:t>e</w:t>
      </w:r>
      <w:r w:rsidR="00852527">
        <w:t>noid</w:t>
      </w:r>
      <w:r w:rsidR="004A060C">
        <w:t xml:space="preserve"> and Beamline</w:t>
      </w:r>
    </w:p>
    <w:p w:rsidR="004050B9" w:rsidRDefault="00191560" w:rsidP="00327AEC">
      <w:pPr>
        <w:pStyle w:val="ReportText"/>
        <w:ind w:left="0"/>
        <w:jc w:val="both"/>
        <w:rPr>
          <w:rFonts w:asciiTheme="minorBidi" w:hAnsiTheme="minorBidi" w:cstheme="minorBidi"/>
          <w:iCs/>
        </w:rPr>
      </w:pPr>
      <w:r w:rsidRPr="00191560">
        <w:rPr>
          <w:rFonts w:asciiTheme="minorBidi" w:hAnsiTheme="minorBidi" w:cstheme="minorBidi"/>
          <w:iCs/>
        </w:rPr>
        <w:t xml:space="preserve">We finished year 1 demonstrating non-magnetized beam at maximum current </w:t>
      </w:r>
      <w:r w:rsidR="001F7C12">
        <w:rPr>
          <w:rFonts w:asciiTheme="minorBidi" w:hAnsiTheme="minorBidi" w:cstheme="minorBidi"/>
          <w:iCs/>
        </w:rPr>
        <w:t xml:space="preserve">of </w:t>
      </w:r>
      <w:r w:rsidRPr="00191560">
        <w:rPr>
          <w:rFonts w:asciiTheme="minorBidi" w:hAnsiTheme="minorBidi" w:cstheme="minorBidi"/>
          <w:iCs/>
        </w:rPr>
        <w:t>1 mA and started implementing a lo</w:t>
      </w:r>
      <w:r w:rsidR="00324DE1">
        <w:rPr>
          <w:rFonts w:asciiTheme="minorBidi" w:hAnsiTheme="minorBidi" w:cstheme="minorBidi"/>
          <w:iCs/>
        </w:rPr>
        <w:t>ng list of improvements. The cathode</w:t>
      </w:r>
      <w:r w:rsidRPr="00191560">
        <w:rPr>
          <w:rFonts w:asciiTheme="minorBidi" w:hAnsiTheme="minorBidi" w:cstheme="minorBidi"/>
          <w:iCs/>
        </w:rPr>
        <w:t xml:space="preserve"> solenoid was </w:t>
      </w:r>
      <w:r w:rsidR="004050B9">
        <w:rPr>
          <w:rFonts w:asciiTheme="minorBidi" w:hAnsiTheme="minorBidi" w:cstheme="minorBidi"/>
          <w:iCs/>
        </w:rPr>
        <w:t xml:space="preserve">mapped, </w:t>
      </w:r>
      <w:r w:rsidRPr="00191560">
        <w:rPr>
          <w:rFonts w:asciiTheme="minorBidi" w:hAnsiTheme="minorBidi" w:cstheme="minorBidi"/>
          <w:iCs/>
        </w:rPr>
        <w:t>installed and commissioned</w:t>
      </w:r>
      <w:r w:rsidR="00E32B21">
        <w:rPr>
          <w:rFonts w:asciiTheme="minorBidi" w:hAnsiTheme="minorBidi" w:cstheme="minorBidi"/>
          <w:iCs/>
        </w:rPr>
        <w:t>.</w:t>
      </w:r>
      <w:r w:rsidR="00E32B21" w:rsidRPr="00E32B21">
        <w:rPr>
          <w:rFonts w:asciiTheme="minorBidi" w:hAnsiTheme="minorBidi" w:cstheme="minorBidi"/>
          <w:iCs/>
        </w:rPr>
        <w:t xml:space="preserve"> </w:t>
      </w:r>
      <w:r w:rsidR="00E32B21">
        <w:rPr>
          <w:rFonts w:asciiTheme="minorBidi" w:hAnsiTheme="minorBidi" w:cstheme="minorBidi"/>
          <w:iCs/>
        </w:rPr>
        <w:t>Figure 7 shows a 3D depiction of the preparat</w:t>
      </w:r>
      <w:r w:rsidR="00490CD8">
        <w:rPr>
          <w:rFonts w:asciiTheme="minorBidi" w:hAnsiTheme="minorBidi" w:cstheme="minorBidi"/>
          <w:iCs/>
        </w:rPr>
        <w:t>ion chamber, gun HV chamber, cathode</w:t>
      </w:r>
      <w:r w:rsidR="00E32B21">
        <w:rPr>
          <w:rFonts w:asciiTheme="minorBidi" w:hAnsiTheme="minorBidi" w:cstheme="minorBidi"/>
          <w:iCs/>
        </w:rPr>
        <w:t xml:space="preserve"> solenoid and fully instrumented beamline.</w:t>
      </w:r>
      <w:r w:rsidRPr="00191560">
        <w:rPr>
          <w:rFonts w:asciiTheme="minorBidi" w:hAnsiTheme="minorBidi" w:cstheme="minorBidi"/>
          <w:iCs/>
        </w:rPr>
        <w:t xml:space="preserve"> </w:t>
      </w:r>
      <w:r w:rsidR="00E32B21">
        <w:rPr>
          <w:rFonts w:asciiTheme="minorBidi" w:hAnsiTheme="minorBidi" w:cstheme="minorBidi"/>
          <w:iCs/>
        </w:rPr>
        <w:t xml:space="preserve">All </w:t>
      </w:r>
      <w:r w:rsidR="00490CD8">
        <w:rPr>
          <w:rFonts w:asciiTheme="minorBidi" w:hAnsiTheme="minorBidi" w:cstheme="minorBidi"/>
          <w:iCs/>
        </w:rPr>
        <w:t xml:space="preserve">upgraded, commissioned and fully functional. Finally we are ready </w:t>
      </w:r>
      <w:r w:rsidR="00E32B21">
        <w:rPr>
          <w:rFonts w:asciiTheme="minorBidi" w:hAnsiTheme="minorBidi" w:cstheme="minorBidi"/>
          <w:iCs/>
        </w:rPr>
        <w:t>to s</w:t>
      </w:r>
      <w:r w:rsidR="00490CD8">
        <w:rPr>
          <w:rFonts w:asciiTheme="minorBidi" w:hAnsiTheme="minorBidi" w:cstheme="minorBidi"/>
          <w:iCs/>
        </w:rPr>
        <w:t xml:space="preserve">tart the experimental measurements outlined in </w:t>
      </w:r>
      <w:r w:rsidR="00E32B21">
        <w:rPr>
          <w:rFonts w:asciiTheme="minorBidi" w:hAnsiTheme="minorBidi" w:cstheme="minorBidi"/>
          <w:iCs/>
        </w:rPr>
        <w:t xml:space="preserve">this LDRD. </w:t>
      </w:r>
      <w:r w:rsidRPr="00191560">
        <w:rPr>
          <w:rFonts w:asciiTheme="minorBidi" w:hAnsiTheme="minorBidi" w:cstheme="minorBidi"/>
          <w:b/>
          <w:iCs/>
        </w:rPr>
        <w:t>The highlight of Year 2 has been the demonstration of magnetized beam</w:t>
      </w:r>
      <w:r w:rsidRPr="00191560">
        <w:rPr>
          <w:rFonts w:asciiTheme="minorBidi" w:hAnsiTheme="minorBidi" w:cstheme="minorBidi"/>
          <w:iCs/>
        </w:rPr>
        <w:t>.  Numerous sub-accom</w:t>
      </w:r>
      <w:r w:rsidR="004050B9">
        <w:rPr>
          <w:rFonts w:asciiTheme="minorBidi" w:hAnsiTheme="minorBidi" w:cstheme="minorBidi"/>
          <w:iCs/>
        </w:rPr>
        <w:t xml:space="preserve">plishments </w:t>
      </w:r>
      <w:r w:rsidRPr="00191560">
        <w:rPr>
          <w:rFonts w:asciiTheme="minorBidi" w:hAnsiTheme="minorBidi" w:cstheme="minorBidi"/>
          <w:iCs/>
        </w:rPr>
        <w:t>allowed us to reach this mile</w:t>
      </w:r>
      <w:r w:rsidR="00E87B8B">
        <w:rPr>
          <w:rFonts w:asciiTheme="minorBidi" w:hAnsiTheme="minorBidi" w:cstheme="minorBidi"/>
          <w:iCs/>
        </w:rPr>
        <w:t xml:space="preserve">stone. </w:t>
      </w:r>
    </w:p>
    <w:p w:rsidR="00E32B21" w:rsidRDefault="00E32B21" w:rsidP="00E32B21"/>
    <w:p w:rsidR="00E32B21" w:rsidRDefault="00E32B21" w:rsidP="00E32B21">
      <w:pPr>
        <w:keepNext/>
        <w:jc w:val="center"/>
      </w:pPr>
      <w:r>
        <w:rPr>
          <w:noProof/>
        </w:rPr>
        <w:drawing>
          <wp:inline distT="0" distB="0" distL="0" distR="0" wp14:anchorId="4F0943F9" wp14:editId="3181832C">
            <wp:extent cx="5543550" cy="2562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9-17 ISO VIEW 2.jpg"/>
                    <pic:cNvPicPr/>
                  </pic:nvPicPr>
                  <pic:blipFill rotWithShape="1">
                    <a:blip r:embed="rId23" cstate="print">
                      <a:extLst>
                        <a:ext uri="{28A0092B-C50C-407E-A947-70E740481C1C}">
                          <a14:useLocalDpi xmlns:a14="http://schemas.microsoft.com/office/drawing/2010/main" val="0"/>
                        </a:ext>
                      </a:extLst>
                    </a:blip>
                    <a:srcRect l="3846" t="5623" r="2884" b="10350"/>
                    <a:stretch/>
                  </pic:blipFill>
                  <pic:spPr bwMode="auto">
                    <a:xfrm>
                      <a:off x="0" y="0"/>
                      <a:ext cx="5543550" cy="2562225"/>
                    </a:xfrm>
                    <a:prstGeom prst="rect">
                      <a:avLst/>
                    </a:prstGeom>
                    <a:ln>
                      <a:noFill/>
                    </a:ln>
                    <a:extLst>
                      <a:ext uri="{53640926-AAD7-44D8-BBD7-CCE9431645EC}">
                        <a14:shadowObscured xmlns:a14="http://schemas.microsoft.com/office/drawing/2010/main"/>
                      </a:ext>
                    </a:extLst>
                  </pic:spPr>
                </pic:pic>
              </a:graphicData>
            </a:graphic>
          </wp:inline>
        </w:drawing>
      </w:r>
    </w:p>
    <w:p w:rsidR="00E32B21" w:rsidRDefault="00E32B21" w:rsidP="00E32B21">
      <w:pPr>
        <w:keepNext/>
        <w:jc w:val="center"/>
      </w:pPr>
    </w:p>
    <w:p w:rsidR="00E32B21" w:rsidRPr="009C2F6A" w:rsidRDefault="00E32B21" w:rsidP="00E32B21">
      <w:pPr>
        <w:pStyle w:val="Caption"/>
      </w:pPr>
      <w:r>
        <w:t>Figure 7: 3D view of the m</w:t>
      </w:r>
      <w:r w:rsidR="00490CD8">
        <w:t>agnetized photogun and beamline – all upgraded, commissioned and fully functional.</w:t>
      </w:r>
    </w:p>
    <w:p w:rsidR="00E32B21" w:rsidRDefault="00E32B21" w:rsidP="00E87B8B">
      <w:pPr>
        <w:pStyle w:val="ReportText"/>
        <w:ind w:left="0"/>
        <w:rPr>
          <w:rFonts w:asciiTheme="minorBidi" w:hAnsiTheme="minorBidi" w:cstheme="minorBidi"/>
          <w:iCs/>
        </w:rPr>
      </w:pPr>
    </w:p>
    <w:p w:rsidR="00191560" w:rsidRPr="00191560" w:rsidRDefault="00E87B8B" w:rsidP="003D75BA">
      <w:pPr>
        <w:pStyle w:val="ReportText"/>
        <w:ind w:left="0"/>
        <w:jc w:val="both"/>
        <w:rPr>
          <w:rFonts w:asciiTheme="minorBidi" w:hAnsiTheme="minorBidi" w:cstheme="minorBidi"/>
          <w:iCs/>
        </w:rPr>
      </w:pPr>
      <w:r>
        <w:rPr>
          <w:rFonts w:asciiTheme="minorBidi" w:hAnsiTheme="minorBidi" w:cstheme="minorBidi"/>
          <w:iCs/>
        </w:rPr>
        <w:t>We u</w:t>
      </w:r>
      <w:r w:rsidR="00191560" w:rsidRPr="00191560">
        <w:rPr>
          <w:rFonts w:asciiTheme="minorBidi" w:hAnsiTheme="minorBidi" w:cstheme="minorBidi"/>
          <w:iCs/>
        </w:rPr>
        <w:t>pgraded the photocathode preparation chamber to</w:t>
      </w:r>
      <w:r w:rsidR="00162A80">
        <w:rPr>
          <w:rFonts w:asciiTheme="minorBidi" w:hAnsiTheme="minorBidi" w:cstheme="minorBidi"/>
          <w:iCs/>
        </w:rPr>
        <w:t xml:space="preserve"> enable</w:t>
      </w:r>
      <w:r w:rsidR="00191560" w:rsidRPr="00191560">
        <w:rPr>
          <w:rFonts w:asciiTheme="minorBidi" w:hAnsiTheme="minorBidi" w:cstheme="minorBidi"/>
          <w:iCs/>
        </w:rPr>
        <w:t xml:space="preserve">: </w:t>
      </w:r>
    </w:p>
    <w:p w:rsidR="00191560" w:rsidRPr="00191560" w:rsidRDefault="00191560" w:rsidP="003D75BA">
      <w:pPr>
        <w:pStyle w:val="ReportText"/>
        <w:numPr>
          <w:ilvl w:val="0"/>
          <w:numId w:val="42"/>
        </w:numPr>
        <w:jc w:val="both"/>
        <w:rPr>
          <w:rFonts w:asciiTheme="minorBidi" w:hAnsiTheme="minorBidi" w:cstheme="minorBidi"/>
          <w:iCs/>
        </w:rPr>
      </w:pPr>
      <w:r w:rsidRPr="00191560">
        <w:rPr>
          <w:rFonts w:asciiTheme="minorBidi" w:hAnsiTheme="minorBidi" w:cstheme="minorBidi"/>
          <w:iCs/>
        </w:rPr>
        <w:t>photocathode fabrication using a mask to limit the photocathode active area to reduce beam halo and eliminate high voltage arcs,</w:t>
      </w:r>
    </w:p>
    <w:p w:rsidR="00191560" w:rsidRPr="00191560" w:rsidRDefault="00162A80" w:rsidP="003D75BA">
      <w:pPr>
        <w:pStyle w:val="ReportText"/>
        <w:numPr>
          <w:ilvl w:val="0"/>
          <w:numId w:val="42"/>
        </w:numPr>
        <w:jc w:val="both"/>
        <w:rPr>
          <w:rFonts w:asciiTheme="minorBidi" w:hAnsiTheme="minorBidi" w:cstheme="minorBidi"/>
          <w:iCs/>
        </w:rPr>
      </w:pPr>
      <w:r>
        <w:rPr>
          <w:rFonts w:asciiTheme="minorBidi" w:hAnsiTheme="minorBidi" w:cstheme="minorBidi"/>
          <w:iCs/>
        </w:rPr>
        <w:t>b</w:t>
      </w:r>
      <w:r w:rsidR="00191560" w:rsidRPr="00191560">
        <w:rPr>
          <w:rFonts w:asciiTheme="minorBidi" w:hAnsiTheme="minorBidi" w:cstheme="minorBidi"/>
          <w:iCs/>
        </w:rPr>
        <w:t>iased photocathode holder (puck) to allow monitoring of photocurrent during activation and to measure QE in-situ, and</w:t>
      </w:r>
    </w:p>
    <w:p w:rsidR="00191560" w:rsidRDefault="00ED6269" w:rsidP="003D75BA">
      <w:pPr>
        <w:pStyle w:val="ReportText"/>
        <w:numPr>
          <w:ilvl w:val="0"/>
          <w:numId w:val="42"/>
        </w:numPr>
        <w:jc w:val="both"/>
        <w:rPr>
          <w:rFonts w:asciiTheme="minorBidi" w:hAnsiTheme="minorBidi" w:cstheme="minorBidi"/>
          <w:iCs/>
        </w:rPr>
      </w:pPr>
      <w:r>
        <w:rPr>
          <w:rFonts w:asciiTheme="minorBidi" w:hAnsiTheme="minorBidi" w:cstheme="minorBidi"/>
          <w:iCs/>
        </w:rPr>
        <w:t xml:space="preserve">an </w:t>
      </w:r>
      <w:r w:rsidR="00162A80">
        <w:rPr>
          <w:rFonts w:asciiTheme="minorBidi" w:hAnsiTheme="minorBidi" w:cstheme="minorBidi"/>
          <w:iCs/>
        </w:rPr>
        <w:t>a</w:t>
      </w:r>
      <w:r w:rsidR="00191560" w:rsidRPr="00191560">
        <w:rPr>
          <w:rFonts w:asciiTheme="minorBidi" w:hAnsiTheme="minorBidi" w:cstheme="minorBidi"/>
          <w:iCs/>
        </w:rPr>
        <w:t>djustable gap between puck and Cs-K effusion source for precise film growth.</w:t>
      </w:r>
    </w:p>
    <w:p w:rsidR="00764FD2" w:rsidRPr="00191560" w:rsidRDefault="00764FD2" w:rsidP="00764FD2">
      <w:pPr>
        <w:pStyle w:val="ReportText"/>
        <w:ind w:left="360"/>
        <w:jc w:val="both"/>
        <w:rPr>
          <w:rFonts w:asciiTheme="minorBidi" w:hAnsiTheme="minorBidi" w:cstheme="minorBidi"/>
          <w:iCs/>
        </w:rPr>
      </w:pPr>
    </w:p>
    <w:p w:rsidR="000143A5" w:rsidRDefault="000143A5" w:rsidP="000143A5">
      <w:pPr>
        <w:pStyle w:val="ReportText"/>
        <w:keepNext/>
        <w:ind w:left="0"/>
        <w:jc w:val="center"/>
      </w:pPr>
      <w:r>
        <w:rPr>
          <w:rFonts w:asciiTheme="minorBidi" w:hAnsiTheme="minorBidi" w:cstheme="minorBidi"/>
          <w:iCs/>
          <w:noProof/>
        </w:rPr>
        <w:lastRenderedPageBreak/>
        <w:drawing>
          <wp:inline distT="0" distB="0" distL="0" distR="0">
            <wp:extent cx="4114164" cy="34480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TS_qescan.gif"/>
                    <pic:cNvPicPr/>
                  </pic:nvPicPr>
                  <pic:blipFill rotWithShape="1">
                    <a:blip r:embed="rId24">
                      <a:extLst>
                        <a:ext uri="{28A0092B-C50C-407E-A947-70E740481C1C}">
                          <a14:useLocalDpi xmlns:a14="http://schemas.microsoft.com/office/drawing/2010/main" val="0"/>
                        </a:ext>
                      </a:extLst>
                    </a:blip>
                    <a:srcRect t="8124" b="5375"/>
                    <a:stretch/>
                  </pic:blipFill>
                  <pic:spPr bwMode="auto">
                    <a:xfrm>
                      <a:off x="0" y="0"/>
                      <a:ext cx="4114800" cy="3448583"/>
                    </a:xfrm>
                    <a:prstGeom prst="rect">
                      <a:avLst/>
                    </a:prstGeom>
                    <a:ln>
                      <a:noFill/>
                    </a:ln>
                    <a:extLst>
                      <a:ext uri="{53640926-AAD7-44D8-BBD7-CCE9431645EC}">
                        <a14:shadowObscured xmlns:a14="http://schemas.microsoft.com/office/drawing/2010/main"/>
                      </a:ext>
                    </a:extLst>
                  </pic:spPr>
                </pic:pic>
              </a:graphicData>
            </a:graphic>
          </wp:inline>
        </w:drawing>
      </w:r>
    </w:p>
    <w:p w:rsidR="000143A5" w:rsidRDefault="00490CD8" w:rsidP="003D75BA">
      <w:pPr>
        <w:pStyle w:val="Caption"/>
        <w:rPr>
          <w:rFonts w:asciiTheme="minorBidi" w:hAnsiTheme="minorBidi" w:cstheme="minorBidi"/>
          <w:iCs/>
        </w:rPr>
      </w:pPr>
      <w:r>
        <w:t>Figure 8</w:t>
      </w:r>
      <w:r w:rsidR="000143A5">
        <w:t>: Quantum efficiency scan</w:t>
      </w:r>
      <w:r w:rsidR="004050B9">
        <w:t xml:space="preserve"> showing the 3 mm active area</w:t>
      </w:r>
      <w:r w:rsidR="000143A5">
        <w:t>.</w:t>
      </w:r>
    </w:p>
    <w:p w:rsidR="000143A5" w:rsidRDefault="00490CD8" w:rsidP="009F5921">
      <w:pPr>
        <w:pStyle w:val="ReportText"/>
        <w:ind w:left="0"/>
        <w:jc w:val="both"/>
        <w:rPr>
          <w:rFonts w:asciiTheme="minorBidi" w:hAnsiTheme="minorBidi" w:cstheme="minorBidi"/>
          <w:iCs/>
        </w:rPr>
      </w:pPr>
      <w:r>
        <w:rPr>
          <w:rFonts w:asciiTheme="minorBidi" w:hAnsiTheme="minorBidi" w:cstheme="minorBidi"/>
          <w:iCs/>
        </w:rPr>
        <w:t>Figure 8</w:t>
      </w:r>
      <w:r w:rsidR="004050B9">
        <w:rPr>
          <w:rFonts w:asciiTheme="minorBidi" w:hAnsiTheme="minorBidi" w:cstheme="minorBidi"/>
          <w:iCs/>
        </w:rPr>
        <w:t xml:space="preserve"> shows a QE scan of the</w:t>
      </w:r>
      <w:r w:rsidR="000143A5">
        <w:rPr>
          <w:rFonts w:asciiTheme="minorBidi" w:hAnsiTheme="minorBidi" w:cstheme="minorBidi"/>
          <w:iCs/>
        </w:rPr>
        <w:t xml:space="preserve"> </w:t>
      </w:r>
      <w:r w:rsidR="000143A5" w:rsidRPr="000143A5">
        <w:rPr>
          <w:rFonts w:asciiTheme="minorBidi" w:hAnsiTheme="minorBidi" w:cstheme="minorBidi"/>
          <w:iCs/>
        </w:rPr>
        <w:t>K</w:t>
      </w:r>
      <w:r w:rsidR="000143A5" w:rsidRPr="000143A5">
        <w:rPr>
          <w:rFonts w:asciiTheme="minorBidi" w:hAnsiTheme="minorBidi" w:cstheme="minorBidi"/>
          <w:iCs/>
          <w:vertAlign w:val="subscript"/>
        </w:rPr>
        <w:t>2</w:t>
      </w:r>
      <w:r w:rsidR="000143A5" w:rsidRPr="000143A5">
        <w:rPr>
          <w:rFonts w:asciiTheme="minorBidi" w:hAnsiTheme="minorBidi" w:cstheme="minorBidi"/>
          <w:iCs/>
        </w:rPr>
        <w:t xml:space="preserve">CsSb </w:t>
      </w:r>
      <w:r w:rsidR="000143A5">
        <w:rPr>
          <w:rFonts w:asciiTheme="minorBidi" w:hAnsiTheme="minorBidi" w:cstheme="minorBidi"/>
          <w:iCs/>
        </w:rPr>
        <w:t>photocathode grown with a mask to limit active area (3 mm diameter</w:t>
      </w:r>
      <w:r w:rsidR="000143A5" w:rsidRPr="000143A5">
        <w:rPr>
          <w:rFonts w:asciiTheme="minorBidi" w:hAnsiTheme="minorBidi" w:cstheme="minorBidi"/>
          <w:iCs/>
        </w:rPr>
        <w:t>) to reduce beam halo</w:t>
      </w:r>
      <w:r w:rsidR="000143A5">
        <w:rPr>
          <w:rFonts w:asciiTheme="minorBidi" w:hAnsiTheme="minorBidi" w:cstheme="minorBidi"/>
          <w:iCs/>
        </w:rPr>
        <w:t>. The a</w:t>
      </w:r>
      <w:r w:rsidR="000143A5" w:rsidRPr="000143A5">
        <w:rPr>
          <w:rFonts w:asciiTheme="minorBidi" w:hAnsiTheme="minorBidi" w:cstheme="minorBidi"/>
          <w:iCs/>
        </w:rPr>
        <w:t>ctive area can be offset from electrostatic center</w:t>
      </w:r>
      <w:r w:rsidR="000143A5">
        <w:rPr>
          <w:rFonts w:asciiTheme="minorBidi" w:hAnsiTheme="minorBidi" w:cstheme="minorBidi"/>
          <w:iCs/>
        </w:rPr>
        <w:t xml:space="preserve"> and </w:t>
      </w:r>
      <w:r w:rsidR="000143A5" w:rsidRPr="000143A5">
        <w:rPr>
          <w:rFonts w:asciiTheme="minorBidi" w:hAnsiTheme="minorBidi" w:cstheme="minorBidi"/>
          <w:iCs/>
        </w:rPr>
        <w:t>5 mm active area also available</w:t>
      </w:r>
      <w:r w:rsidR="004050B9">
        <w:rPr>
          <w:rFonts w:asciiTheme="minorBidi" w:hAnsiTheme="minorBidi" w:cstheme="minorBidi"/>
          <w:iCs/>
        </w:rPr>
        <w:t>. T</w:t>
      </w:r>
      <w:r w:rsidR="000143A5">
        <w:rPr>
          <w:rFonts w:asciiTheme="minorBidi" w:hAnsiTheme="minorBidi" w:cstheme="minorBidi"/>
          <w:iCs/>
        </w:rPr>
        <w:t>he e</w:t>
      </w:r>
      <w:r w:rsidR="000143A5" w:rsidRPr="000143A5">
        <w:rPr>
          <w:rFonts w:asciiTheme="minorBidi" w:hAnsiTheme="minorBidi" w:cstheme="minorBidi"/>
          <w:iCs/>
        </w:rPr>
        <w:t>ntire photocathode can be activated</w:t>
      </w:r>
      <w:r w:rsidR="004050B9">
        <w:rPr>
          <w:rFonts w:asciiTheme="minorBidi" w:hAnsiTheme="minorBidi" w:cstheme="minorBidi"/>
          <w:iCs/>
        </w:rPr>
        <w:t>,</w:t>
      </w:r>
      <w:r w:rsidR="000143A5" w:rsidRPr="000143A5">
        <w:rPr>
          <w:rFonts w:asciiTheme="minorBidi" w:hAnsiTheme="minorBidi" w:cstheme="minorBidi"/>
          <w:iCs/>
        </w:rPr>
        <w:t xml:space="preserve"> too</w:t>
      </w:r>
      <w:r w:rsidR="000143A5">
        <w:rPr>
          <w:rFonts w:asciiTheme="minorBidi" w:hAnsiTheme="minorBidi" w:cstheme="minorBidi"/>
          <w:iCs/>
        </w:rPr>
        <w:t>.</w:t>
      </w:r>
    </w:p>
    <w:p w:rsidR="00191560" w:rsidRDefault="009F5921" w:rsidP="009F5921">
      <w:pPr>
        <w:pStyle w:val="ReportText"/>
        <w:ind w:left="0"/>
        <w:jc w:val="both"/>
        <w:rPr>
          <w:rFonts w:asciiTheme="minorBidi" w:hAnsiTheme="minorBidi" w:cstheme="minorBidi"/>
          <w:iCs/>
        </w:rPr>
      </w:pPr>
      <w:r>
        <w:rPr>
          <w:rFonts w:asciiTheme="minorBidi" w:hAnsiTheme="minorBidi" w:cstheme="minorBidi"/>
          <w:iCs/>
        </w:rPr>
        <w:t xml:space="preserve">The photogun HV chamber was upgraded to </w:t>
      </w:r>
      <w:r w:rsidRPr="00191560">
        <w:rPr>
          <w:rFonts w:asciiTheme="minorBidi" w:hAnsiTheme="minorBidi" w:cstheme="minorBidi"/>
          <w:iCs/>
        </w:rPr>
        <w:t>enable reliable photogun operation at higher voltage</w:t>
      </w:r>
      <w:r>
        <w:rPr>
          <w:rFonts w:asciiTheme="minorBidi" w:hAnsiTheme="minorBidi" w:cstheme="minorBidi"/>
          <w:iCs/>
        </w:rPr>
        <w:t>. We replaced t</w:t>
      </w:r>
      <w:r w:rsidR="00191560" w:rsidRPr="00191560">
        <w:rPr>
          <w:rFonts w:asciiTheme="minorBidi" w:hAnsiTheme="minorBidi" w:cstheme="minorBidi"/>
          <w:iCs/>
        </w:rPr>
        <w:t>he conventional alumina insulator with doped-ceramic insulator – that possesses a very m</w:t>
      </w:r>
      <w:r>
        <w:rPr>
          <w:rFonts w:asciiTheme="minorBidi" w:hAnsiTheme="minorBidi" w:cstheme="minorBidi"/>
          <w:iCs/>
        </w:rPr>
        <w:t xml:space="preserve">ild conductivity – and </w:t>
      </w:r>
      <w:r w:rsidR="00191560" w:rsidRPr="00191560">
        <w:rPr>
          <w:rFonts w:asciiTheme="minorBidi" w:hAnsiTheme="minorBidi" w:cstheme="minorBidi"/>
          <w:iCs/>
        </w:rPr>
        <w:t>the original triple point shield with newly designed shield that reduces the maximum fiel</w:t>
      </w:r>
      <w:r>
        <w:rPr>
          <w:rFonts w:asciiTheme="minorBidi" w:hAnsiTheme="minorBidi" w:cstheme="minorBidi"/>
          <w:iCs/>
        </w:rPr>
        <w:t>d strength inside the gun. W</w:t>
      </w:r>
      <w:r w:rsidR="00191560" w:rsidRPr="00191560">
        <w:rPr>
          <w:rFonts w:asciiTheme="minorBidi" w:hAnsiTheme="minorBidi" w:cstheme="minorBidi"/>
          <w:iCs/>
        </w:rPr>
        <w:t xml:space="preserve">indows </w:t>
      </w:r>
      <w:r w:rsidRPr="00191560">
        <w:rPr>
          <w:rFonts w:asciiTheme="minorBidi" w:hAnsiTheme="minorBidi" w:cstheme="minorBidi"/>
          <w:iCs/>
        </w:rPr>
        <w:t xml:space="preserve">with anti-reflection coatings </w:t>
      </w:r>
      <w:r>
        <w:rPr>
          <w:rFonts w:asciiTheme="minorBidi" w:hAnsiTheme="minorBidi" w:cstheme="minorBidi"/>
          <w:iCs/>
        </w:rPr>
        <w:t xml:space="preserve">were installed </w:t>
      </w:r>
      <w:r w:rsidR="00191560" w:rsidRPr="00191560">
        <w:rPr>
          <w:rFonts w:asciiTheme="minorBidi" w:hAnsiTheme="minorBidi" w:cstheme="minorBidi"/>
          <w:iCs/>
        </w:rPr>
        <w:t>on the gun high voltage chamber, to minimize reflections and production of stray light that can generate “halo” that strikes vacuum chamber walls, degrading vacuum and contributing to high voltage arcs.</w:t>
      </w:r>
    </w:p>
    <w:p w:rsidR="00652961" w:rsidRPr="00191560" w:rsidRDefault="00A10C30" w:rsidP="009F5921">
      <w:pPr>
        <w:pStyle w:val="ReportText"/>
        <w:ind w:left="0"/>
        <w:jc w:val="both"/>
        <w:rPr>
          <w:rFonts w:asciiTheme="minorBidi" w:hAnsiTheme="minorBidi" w:cstheme="minorBidi"/>
          <w:iCs/>
        </w:rPr>
      </w:pPr>
      <w:r>
        <w:rPr>
          <w:rFonts w:asciiTheme="minorBidi" w:hAnsiTheme="minorBidi" w:cstheme="minorBidi"/>
          <w:iCs/>
        </w:rPr>
        <w:t xml:space="preserve">After </w:t>
      </w:r>
      <w:r w:rsidR="00652961">
        <w:rPr>
          <w:rFonts w:asciiTheme="minorBidi" w:hAnsiTheme="minorBidi" w:cstheme="minorBidi"/>
          <w:iCs/>
        </w:rPr>
        <w:t>conditioning the gun</w:t>
      </w:r>
      <w:r w:rsidR="00324DE1">
        <w:rPr>
          <w:rFonts w:asciiTheme="minorBidi" w:hAnsiTheme="minorBidi" w:cstheme="minorBidi"/>
          <w:iCs/>
        </w:rPr>
        <w:t xml:space="preserve"> with cathode</w:t>
      </w:r>
      <w:r>
        <w:rPr>
          <w:rFonts w:asciiTheme="minorBidi" w:hAnsiTheme="minorBidi" w:cstheme="minorBidi"/>
          <w:iCs/>
        </w:rPr>
        <w:t xml:space="preserve"> solenoid off</w:t>
      </w:r>
      <w:r w:rsidR="00652961">
        <w:rPr>
          <w:rFonts w:asciiTheme="minorBidi" w:hAnsiTheme="minorBidi" w:cstheme="minorBidi"/>
          <w:iCs/>
        </w:rPr>
        <w:t>, we found</w:t>
      </w:r>
      <w:r>
        <w:rPr>
          <w:rFonts w:asciiTheme="minorBidi" w:hAnsiTheme="minorBidi" w:cstheme="minorBidi"/>
          <w:iCs/>
        </w:rPr>
        <w:t xml:space="preserve"> that the </w:t>
      </w:r>
      <w:r w:rsidR="00191560" w:rsidRPr="00191560">
        <w:rPr>
          <w:rFonts w:asciiTheme="minorBidi" w:hAnsiTheme="minorBidi" w:cstheme="minorBidi"/>
          <w:iCs/>
        </w:rPr>
        <w:t xml:space="preserve">solenoid </w:t>
      </w:r>
      <w:r w:rsidR="00191560" w:rsidRPr="00191560">
        <w:rPr>
          <w:rFonts w:asciiTheme="minorBidi" w:hAnsiTheme="minorBidi" w:cstheme="minorBidi"/>
          <w:bCs/>
          <w:iCs/>
        </w:rPr>
        <w:t>can</w:t>
      </w:r>
      <w:r w:rsidR="00191560" w:rsidRPr="00191560">
        <w:rPr>
          <w:rFonts w:asciiTheme="minorBidi" w:hAnsiTheme="minorBidi" w:cstheme="minorBidi"/>
          <w:iCs/>
        </w:rPr>
        <w:t xml:space="preserve"> trigger field emission when gun is biased at HV. </w:t>
      </w:r>
      <w:r w:rsidR="00652961">
        <w:rPr>
          <w:rFonts w:asciiTheme="minorBidi" w:hAnsiTheme="minorBidi" w:cstheme="minorBidi"/>
          <w:iCs/>
        </w:rPr>
        <w:t xml:space="preserve">The gun was re-conditioned </w:t>
      </w:r>
      <w:r w:rsidR="00191560" w:rsidRPr="00191560">
        <w:rPr>
          <w:rFonts w:asciiTheme="minorBidi" w:hAnsiTheme="minorBidi" w:cstheme="minorBidi"/>
          <w:iCs/>
        </w:rPr>
        <w:t xml:space="preserve">with solenoid currents </w:t>
      </w:r>
      <w:r>
        <w:rPr>
          <w:rFonts w:asciiTheme="minorBidi" w:hAnsiTheme="minorBidi" w:cstheme="minorBidi"/>
          <w:iCs/>
        </w:rPr>
        <w:t xml:space="preserve">up </w:t>
      </w:r>
      <w:r w:rsidR="00191560" w:rsidRPr="00191560">
        <w:rPr>
          <w:rFonts w:asciiTheme="minorBidi" w:hAnsiTheme="minorBidi" w:cstheme="minorBidi"/>
          <w:iCs/>
        </w:rPr>
        <w:t xml:space="preserve">to 400 A, and </w:t>
      </w:r>
      <w:r w:rsidR="00652961">
        <w:rPr>
          <w:rFonts w:asciiTheme="minorBidi" w:hAnsiTheme="minorBidi" w:cstheme="minorBidi"/>
          <w:iCs/>
        </w:rPr>
        <w:t xml:space="preserve">we </w:t>
      </w:r>
      <w:r w:rsidR="00191560" w:rsidRPr="00191560">
        <w:rPr>
          <w:rFonts w:asciiTheme="minorBidi" w:hAnsiTheme="minorBidi" w:cstheme="minorBidi"/>
          <w:iCs/>
        </w:rPr>
        <w:t>developed procedure to ensure solenoid does not trigger new field emission.</w:t>
      </w:r>
    </w:p>
    <w:p w:rsidR="00191560" w:rsidRDefault="00652961" w:rsidP="00652961">
      <w:pPr>
        <w:pStyle w:val="ReportText"/>
        <w:ind w:left="0"/>
        <w:jc w:val="both"/>
        <w:rPr>
          <w:rFonts w:asciiTheme="minorBidi" w:hAnsiTheme="minorBidi" w:cstheme="minorBidi"/>
          <w:iCs/>
        </w:rPr>
      </w:pPr>
      <w:r>
        <w:rPr>
          <w:rFonts w:asciiTheme="minorBidi" w:hAnsiTheme="minorBidi" w:cstheme="minorBidi"/>
          <w:iCs/>
        </w:rPr>
        <w:t>T</w:t>
      </w:r>
      <w:r w:rsidR="00191560" w:rsidRPr="00191560">
        <w:rPr>
          <w:rFonts w:asciiTheme="minorBidi" w:hAnsiTheme="minorBidi" w:cstheme="minorBidi"/>
          <w:iCs/>
        </w:rPr>
        <w:t xml:space="preserve">he beamline </w:t>
      </w:r>
      <w:r>
        <w:rPr>
          <w:rFonts w:asciiTheme="minorBidi" w:hAnsiTheme="minorBidi" w:cstheme="minorBidi"/>
          <w:iCs/>
        </w:rPr>
        <w:t xml:space="preserve">was rebuilt </w:t>
      </w:r>
      <w:r w:rsidR="00191560" w:rsidRPr="00191560">
        <w:rPr>
          <w:rFonts w:asciiTheme="minorBidi" w:hAnsiTheme="minorBidi" w:cstheme="minorBidi"/>
          <w:iCs/>
        </w:rPr>
        <w:t>to install the slits to measure beam rotation and emittance and added an insertable Faraday Cup. The new beamline has two ion precipitators to help prevent ions from migrating to the gun and producing high voltage arcs that damaged QE and prevented operation at currents higher than 1 mA.  A 2.5 kW fixed dump was added for milliampere beam tests.  Differential pump chambers were added to isolate gun va</w:t>
      </w:r>
      <w:r w:rsidR="00490CD8">
        <w:rPr>
          <w:rFonts w:asciiTheme="minorBidi" w:hAnsiTheme="minorBidi" w:cstheme="minorBidi"/>
          <w:iCs/>
        </w:rPr>
        <w:t>cuum from dump vacuum.  Figure 9</w:t>
      </w:r>
      <w:r w:rsidR="00191560" w:rsidRPr="00191560">
        <w:rPr>
          <w:rFonts w:asciiTheme="minorBidi" w:hAnsiTheme="minorBidi" w:cstheme="minorBidi"/>
          <w:iCs/>
        </w:rPr>
        <w:t xml:space="preserve"> shows the magnetized </w:t>
      </w:r>
      <w:r w:rsidR="00CF55E9">
        <w:rPr>
          <w:rFonts w:asciiTheme="minorBidi" w:hAnsiTheme="minorBidi" w:cstheme="minorBidi"/>
          <w:iCs/>
        </w:rPr>
        <w:t xml:space="preserve">photogun and </w:t>
      </w:r>
      <w:r w:rsidR="00191560" w:rsidRPr="00191560">
        <w:rPr>
          <w:rFonts w:asciiTheme="minorBidi" w:hAnsiTheme="minorBidi" w:cstheme="minorBidi"/>
          <w:iCs/>
        </w:rPr>
        <w:t>beamline.</w:t>
      </w:r>
    </w:p>
    <w:p w:rsidR="00E32B21" w:rsidRDefault="00E32B21" w:rsidP="00652961">
      <w:pPr>
        <w:pStyle w:val="ReportText"/>
        <w:ind w:left="0"/>
        <w:jc w:val="both"/>
        <w:rPr>
          <w:rFonts w:asciiTheme="minorBidi" w:hAnsiTheme="minorBidi" w:cstheme="minorBidi"/>
          <w:iCs/>
        </w:rPr>
      </w:pPr>
    </w:p>
    <w:p w:rsidR="00521767" w:rsidRDefault="00943C3F" w:rsidP="00521767">
      <w:pPr>
        <w:pStyle w:val="ReportText"/>
        <w:keepNext/>
        <w:ind w:left="0"/>
        <w:jc w:val="center"/>
      </w:pPr>
      <w:r>
        <w:rPr>
          <w:rFonts w:asciiTheme="minorBidi" w:hAnsiTheme="minorBidi" w:cstheme="minorBidi"/>
          <w:iCs/>
          <w:noProof/>
        </w:rPr>
        <w:lastRenderedPageBreak/>
        <mc:AlternateContent>
          <mc:Choice Requires="wps">
            <w:drawing>
              <wp:anchor distT="0" distB="0" distL="114300" distR="114300" simplePos="0" relativeHeight="251677184" behindDoc="0" locked="0" layoutInCell="1" allowOverlap="1" wp14:anchorId="2FA018A2" wp14:editId="2BDDBE8B">
                <wp:simplePos x="0" y="0"/>
                <wp:positionH relativeFrom="column">
                  <wp:posOffset>857250</wp:posOffset>
                </wp:positionH>
                <wp:positionV relativeFrom="paragraph">
                  <wp:posOffset>1564639</wp:posOffset>
                </wp:positionV>
                <wp:extent cx="257175" cy="428625"/>
                <wp:effectExtent l="0" t="38100" r="47625" b="28575"/>
                <wp:wrapNone/>
                <wp:docPr id="24601" name="Straight Arrow Connector 24601"/>
                <wp:cNvGraphicFramePr/>
                <a:graphic xmlns:a="http://schemas.openxmlformats.org/drawingml/2006/main">
                  <a:graphicData uri="http://schemas.microsoft.com/office/word/2010/wordprocessingShape">
                    <wps:wsp>
                      <wps:cNvCnPr/>
                      <wps:spPr>
                        <a:xfrm flipV="1">
                          <a:off x="0" y="0"/>
                          <a:ext cx="25717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EC2D0" id="Straight Arrow Connector 24601" o:spid="_x0000_s1026" type="#_x0000_t32" style="position:absolute;margin-left:67.5pt;margin-top:123.2pt;width:20.25pt;height:33.7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80256" behindDoc="0" locked="0" layoutInCell="1" allowOverlap="1" wp14:anchorId="394073CA" wp14:editId="78A6E026">
                <wp:simplePos x="0" y="0"/>
                <wp:positionH relativeFrom="column">
                  <wp:posOffset>361950</wp:posOffset>
                </wp:positionH>
                <wp:positionV relativeFrom="paragraph">
                  <wp:posOffset>2002790</wp:posOffset>
                </wp:positionV>
                <wp:extent cx="866775" cy="381000"/>
                <wp:effectExtent l="0" t="0" r="9525" b="0"/>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81000"/>
                        </a:xfrm>
                        <a:prstGeom prst="rect">
                          <a:avLst/>
                        </a:prstGeom>
                        <a:solidFill>
                          <a:schemeClr val="bg1"/>
                        </a:solidFill>
                        <a:ln w="9525">
                          <a:noFill/>
                          <a:miter lim="800000"/>
                          <a:headEnd/>
                          <a:tailEnd/>
                        </a:ln>
                      </wps:spPr>
                      <wps:txbx>
                        <w:txbxContent>
                          <w:p w:rsidR="00C26C48" w:rsidRPr="00E04962" w:rsidRDefault="00C26C48" w:rsidP="00410278">
                            <w:pPr>
                              <w:ind w:firstLine="0"/>
                              <w:rPr>
                                <w:rFonts w:asciiTheme="minorBidi" w:hAnsiTheme="minorBidi" w:cstheme="minorBidi"/>
                              </w:rPr>
                            </w:pPr>
                            <w:r>
                              <w:rPr>
                                <w:rFonts w:asciiTheme="minorBidi" w:hAnsiTheme="minorBidi" w:cstheme="minorBidi"/>
                              </w:rPr>
                              <w:t>Beamline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073CA" id="_x0000_s1030" type="#_x0000_t202" style="position:absolute;left:0;text-align:left;margin-left:28.5pt;margin-top:157.7pt;width:68.2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" fillcolor="white [3212]" stroked="f">
                <v:textbox>
                  <w:txbxContent>
                    <w:p w:rsidR="00C26C48" w:rsidRPr="00E04962" w:rsidRDefault="00C26C48" w:rsidP="00410278">
                      <w:pPr>
                        <w:ind w:firstLine="0"/>
                        <w:rPr>
                          <w:rFonts w:asciiTheme="minorBidi" w:hAnsiTheme="minorBidi" w:cstheme="minorBidi"/>
                        </w:rPr>
                      </w:pPr>
                      <w:r>
                        <w:rPr>
                          <w:rFonts w:asciiTheme="minorBidi" w:hAnsiTheme="minorBidi" w:cstheme="minorBidi"/>
                        </w:rPr>
                        <w:t>Beamline</w:t>
                      </w:r>
                    </w:p>
                  </w:txbxContent>
                </v:textbox>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67968" behindDoc="0" locked="0" layoutInCell="1" allowOverlap="1" wp14:anchorId="69A6684A" wp14:editId="2FFBD26C">
                <wp:simplePos x="0" y="0"/>
                <wp:positionH relativeFrom="column">
                  <wp:posOffset>600075</wp:posOffset>
                </wp:positionH>
                <wp:positionV relativeFrom="paragraph">
                  <wp:posOffset>2812415</wp:posOffset>
                </wp:positionV>
                <wp:extent cx="866775" cy="504825"/>
                <wp:effectExtent l="0" t="0" r="9525" b="9525"/>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solidFill>
                          <a:schemeClr val="bg1"/>
                        </a:solidFill>
                        <a:ln w="9525">
                          <a:noFill/>
                          <a:miter lim="800000"/>
                          <a:headEnd/>
                          <a:tailEnd/>
                        </a:ln>
                      </wps:spPr>
                      <wps:txbx>
                        <w:txbxContent>
                          <w:p w:rsidR="00C26C48" w:rsidRPr="00E04962" w:rsidRDefault="00C26C48" w:rsidP="00943C3F">
                            <w:pPr>
                              <w:ind w:firstLine="0"/>
                              <w:jc w:val="center"/>
                              <w:rPr>
                                <w:rFonts w:asciiTheme="minorBidi" w:hAnsiTheme="minorBidi" w:cstheme="minorBidi"/>
                              </w:rPr>
                            </w:pPr>
                            <w:r>
                              <w:rPr>
                                <w:rFonts w:asciiTheme="minorBidi" w:hAnsiTheme="minorBidi" w:cstheme="minorBidi"/>
                              </w:rPr>
                              <w:t>Cathode</w:t>
                            </w:r>
                            <w:r w:rsidRPr="00E04962">
                              <w:rPr>
                                <w:rFonts w:asciiTheme="minorBidi" w:hAnsiTheme="minorBidi" w:cstheme="minorBidi"/>
                              </w:rPr>
                              <w:t xml:space="preserv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684A" id="_x0000_s1031" type="#_x0000_t202" style="position:absolute;left:0;text-align:left;margin-left:47.25pt;margin-top:221.45pt;width:68.25pt;height:3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" fillcolor="white [3212]" stroked="f">
                <v:textbox>
                  <w:txbxContent>
                    <w:p w:rsidR="00C26C48" w:rsidRPr="00E04962" w:rsidRDefault="00C26C48" w:rsidP="00943C3F">
                      <w:pPr>
                        <w:ind w:firstLine="0"/>
                        <w:jc w:val="center"/>
                        <w:rPr>
                          <w:rFonts w:asciiTheme="minorBidi" w:hAnsiTheme="minorBidi" w:cstheme="minorBidi"/>
                        </w:rPr>
                      </w:pPr>
                      <w:r>
                        <w:rPr>
                          <w:rFonts w:asciiTheme="minorBidi" w:hAnsiTheme="minorBidi" w:cstheme="minorBidi"/>
                        </w:rPr>
                        <w:t>Cathode</w:t>
                      </w:r>
                      <w:r w:rsidRPr="00E04962">
                        <w:rPr>
                          <w:rFonts w:asciiTheme="minorBidi" w:hAnsiTheme="minorBidi" w:cstheme="minorBidi"/>
                        </w:rPr>
                        <w:t xml:space="preserve"> Solenoid</w:t>
                      </w:r>
                    </w:p>
                  </w:txbxContent>
                </v:textbox>
              </v:shape>
            </w:pict>
          </mc:Fallback>
        </mc:AlternateContent>
      </w:r>
      <w:r>
        <w:rPr>
          <w:rFonts w:asciiTheme="minorBidi" w:hAnsiTheme="minorBidi" w:cstheme="minorBidi"/>
          <w:iCs/>
          <w:noProof/>
        </w:rPr>
        <mc:AlternateContent>
          <mc:Choice Requires="wps">
            <w:drawing>
              <wp:anchor distT="0" distB="0" distL="114300" distR="114300" simplePos="0" relativeHeight="251674112" behindDoc="0" locked="0" layoutInCell="1" allowOverlap="1" wp14:anchorId="5D6AC0C7" wp14:editId="637276B2">
                <wp:simplePos x="0" y="0"/>
                <wp:positionH relativeFrom="column">
                  <wp:posOffset>1019174</wp:posOffset>
                </wp:positionH>
                <wp:positionV relativeFrom="paragraph">
                  <wp:posOffset>2107565</wp:posOffset>
                </wp:positionV>
                <wp:extent cx="1024255" cy="704850"/>
                <wp:effectExtent l="0" t="38100" r="61595" b="19050"/>
                <wp:wrapNone/>
                <wp:docPr id="24598" name="Straight Arrow Connector 24598"/>
                <wp:cNvGraphicFramePr/>
                <a:graphic xmlns:a="http://schemas.openxmlformats.org/drawingml/2006/main">
                  <a:graphicData uri="http://schemas.microsoft.com/office/word/2010/wordprocessingShape">
                    <wps:wsp>
                      <wps:cNvCnPr/>
                      <wps:spPr>
                        <a:xfrm flipV="1">
                          <a:off x="0" y="0"/>
                          <a:ext cx="1024255"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30463" id="Straight Arrow Connector 24598" o:spid="_x0000_s1026" type="#_x0000_t32" style="position:absolute;margin-left:80.25pt;margin-top:165.95pt;width:80.65pt;height:55.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" strokecolor="#4579b8 [3044]">
                <v:stroke endarrow="open"/>
              </v:shape>
            </w:pict>
          </mc:Fallback>
        </mc:AlternateContent>
      </w:r>
      <w:r>
        <w:rPr>
          <w:rFonts w:asciiTheme="minorBidi" w:hAnsiTheme="minorBidi" w:cstheme="minorBidi"/>
          <w:iCs/>
          <w:noProof/>
        </w:rPr>
        <mc:AlternateContent>
          <mc:Choice Requires="wps">
            <w:drawing>
              <wp:anchor distT="0" distB="0" distL="114300" distR="114300" simplePos="0" relativeHeight="251652608" behindDoc="0" locked="0" layoutInCell="1" allowOverlap="1" wp14:anchorId="4622D4C3" wp14:editId="41491C4C">
                <wp:simplePos x="0" y="0"/>
                <wp:positionH relativeFrom="column">
                  <wp:posOffset>2438400</wp:posOffset>
                </wp:positionH>
                <wp:positionV relativeFrom="paragraph">
                  <wp:posOffset>2469515</wp:posOffset>
                </wp:positionV>
                <wp:extent cx="476250" cy="81915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47625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422A6" id="Straight Arrow Connector 24596" o:spid="_x0000_s1026" type="#_x0000_t32" style="position:absolute;margin-left:192pt;margin-top:194.45pt;width:37.5pt;height:64.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46464" behindDoc="0" locked="0" layoutInCell="1" allowOverlap="1" wp14:anchorId="17690CE5" wp14:editId="34207D11">
                <wp:simplePos x="0" y="0"/>
                <wp:positionH relativeFrom="column">
                  <wp:posOffset>1724025</wp:posOffset>
                </wp:positionH>
                <wp:positionV relativeFrom="paragraph">
                  <wp:posOffset>3315335</wp:posOffset>
                </wp:positionV>
                <wp:extent cx="1428750" cy="295275"/>
                <wp:effectExtent l="0" t="0" r="0"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95275"/>
                        </a:xfrm>
                        <a:prstGeom prst="rect">
                          <a:avLst/>
                        </a:prstGeom>
                        <a:solidFill>
                          <a:srgbClr val="FFFFFF"/>
                        </a:solidFill>
                        <a:ln w="9525">
                          <a:noFill/>
                          <a:miter lim="800000"/>
                          <a:headEnd/>
                          <a:tailEnd/>
                        </a:ln>
                      </wps:spPr>
                      <wps:txbx>
                        <w:txbxContent>
                          <w:p w:rsidR="00C26C48" w:rsidRPr="006D1C59" w:rsidRDefault="00C26C48" w:rsidP="00117554">
                            <w:pPr>
                              <w:ind w:firstLine="0"/>
                              <w:jc w:val="center"/>
                              <w:rPr>
                                <w:rFonts w:asciiTheme="minorBidi" w:hAnsiTheme="minorBidi" w:cstheme="minorBidi"/>
                              </w:rPr>
                            </w:pPr>
                            <w:r w:rsidRPr="006D1C59">
                              <w:rPr>
                                <w:rFonts w:asciiTheme="minorBidi" w:hAnsiTheme="minorBidi" w:cstheme="minorBidi"/>
                              </w:rPr>
                              <w:t>Gun HV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90CE5" id="_x0000_s1032" type="#_x0000_t202" style="position:absolute;left:0;text-align:left;margin-left:135.75pt;margin-top:261.05pt;width:112.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" stroked="f">
                <v:textbox>
                  <w:txbxContent>
                    <w:p w:rsidR="00C26C48" w:rsidRPr="006D1C59" w:rsidRDefault="00C26C48" w:rsidP="00117554">
                      <w:pPr>
                        <w:ind w:firstLine="0"/>
                        <w:jc w:val="center"/>
                        <w:rPr>
                          <w:rFonts w:asciiTheme="minorBidi" w:hAnsiTheme="minorBidi" w:cstheme="minorBidi"/>
                        </w:rPr>
                      </w:pPr>
                      <w:r w:rsidRPr="006D1C59">
                        <w:rPr>
                          <w:rFonts w:asciiTheme="minorBidi" w:hAnsiTheme="minorBidi" w:cstheme="minorBidi"/>
                        </w:rPr>
                        <w:t>Gun HV Chamber</w:t>
                      </w:r>
                    </w:p>
                  </w:txbxContent>
                </v:textbox>
              </v:shape>
            </w:pict>
          </mc:Fallback>
        </mc:AlternateContent>
      </w:r>
      <w:r>
        <w:rPr>
          <w:rFonts w:asciiTheme="minorBidi" w:hAnsiTheme="minorBidi" w:cstheme="minorBidi"/>
          <w:iCs/>
          <w:noProof/>
        </w:rPr>
        <mc:AlternateContent>
          <mc:Choice Requires="wps">
            <w:drawing>
              <wp:anchor distT="0" distB="0" distL="114300" distR="114300" simplePos="0" relativeHeight="251640320" behindDoc="0" locked="0" layoutInCell="1" allowOverlap="1" wp14:anchorId="6AC45685" wp14:editId="09380BA1">
                <wp:simplePos x="0" y="0"/>
                <wp:positionH relativeFrom="column">
                  <wp:posOffset>4562474</wp:posOffset>
                </wp:positionH>
                <wp:positionV relativeFrom="paragraph">
                  <wp:posOffset>1088390</wp:posOffset>
                </wp:positionV>
                <wp:extent cx="638175" cy="609600"/>
                <wp:effectExtent l="38100" t="0" r="28575" b="57150"/>
                <wp:wrapNone/>
                <wp:docPr id="24594" name="Straight Arrow Connector 24594"/>
                <wp:cNvGraphicFramePr/>
                <a:graphic xmlns:a="http://schemas.openxmlformats.org/drawingml/2006/main">
                  <a:graphicData uri="http://schemas.microsoft.com/office/word/2010/wordprocessingShape">
                    <wps:wsp>
                      <wps:cNvCnPr/>
                      <wps:spPr>
                        <a:xfrm flipH="1">
                          <a:off x="0" y="0"/>
                          <a:ext cx="638175"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A0D39" id="Straight Arrow Connector 24594" o:spid="_x0000_s1026" type="#_x0000_t32" style="position:absolute;margin-left:359.25pt;margin-top:85.7pt;width:50.25pt;height:48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" strokecolor="#4579b8 [3044]">
                <v:stroke endarrow="open"/>
              </v:shape>
            </w:pict>
          </mc:Fallback>
        </mc:AlternateContent>
      </w:r>
      <w:r w:rsidRPr="00410278">
        <w:rPr>
          <w:rFonts w:asciiTheme="minorBidi" w:hAnsiTheme="minorBidi" w:cstheme="minorBidi"/>
          <w:iCs/>
          <w:noProof/>
        </w:rPr>
        <mc:AlternateContent>
          <mc:Choice Requires="wps">
            <w:drawing>
              <wp:anchor distT="0" distB="0" distL="114300" distR="114300" simplePos="0" relativeHeight="251637248" behindDoc="0" locked="0" layoutInCell="1" allowOverlap="1" wp14:anchorId="34F214DB" wp14:editId="4616E38F">
                <wp:simplePos x="0" y="0"/>
                <wp:positionH relativeFrom="column">
                  <wp:posOffset>4657725</wp:posOffset>
                </wp:positionH>
                <wp:positionV relativeFrom="paragraph">
                  <wp:posOffset>402590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C26C48" w:rsidRPr="00E04962" w:rsidRDefault="00C26C48"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214DB" id="_x0000_s1033" type="#_x0000_t202" style="position:absolute;left:0;text-align:left;margin-left:366.75pt;margin-top:31.7pt;width:80.25pt;height:5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5W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" stroked="f">
                <v:textbox>
                  <w:txbxContent>
                    <w:p w:rsidR="00C26C48" w:rsidRPr="00E04962" w:rsidRDefault="00C26C48"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v:textbox>
              </v:shape>
            </w:pict>
          </mc:Fallback>
        </mc:AlternateContent>
      </w:r>
      <w:r>
        <w:rPr>
          <w:noProof/>
        </w:rPr>
        <w:drawing>
          <wp:inline distT="0" distB="0" distL="0" distR="0">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9D6B54" w:rsidRDefault="00521767" w:rsidP="00AA1933">
      <w:pPr>
        <w:pStyle w:val="Caption"/>
      </w:pPr>
      <w:r>
        <w:t xml:space="preserve">Figure </w:t>
      </w:r>
      <w:r w:rsidR="00490CD8">
        <w:t>9</w:t>
      </w:r>
      <w:r>
        <w:t>: Preparation chamber, gun</w:t>
      </w:r>
      <w:r w:rsidR="00490CD8">
        <w:t>, cathode solenoid</w:t>
      </w:r>
      <w:r>
        <w:t xml:space="preserve"> and beamline</w:t>
      </w:r>
      <w:r w:rsidR="00EB3547">
        <w:t xml:space="preserve"> in</w:t>
      </w:r>
      <w:r w:rsidR="00F810AD">
        <w:t xml:space="preserve"> the GTS.</w:t>
      </w:r>
    </w:p>
    <w:p w:rsidR="00AA1933" w:rsidRPr="00AA1933" w:rsidRDefault="00AA1933" w:rsidP="00AA1933"/>
    <w:p w:rsidR="00E32B21" w:rsidRPr="00191560" w:rsidRDefault="00E32B21" w:rsidP="00E32B21">
      <w:pPr>
        <w:pStyle w:val="ReportText"/>
        <w:ind w:left="0"/>
        <w:jc w:val="both"/>
        <w:rPr>
          <w:rFonts w:asciiTheme="minorBidi" w:hAnsiTheme="minorBidi" w:cstheme="minorBidi"/>
          <w:iCs/>
        </w:rPr>
      </w:pPr>
      <w:r>
        <w:rPr>
          <w:rFonts w:asciiTheme="minorBidi" w:hAnsiTheme="minorBidi" w:cstheme="minorBidi"/>
          <w:iCs/>
        </w:rPr>
        <w:t xml:space="preserve">The laser system – based on </w:t>
      </w:r>
      <w:r w:rsidRPr="0008534D">
        <w:rPr>
          <w:rFonts w:asciiTheme="minorBidi" w:hAnsiTheme="minorBidi" w:cstheme="minorBidi"/>
          <w:iCs/>
        </w:rPr>
        <w:t>Verdi laser: DC, green, 10 W</w:t>
      </w:r>
      <w:r>
        <w:rPr>
          <w:rFonts w:asciiTheme="minorBidi" w:hAnsiTheme="minorBidi" w:cstheme="minorBidi"/>
          <w:iCs/>
        </w:rPr>
        <w:t xml:space="preserve"> – was upgraded with the addition of </w:t>
      </w:r>
      <w:r w:rsidRPr="00191560">
        <w:rPr>
          <w:rFonts w:asciiTheme="minorBidi" w:hAnsiTheme="minorBidi" w:cstheme="minorBidi"/>
          <w:iCs/>
        </w:rPr>
        <w:t>laser power meters, tune-mode generator and laser attenuator.</w:t>
      </w:r>
      <w:r>
        <w:rPr>
          <w:rFonts w:asciiTheme="minorBidi" w:hAnsiTheme="minorBidi" w:cstheme="minorBidi"/>
          <w:iCs/>
        </w:rPr>
        <w:t xml:space="preserve"> All these laser components are now controlled by EPICS.</w:t>
      </w:r>
    </w:p>
    <w:p w:rsidR="00E32B21" w:rsidRPr="00162A80" w:rsidRDefault="00E32B21" w:rsidP="00E32B21">
      <w:pPr>
        <w:pStyle w:val="ReportText"/>
        <w:ind w:left="0"/>
        <w:jc w:val="both"/>
        <w:rPr>
          <w:rFonts w:asciiTheme="minorBidi" w:hAnsiTheme="minorBidi" w:cstheme="minorBidi"/>
          <w:iCs/>
        </w:rPr>
      </w:pPr>
      <w:r>
        <w:rPr>
          <w:rFonts w:asciiTheme="minorBidi" w:hAnsiTheme="minorBidi" w:cstheme="minorBidi"/>
          <w:iCs/>
        </w:rPr>
        <w:t>The new beamline was c</w:t>
      </w:r>
      <w:r w:rsidRPr="00191560">
        <w:rPr>
          <w:rFonts w:asciiTheme="minorBidi" w:hAnsiTheme="minorBidi" w:cstheme="minorBidi"/>
          <w:iCs/>
        </w:rPr>
        <w:t xml:space="preserve">ommissioned </w:t>
      </w:r>
      <w:r>
        <w:rPr>
          <w:rFonts w:asciiTheme="minorBidi" w:hAnsiTheme="minorBidi" w:cstheme="minorBidi"/>
          <w:iCs/>
        </w:rPr>
        <w:t xml:space="preserve">and we used </w:t>
      </w:r>
      <w:r w:rsidRPr="00191560">
        <w:rPr>
          <w:rFonts w:asciiTheme="minorBidi" w:hAnsiTheme="minorBidi" w:cstheme="minorBidi"/>
          <w:iCs/>
        </w:rPr>
        <w:t xml:space="preserve">the </w:t>
      </w:r>
      <w:r>
        <w:rPr>
          <w:rFonts w:asciiTheme="minorBidi" w:hAnsiTheme="minorBidi" w:cstheme="minorBidi"/>
          <w:iCs/>
        </w:rPr>
        <w:t xml:space="preserve">solenoid-viewer </w:t>
      </w:r>
      <w:r w:rsidRPr="00191560">
        <w:rPr>
          <w:rFonts w:asciiTheme="minorBidi" w:hAnsiTheme="minorBidi" w:cstheme="minorBidi"/>
          <w:iCs/>
        </w:rPr>
        <w:t>method to measure beam emitta</w:t>
      </w:r>
      <w:r>
        <w:rPr>
          <w:rFonts w:asciiTheme="minorBidi" w:hAnsiTheme="minorBidi" w:cstheme="minorBidi"/>
          <w:iCs/>
        </w:rPr>
        <w:t>nce</w:t>
      </w:r>
      <w:r w:rsidRPr="00191560">
        <w:rPr>
          <w:rFonts w:asciiTheme="minorBidi" w:hAnsiTheme="minorBidi" w:cstheme="minorBidi"/>
          <w:iCs/>
        </w:rPr>
        <w:t>.</w:t>
      </w:r>
      <w:r w:rsidRPr="00191560">
        <w:rPr>
          <w:sz w:val="22"/>
          <w:szCs w:val="18"/>
        </w:rPr>
        <w:t xml:space="preserve"> </w:t>
      </w:r>
    </w:p>
    <w:p w:rsidR="00E32B21" w:rsidRDefault="00E32B21" w:rsidP="00E32B21">
      <w:pPr>
        <w:pStyle w:val="ReportText"/>
        <w:ind w:left="0"/>
        <w:jc w:val="both"/>
        <w:rPr>
          <w:rFonts w:asciiTheme="minorBidi" w:hAnsiTheme="minorBidi" w:cstheme="minorBidi"/>
          <w:iCs/>
        </w:rPr>
      </w:pPr>
      <w:r>
        <w:rPr>
          <w:rFonts w:asciiTheme="minorBidi" w:hAnsiTheme="minorBidi" w:cstheme="minorBidi"/>
          <w:iCs/>
        </w:rPr>
        <w:t>We d</w:t>
      </w:r>
      <w:r w:rsidRPr="00191560">
        <w:rPr>
          <w:rFonts w:asciiTheme="minorBidi" w:hAnsiTheme="minorBidi" w:cstheme="minorBidi"/>
          <w:iCs/>
        </w:rPr>
        <w:t>elivered 20 µA magn</w:t>
      </w:r>
      <w:r>
        <w:rPr>
          <w:rFonts w:asciiTheme="minorBidi" w:hAnsiTheme="minorBidi" w:cstheme="minorBidi"/>
          <w:iCs/>
        </w:rPr>
        <w:t>etized b</w:t>
      </w:r>
      <w:r w:rsidR="00490CD8">
        <w:rPr>
          <w:rFonts w:asciiTheme="minorBidi" w:hAnsiTheme="minorBidi" w:cstheme="minorBidi"/>
          <w:iCs/>
        </w:rPr>
        <w:t>eam to the Faraday Cup (Figure 10</w:t>
      </w:r>
      <w:r>
        <w:rPr>
          <w:rFonts w:asciiTheme="minorBidi" w:hAnsiTheme="minorBidi" w:cstheme="minorBidi"/>
          <w:iCs/>
        </w:rPr>
        <w:t>) and m</w:t>
      </w:r>
      <w:r w:rsidRPr="00191560">
        <w:rPr>
          <w:rFonts w:asciiTheme="minorBidi" w:hAnsiTheme="minorBidi" w:cstheme="minorBidi"/>
          <w:iCs/>
        </w:rPr>
        <w:t>easured beam rotation using the slit and view sc</w:t>
      </w:r>
      <w:r>
        <w:rPr>
          <w:rFonts w:asciiTheme="minorBidi" w:hAnsiTheme="minorBidi" w:cstheme="minorBidi"/>
          <w:iCs/>
        </w:rPr>
        <w:t>reen method as shown in Figure 5</w:t>
      </w:r>
      <w:r w:rsidRPr="00191560">
        <w:rPr>
          <w:rFonts w:asciiTheme="minorBidi" w:hAnsiTheme="minorBidi" w:cstheme="minorBidi"/>
          <w:iCs/>
        </w:rPr>
        <w:t>. The beam size at the photocathode was 0.525 mm and magnetic field was 1.45 kG. These values were used to</w:t>
      </w:r>
      <w:r>
        <w:rPr>
          <w:rFonts w:asciiTheme="minorBidi" w:hAnsiTheme="minorBidi" w:cstheme="minorBidi"/>
          <w:iCs/>
        </w:rPr>
        <w:t xml:space="preserve"> predicted beam magnetization. </w:t>
      </w:r>
      <w:r w:rsidRPr="00191560">
        <w:rPr>
          <w:rFonts w:asciiTheme="minorBidi" w:hAnsiTheme="minorBidi" w:cstheme="minorBidi"/>
          <w:iCs/>
        </w:rPr>
        <w:t>There is good agreement between prediction and measurement.</w:t>
      </w:r>
    </w:p>
    <w:p w:rsidR="00E32B21" w:rsidRPr="00191560" w:rsidRDefault="006A3BE8" w:rsidP="006A3BE8">
      <w:pPr>
        <w:pStyle w:val="ReportText"/>
        <w:ind w:left="0"/>
        <w:jc w:val="both"/>
        <w:rPr>
          <w:rFonts w:asciiTheme="minorBidi" w:hAnsiTheme="minorBidi" w:cstheme="minorBidi"/>
          <w:iCs/>
        </w:rPr>
      </w:pPr>
      <w:r>
        <w:rPr>
          <w:rFonts w:asciiTheme="minorBidi" w:hAnsiTheme="minorBidi" w:cstheme="minorBidi"/>
          <w:iCs/>
        </w:rPr>
        <w:t>The maximum operational current of the cathode solenoid is 400 A</w:t>
      </w:r>
      <w:r w:rsidR="00591EC8">
        <w:rPr>
          <w:rFonts w:asciiTheme="minorBidi" w:hAnsiTheme="minorBidi" w:cstheme="minorBidi"/>
          <w:iCs/>
        </w:rPr>
        <w:t xml:space="preserve"> (limited by the supply maximum voltage)</w:t>
      </w:r>
      <w:r>
        <w:rPr>
          <w:rFonts w:asciiTheme="minorBidi" w:hAnsiTheme="minorBidi" w:cstheme="minorBidi"/>
          <w:iCs/>
        </w:rPr>
        <w:t xml:space="preserve"> </w:t>
      </w:r>
      <w:r w:rsidR="00591EC8">
        <w:rPr>
          <w:rFonts w:asciiTheme="minorBidi" w:hAnsiTheme="minorBidi" w:cstheme="minorBidi"/>
          <w:iCs/>
        </w:rPr>
        <w:t>which generates</w:t>
      </w:r>
      <w:r>
        <w:rPr>
          <w:rFonts w:asciiTheme="minorBidi" w:hAnsiTheme="minorBidi" w:cstheme="minorBidi"/>
          <w:iCs/>
        </w:rPr>
        <w:t xml:space="preserve"> a magnetic field of </w:t>
      </w:r>
      <w:r w:rsidR="00591EC8">
        <w:rPr>
          <w:rFonts w:asciiTheme="minorBidi" w:hAnsiTheme="minorBidi" w:cstheme="minorBidi"/>
          <w:iCs/>
        </w:rPr>
        <w:t>1.45 kG at the photocathode when</w:t>
      </w:r>
      <w:r>
        <w:rPr>
          <w:rFonts w:asciiTheme="minorBidi" w:hAnsiTheme="minorBidi" w:cstheme="minorBidi"/>
          <w:iCs/>
        </w:rPr>
        <w:t xml:space="preserve"> the standard molybdenum pucks</w:t>
      </w:r>
      <w:r w:rsidR="00591EC8">
        <w:rPr>
          <w:rFonts w:asciiTheme="minorBidi" w:hAnsiTheme="minorBidi" w:cstheme="minorBidi"/>
          <w:iCs/>
        </w:rPr>
        <w:t xml:space="preserve"> are used</w:t>
      </w:r>
      <w:r>
        <w:rPr>
          <w:rFonts w:asciiTheme="minorBidi" w:hAnsiTheme="minorBidi" w:cstheme="minorBidi"/>
          <w:iCs/>
        </w:rPr>
        <w:t xml:space="preserve">. To reach 2 kG, we designed and built new steel pucks </w:t>
      </w:r>
      <w:r w:rsidR="00591EC8">
        <w:rPr>
          <w:rFonts w:asciiTheme="minorBidi" w:hAnsiTheme="minorBidi" w:cstheme="minorBidi"/>
          <w:iCs/>
        </w:rPr>
        <w:t xml:space="preserve">to enhance the magnetic field </w:t>
      </w:r>
      <w:r w:rsidRPr="006A3BE8">
        <w:rPr>
          <w:rFonts w:asciiTheme="minorBidi" w:hAnsiTheme="minorBidi" w:cstheme="minorBidi"/>
          <w:iCs/>
        </w:rPr>
        <w:t xml:space="preserve">at photocathode. </w:t>
      </w:r>
      <w:r>
        <w:rPr>
          <w:rFonts w:asciiTheme="minorBidi" w:hAnsiTheme="minorBidi" w:cstheme="minorBidi"/>
          <w:iCs/>
        </w:rPr>
        <w:t>We made t</w:t>
      </w:r>
      <w:r w:rsidRPr="006A3BE8">
        <w:rPr>
          <w:rFonts w:asciiTheme="minorBidi" w:hAnsiTheme="minorBidi" w:cstheme="minorBidi"/>
          <w:iCs/>
        </w:rPr>
        <w:t>wo types</w:t>
      </w:r>
      <w:r>
        <w:rPr>
          <w:rFonts w:asciiTheme="minorBidi" w:hAnsiTheme="minorBidi" w:cstheme="minorBidi"/>
          <w:iCs/>
        </w:rPr>
        <w:t>: m</w:t>
      </w:r>
      <w:r w:rsidRPr="006A3BE8">
        <w:rPr>
          <w:rFonts w:asciiTheme="minorBidi" w:hAnsiTheme="minorBidi" w:cstheme="minorBidi"/>
          <w:iCs/>
        </w:rPr>
        <w:t>olybden</w:t>
      </w:r>
      <w:r>
        <w:rPr>
          <w:rFonts w:asciiTheme="minorBidi" w:hAnsiTheme="minorBidi" w:cstheme="minorBidi"/>
          <w:iCs/>
        </w:rPr>
        <w:t>um and carbon steel hybrid puck</w:t>
      </w:r>
      <w:r w:rsidR="00591EC8">
        <w:rPr>
          <w:rFonts w:asciiTheme="minorBidi" w:hAnsiTheme="minorBidi" w:cstheme="minorBidi"/>
          <w:iCs/>
        </w:rPr>
        <w:t>s</w:t>
      </w:r>
      <w:r>
        <w:rPr>
          <w:rFonts w:asciiTheme="minorBidi" w:hAnsiTheme="minorBidi" w:cstheme="minorBidi"/>
          <w:iCs/>
        </w:rPr>
        <w:t xml:space="preserve"> and c</w:t>
      </w:r>
      <w:r w:rsidRPr="006A3BE8">
        <w:rPr>
          <w:rFonts w:asciiTheme="minorBidi" w:hAnsiTheme="minorBidi" w:cstheme="minorBidi"/>
          <w:iCs/>
        </w:rPr>
        <w:t>arbon steel puck</w:t>
      </w:r>
      <w:r w:rsidR="00591EC8">
        <w:rPr>
          <w:rFonts w:asciiTheme="minorBidi" w:hAnsiTheme="minorBidi" w:cstheme="minorBidi"/>
          <w:iCs/>
        </w:rPr>
        <w:t>s</w:t>
      </w:r>
      <w:r w:rsidR="0007270A">
        <w:rPr>
          <w:rFonts w:asciiTheme="minorBidi" w:hAnsiTheme="minorBidi" w:cstheme="minorBidi"/>
          <w:iCs/>
        </w:rPr>
        <w:t>. These special pucks have been loaded to the preparation chamber and ready to be tested later this summer.</w:t>
      </w:r>
    </w:p>
    <w:p w:rsidR="00E32B21" w:rsidRDefault="00E32B21" w:rsidP="00E32B21">
      <w:pPr>
        <w:pStyle w:val="ReportText"/>
        <w:keepNext/>
        <w:ind w:left="0"/>
        <w:jc w:val="center"/>
      </w:pPr>
      <w:r>
        <w:rPr>
          <w:rFonts w:asciiTheme="minorBidi" w:hAnsiTheme="minorBidi" w:cstheme="minorBidi"/>
          <w:iCs/>
          <w:noProof/>
        </w:rPr>
        <w:lastRenderedPageBreak/>
        <w:drawing>
          <wp:inline distT="0" distB="0" distL="0" distR="0" wp14:anchorId="5B9316FB" wp14:editId="34E56F1B">
            <wp:extent cx="5743575" cy="2343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gBeam_20uA_02April.jpeg"/>
                    <pic:cNvPicPr/>
                  </pic:nvPicPr>
                  <pic:blipFill rotWithShape="1">
                    <a:blip r:embed="rId26">
                      <a:extLst>
                        <a:ext uri="{28A0092B-C50C-407E-A947-70E740481C1C}">
                          <a14:useLocalDpi xmlns:a14="http://schemas.microsoft.com/office/drawing/2010/main" val="0"/>
                        </a:ext>
                      </a:extLst>
                    </a:blip>
                    <a:srcRect l="2881" t="12127" r="629" b="11378"/>
                    <a:stretch/>
                  </pic:blipFill>
                  <pic:spPr bwMode="auto">
                    <a:xfrm>
                      <a:off x="0" y="0"/>
                      <a:ext cx="5743820" cy="2343250"/>
                    </a:xfrm>
                    <a:prstGeom prst="rect">
                      <a:avLst/>
                    </a:prstGeom>
                    <a:ln>
                      <a:noFill/>
                    </a:ln>
                    <a:extLst>
                      <a:ext uri="{53640926-AAD7-44D8-BBD7-CCE9431645EC}">
                        <a14:shadowObscured xmlns:a14="http://schemas.microsoft.com/office/drawing/2010/main"/>
                      </a:ext>
                    </a:extLst>
                  </pic:spPr>
                </pic:pic>
              </a:graphicData>
            </a:graphic>
          </wp:inline>
        </w:drawing>
      </w:r>
    </w:p>
    <w:p w:rsidR="00E32B21" w:rsidRPr="00F23663" w:rsidRDefault="00490CD8" w:rsidP="00E32B21">
      <w:pPr>
        <w:pStyle w:val="Caption"/>
        <w:rPr>
          <w:rFonts w:asciiTheme="minorBidi" w:hAnsiTheme="minorBidi" w:cstheme="minorBidi"/>
          <w:iCs/>
        </w:rPr>
      </w:pPr>
      <w:r>
        <w:t>Figure 10</w:t>
      </w:r>
      <w:r w:rsidR="00E32B21">
        <w:t xml:space="preserve">: Magnetized beam of 20 µA </w:t>
      </w:r>
      <w:r w:rsidR="006A3BE8">
        <w:t xml:space="preserve">(blue color) </w:t>
      </w:r>
      <w:r w:rsidR="00E32B21">
        <w:t>delivered to Faraday Cup.</w:t>
      </w:r>
    </w:p>
    <w:p w:rsidR="001E7D37" w:rsidRDefault="001E7D37" w:rsidP="00C555D8"/>
    <w:p w:rsidR="00A0354A" w:rsidRPr="00A0354A" w:rsidRDefault="00A0354A" w:rsidP="00A0354A">
      <w:pPr>
        <w:pStyle w:val="Heading2"/>
      </w:pPr>
      <w:r>
        <w:t>Non-invasive RF cavity to measure beam magnetization</w:t>
      </w:r>
    </w:p>
    <w:p w:rsidR="00062D36" w:rsidRPr="00327AEC" w:rsidRDefault="00062D36" w:rsidP="00327AEC">
      <w:pPr>
        <w:pStyle w:val="ReportText"/>
        <w:ind w:left="0"/>
        <w:jc w:val="both"/>
        <w:rPr>
          <w:rFonts w:asciiTheme="minorBidi" w:hAnsiTheme="minorBidi" w:cstheme="minorBidi"/>
          <w:iCs/>
        </w:rPr>
      </w:pPr>
      <w:r w:rsidRPr="00327AEC">
        <w:rPr>
          <w:rFonts w:asciiTheme="minorBidi" w:hAnsiTheme="minorBidi" w:cstheme="minorBidi"/>
          <w:iCs/>
        </w:rPr>
        <w:t xml:space="preserve">To date, this LDRD proposal </w:t>
      </w:r>
      <w:r w:rsidR="006C5962" w:rsidRPr="00327AEC">
        <w:rPr>
          <w:rFonts w:asciiTheme="minorBidi" w:hAnsiTheme="minorBidi" w:cstheme="minorBidi"/>
          <w:iCs/>
        </w:rPr>
        <w:t>has relied</w:t>
      </w:r>
      <w:r w:rsidRPr="00327AEC">
        <w:rPr>
          <w:rFonts w:asciiTheme="minorBidi" w:hAnsiTheme="minorBidi" w:cstheme="minorBidi"/>
          <w:iCs/>
        </w:rPr>
        <w:t xml:space="preserve"> on an invasive technique to measure beam magnetiz</w:t>
      </w:r>
      <w:r w:rsidR="00327AEC">
        <w:rPr>
          <w:rFonts w:asciiTheme="minorBidi" w:hAnsiTheme="minorBidi" w:cstheme="minorBidi"/>
          <w:iCs/>
        </w:rPr>
        <w:t>ation (a slit and view screen).</w:t>
      </w:r>
      <w:r w:rsidRPr="00327AEC">
        <w:rPr>
          <w:rFonts w:asciiTheme="minorBidi" w:hAnsiTheme="minorBidi" w:cstheme="minorBidi"/>
          <w:iCs/>
        </w:rPr>
        <w:t xml:space="preserve"> However, i</w:t>
      </w:r>
      <w:r w:rsidR="008C2C32" w:rsidRPr="00327AEC">
        <w:rPr>
          <w:rFonts w:asciiTheme="minorBidi" w:hAnsiTheme="minorBidi" w:cstheme="minorBidi"/>
          <w:iCs/>
        </w:rPr>
        <w:t>mplementing a</w:t>
      </w:r>
      <w:r w:rsidRPr="00327AEC">
        <w:rPr>
          <w:rFonts w:asciiTheme="minorBidi" w:hAnsiTheme="minorBidi" w:cstheme="minorBidi"/>
          <w:iCs/>
        </w:rPr>
        <w:t>n actual</w:t>
      </w:r>
      <w:r w:rsidR="008C2C32" w:rsidRPr="00327AEC">
        <w:rPr>
          <w:rFonts w:asciiTheme="minorBidi" w:hAnsiTheme="minorBidi" w:cstheme="minorBidi"/>
          <w:iCs/>
        </w:rPr>
        <w:t xml:space="preserve"> </w:t>
      </w:r>
      <w:r w:rsidR="00A0354A" w:rsidRPr="00327AEC">
        <w:rPr>
          <w:rFonts w:asciiTheme="minorBidi" w:hAnsiTheme="minorBidi" w:cstheme="minorBidi"/>
          <w:iCs/>
        </w:rPr>
        <w:t>JLEIC electron cooler (e-cooler)</w:t>
      </w:r>
      <w:r w:rsidRPr="00327AEC">
        <w:rPr>
          <w:rFonts w:asciiTheme="minorBidi" w:hAnsiTheme="minorBidi" w:cstheme="minorBidi"/>
          <w:iCs/>
        </w:rPr>
        <w:t xml:space="preserve"> will require a non-invasive beam magnetization monitor</w:t>
      </w:r>
      <w:r w:rsidR="00327AEC">
        <w:rPr>
          <w:rFonts w:asciiTheme="minorBidi" w:hAnsiTheme="minorBidi" w:cstheme="minorBidi"/>
          <w:iCs/>
        </w:rPr>
        <w:t>.</w:t>
      </w:r>
      <w:r w:rsidRPr="00327AEC">
        <w:rPr>
          <w:rFonts w:asciiTheme="minorBidi" w:hAnsiTheme="minorBidi" w:cstheme="minorBidi"/>
          <w:iCs/>
        </w:rPr>
        <w:t xml:space="preserve"> </w:t>
      </w:r>
      <w:r w:rsidR="008C2C32" w:rsidRPr="00327AEC">
        <w:rPr>
          <w:rFonts w:asciiTheme="minorBidi" w:hAnsiTheme="minorBidi" w:cstheme="minorBidi"/>
          <w:iCs/>
        </w:rPr>
        <w:t xml:space="preserve">While conducting this </w:t>
      </w:r>
      <w:r w:rsidRPr="00327AEC">
        <w:rPr>
          <w:rFonts w:asciiTheme="minorBidi" w:hAnsiTheme="minorBidi" w:cstheme="minorBidi"/>
          <w:iCs/>
        </w:rPr>
        <w:t>research</w:t>
      </w:r>
      <w:r w:rsidR="008C2C32" w:rsidRPr="00327AEC">
        <w:rPr>
          <w:rFonts w:asciiTheme="minorBidi" w:hAnsiTheme="minorBidi" w:cstheme="minorBidi"/>
          <w:iCs/>
        </w:rPr>
        <w:t xml:space="preserve">, we theorized </w:t>
      </w:r>
      <w:r w:rsidRPr="00327AEC">
        <w:rPr>
          <w:rFonts w:asciiTheme="minorBidi" w:hAnsiTheme="minorBidi" w:cstheme="minorBidi"/>
          <w:iCs/>
        </w:rPr>
        <w:t xml:space="preserve">that </w:t>
      </w:r>
      <w:r w:rsidR="008C2C32" w:rsidRPr="00327AEC">
        <w:rPr>
          <w:rFonts w:asciiTheme="minorBidi" w:hAnsiTheme="minorBidi" w:cstheme="minorBidi"/>
          <w:iCs/>
        </w:rPr>
        <w:t>a</w:t>
      </w:r>
      <w:r w:rsidR="00A0354A" w:rsidRPr="00327AEC">
        <w:rPr>
          <w:rFonts w:asciiTheme="minorBidi" w:hAnsiTheme="minorBidi" w:cstheme="minorBidi"/>
          <w:iCs/>
        </w:rPr>
        <w:t xml:space="preserve"> </w:t>
      </w:r>
      <w:r w:rsidRPr="00327AEC">
        <w:rPr>
          <w:rFonts w:asciiTheme="minorBidi" w:hAnsiTheme="minorBidi" w:cstheme="minorBidi"/>
          <w:iCs/>
        </w:rPr>
        <w:t>rotating bunched beam will excite RF fields inside a TE011 cavity producing an easily detectable signal that is proportional to the beam magnetization</w:t>
      </w:r>
      <w:r w:rsidR="00B531ED" w:rsidRPr="00327AEC">
        <w:rPr>
          <w:rFonts w:asciiTheme="minorBidi" w:hAnsiTheme="minorBidi" w:cstheme="minorBidi"/>
          <w:iCs/>
        </w:rPr>
        <w:t>, w</w:t>
      </w:r>
      <w:r w:rsidRPr="00327AEC">
        <w:rPr>
          <w:rFonts w:asciiTheme="minorBidi" w:hAnsiTheme="minorBidi" w:cstheme="minorBidi"/>
          <w:iCs/>
        </w:rPr>
        <w:t xml:space="preserve">hile such a </w:t>
      </w:r>
      <w:r w:rsidR="00A0354A" w:rsidRPr="00327AEC">
        <w:rPr>
          <w:rFonts w:asciiTheme="minorBidi" w:hAnsiTheme="minorBidi" w:cstheme="minorBidi"/>
          <w:iCs/>
        </w:rPr>
        <w:t xml:space="preserve">cavity </w:t>
      </w:r>
      <w:r w:rsidR="008C2C32" w:rsidRPr="00327AEC">
        <w:rPr>
          <w:rFonts w:asciiTheme="minorBidi" w:hAnsiTheme="minorBidi" w:cstheme="minorBidi"/>
          <w:iCs/>
        </w:rPr>
        <w:t>will be insensitive to other aspects of the beam, such as beam current</w:t>
      </w:r>
      <w:r w:rsidR="00A0354A" w:rsidRPr="00327AEC">
        <w:rPr>
          <w:rFonts w:asciiTheme="minorBidi" w:hAnsiTheme="minorBidi" w:cstheme="minorBidi"/>
          <w:iCs/>
        </w:rPr>
        <w:t>.</w:t>
      </w:r>
      <w:r w:rsidR="008C2C32" w:rsidRPr="00327AEC">
        <w:rPr>
          <w:rFonts w:asciiTheme="minorBidi" w:hAnsiTheme="minorBidi" w:cstheme="minorBidi"/>
          <w:iCs/>
        </w:rPr>
        <w:t xml:space="preserve"> </w:t>
      </w:r>
      <w:r w:rsidRPr="00327AEC">
        <w:rPr>
          <w:rFonts w:asciiTheme="minorBidi" w:hAnsiTheme="minorBidi" w:cstheme="minorBidi"/>
          <w:iCs/>
        </w:rPr>
        <w:t>For JLEIC e-cooler, the average mechanical angular momentum is expected to be of the order 108 ħ. This gives a beam with angular frequency of about 1010 rad/s which couples to the cavity RF electric field.</w:t>
      </w:r>
      <w:r w:rsidR="00B531ED" w:rsidRPr="00327AEC">
        <w:rPr>
          <w:rFonts w:asciiTheme="minorBidi" w:hAnsiTheme="minorBidi" w:cstheme="minorBidi"/>
          <w:iCs/>
        </w:rPr>
        <w:t xml:space="preserve"> Initial estimates predict RF power of the order </w:t>
      </w:r>
      <w:r w:rsidR="006E2B50" w:rsidRPr="00327AEC">
        <w:rPr>
          <w:rFonts w:asciiTheme="minorBidi" w:hAnsiTheme="minorBidi" w:cstheme="minorBidi"/>
          <w:iCs/>
        </w:rPr>
        <w:t>0.1</w:t>
      </w:r>
      <w:r w:rsidR="00B531ED" w:rsidRPr="00327AEC">
        <w:rPr>
          <w:rFonts w:asciiTheme="minorBidi" w:hAnsiTheme="minorBidi" w:cstheme="minorBidi"/>
          <w:iCs/>
        </w:rPr>
        <w:t xml:space="preserve"> mW which represents an easily detected signal.</w:t>
      </w:r>
    </w:p>
    <w:p w:rsidR="008C2C32" w:rsidRDefault="00062D36" w:rsidP="00327AEC">
      <w:pPr>
        <w:pStyle w:val="ReportText"/>
        <w:ind w:left="0"/>
        <w:jc w:val="both"/>
        <w:rPr>
          <w:rFonts w:asciiTheme="minorBidi" w:hAnsiTheme="minorBidi" w:cstheme="minorBidi"/>
          <w:iCs/>
        </w:rPr>
      </w:pPr>
      <w:r w:rsidRPr="00327AEC">
        <w:rPr>
          <w:rFonts w:asciiTheme="minorBidi" w:hAnsiTheme="minorBidi" w:cstheme="minorBidi"/>
          <w:iCs/>
        </w:rPr>
        <w:t xml:space="preserve">We hope to test this idea during Year 3 of the LDRD proposal. </w:t>
      </w:r>
      <w:r w:rsidR="008C2C32" w:rsidRPr="00327AEC">
        <w:rPr>
          <w:rFonts w:asciiTheme="minorBidi" w:hAnsiTheme="minorBidi" w:cstheme="minorBidi"/>
          <w:iCs/>
        </w:rPr>
        <w:t>If proven correct, we imagine</w:t>
      </w:r>
      <w:r w:rsidR="00A0354A" w:rsidRPr="00327AEC">
        <w:rPr>
          <w:rFonts w:asciiTheme="minorBidi" w:hAnsiTheme="minorBidi" w:cstheme="minorBidi"/>
          <w:iCs/>
        </w:rPr>
        <w:t xml:space="preserve"> </w:t>
      </w:r>
      <w:r w:rsidR="008C2C32" w:rsidRPr="00327AEC">
        <w:rPr>
          <w:rFonts w:asciiTheme="minorBidi" w:hAnsiTheme="minorBidi" w:cstheme="minorBidi"/>
          <w:iCs/>
        </w:rPr>
        <w:t>c</w:t>
      </w:r>
      <w:r w:rsidR="00A0354A" w:rsidRPr="00327AEC">
        <w:rPr>
          <w:rFonts w:asciiTheme="minorBidi" w:hAnsiTheme="minorBidi" w:cstheme="minorBidi"/>
          <w:iCs/>
        </w:rPr>
        <w:t xml:space="preserve">avities distributed around </w:t>
      </w:r>
      <w:r w:rsidR="008C2C32" w:rsidRPr="00327AEC">
        <w:rPr>
          <w:rFonts w:asciiTheme="minorBidi" w:hAnsiTheme="minorBidi" w:cstheme="minorBidi"/>
          <w:iCs/>
        </w:rPr>
        <w:t xml:space="preserve">the </w:t>
      </w:r>
      <w:r w:rsidR="00A0354A" w:rsidRPr="00327AEC">
        <w:rPr>
          <w:rFonts w:asciiTheme="minorBidi" w:hAnsiTheme="minorBidi" w:cstheme="minorBidi"/>
          <w:iCs/>
        </w:rPr>
        <w:t xml:space="preserve">e-cooler </w:t>
      </w:r>
      <w:r w:rsidR="008C2C32" w:rsidRPr="00327AEC">
        <w:rPr>
          <w:rFonts w:asciiTheme="minorBidi" w:hAnsiTheme="minorBidi" w:cstheme="minorBidi"/>
          <w:iCs/>
        </w:rPr>
        <w:t xml:space="preserve">used to non-invasively </w:t>
      </w:r>
      <w:r w:rsidR="00A0354A" w:rsidRPr="00327AEC">
        <w:rPr>
          <w:rFonts w:asciiTheme="minorBidi" w:hAnsiTheme="minorBidi" w:cstheme="minorBidi"/>
          <w:iCs/>
        </w:rPr>
        <w:t>monitor magnetization</w:t>
      </w:r>
      <w:r w:rsidR="00327AEC">
        <w:rPr>
          <w:rFonts w:asciiTheme="minorBidi" w:hAnsiTheme="minorBidi" w:cstheme="minorBidi"/>
          <w:iCs/>
        </w:rPr>
        <w:t xml:space="preserve">. </w:t>
      </w:r>
      <w:r w:rsidR="008C2C32" w:rsidRPr="00327AEC">
        <w:rPr>
          <w:rFonts w:asciiTheme="minorBidi" w:hAnsiTheme="minorBidi" w:cstheme="minorBidi"/>
          <w:iCs/>
        </w:rPr>
        <w:t xml:space="preserve">Cavities </w:t>
      </w:r>
      <w:r w:rsidR="00A0354A" w:rsidRPr="00327AEC">
        <w:rPr>
          <w:rFonts w:asciiTheme="minorBidi" w:hAnsiTheme="minorBidi" w:cstheme="minorBidi"/>
          <w:iCs/>
        </w:rPr>
        <w:t xml:space="preserve">installed inside </w:t>
      </w:r>
      <w:r w:rsidR="008C2C32" w:rsidRPr="00327AEC">
        <w:rPr>
          <w:rFonts w:asciiTheme="minorBidi" w:hAnsiTheme="minorBidi" w:cstheme="minorBidi"/>
          <w:iCs/>
        </w:rPr>
        <w:t xml:space="preserve">the </w:t>
      </w:r>
      <w:r w:rsidR="00A0354A" w:rsidRPr="00327AEC">
        <w:rPr>
          <w:rFonts w:asciiTheme="minorBidi" w:hAnsiTheme="minorBidi" w:cstheme="minorBidi"/>
          <w:iCs/>
        </w:rPr>
        <w:t xml:space="preserve">cooling solenoid will ensure </w:t>
      </w:r>
      <w:r w:rsidR="008C2C32" w:rsidRPr="00327AEC">
        <w:rPr>
          <w:rFonts w:asciiTheme="minorBidi" w:hAnsiTheme="minorBidi" w:cstheme="minorBidi"/>
          <w:iCs/>
        </w:rPr>
        <w:t xml:space="preserve">that </w:t>
      </w:r>
      <w:r w:rsidR="00A0354A" w:rsidRPr="00327AEC">
        <w:rPr>
          <w:rFonts w:asciiTheme="minorBidi" w:hAnsiTheme="minorBidi" w:cstheme="minorBidi"/>
          <w:iCs/>
        </w:rPr>
        <w:t xml:space="preserve">magnetization is completely removed during </w:t>
      </w:r>
      <w:r w:rsidR="008C2C32" w:rsidRPr="00327AEC">
        <w:rPr>
          <w:rFonts w:asciiTheme="minorBidi" w:hAnsiTheme="minorBidi" w:cstheme="minorBidi"/>
          <w:iCs/>
        </w:rPr>
        <w:t xml:space="preserve">the </w:t>
      </w:r>
      <w:r w:rsidR="00A0354A" w:rsidRPr="00327AEC">
        <w:rPr>
          <w:rFonts w:asciiTheme="minorBidi" w:hAnsiTheme="minorBidi" w:cstheme="minorBidi"/>
          <w:iCs/>
        </w:rPr>
        <w:t xml:space="preserve">cooling process. </w:t>
      </w:r>
      <w:r w:rsidR="008C2C32" w:rsidRPr="00327AEC">
        <w:rPr>
          <w:rFonts w:asciiTheme="minorBidi" w:hAnsiTheme="minorBidi" w:cstheme="minorBidi"/>
          <w:iCs/>
        </w:rPr>
        <w:t xml:space="preserve">And cavities installed outside the solenoid with ensure that </w:t>
      </w:r>
      <w:r w:rsidR="00A0354A" w:rsidRPr="00327AEC">
        <w:rPr>
          <w:rFonts w:asciiTheme="minorBidi" w:hAnsiTheme="minorBidi" w:cstheme="minorBidi"/>
          <w:iCs/>
        </w:rPr>
        <w:t>magnetization is fully restored.</w:t>
      </w:r>
      <w:r w:rsidRPr="00327AEC">
        <w:rPr>
          <w:rFonts w:asciiTheme="minorBidi" w:hAnsiTheme="minorBidi" w:cstheme="minorBidi"/>
          <w:iCs/>
        </w:rPr>
        <w:t xml:space="preserve"> The monitors will allow adjustment of machine parameters to optimize cooling in real-time.</w:t>
      </w:r>
    </w:p>
    <w:p w:rsidR="0092264E" w:rsidRPr="00327AEC" w:rsidRDefault="0092264E" w:rsidP="00327AEC">
      <w:pPr>
        <w:pStyle w:val="ReportText"/>
        <w:ind w:left="0"/>
        <w:jc w:val="both"/>
        <w:rPr>
          <w:rFonts w:asciiTheme="minorBidi" w:hAnsiTheme="minorBidi" w:cstheme="minorBidi"/>
          <w:iCs/>
        </w:rPr>
      </w:pPr>
    </w:p>
    <w:p w:rsidR="00A0354A" w:rsidRPr="00327AEC" w:rsidRDefault="00B531ED" w:rsidP="00327AEC">
      <w:pPr>
        <w:pStyle w:val="ReportText"/>
        <w:ind w:left="0"/>
        <w:jc w:val="both"/>
        <w:rPr>
          <w:rFonts w:asciiTheme="minorBidi" w:hAnsiTheme="minorBidi" w:cstheme="minorBidi"/>
          <w:iCs/>
        </w:rPr>
      </w:pPr>
      <w:r w:rsidRPr="00327AEC">
        <w:rPr>
          <w:rFonts w:asciiTheme="minorBidi" w:hAnsiTheme="minorBidi" w:cstheme="minorBidi"/>
          <w:iCs/>
        </w:rPr>
        <w:t>A</w:t>
      </w:r>
      <w:r w:rsidR="003B416E" w:rsidRPr="00191560">
        <w:rPr>
          <w:rFonts w:asciiTheme="minorBidi" w:hAnsiTheme="minorBidi" w:cstheme="minorBidi"/>
          <w:iCs/>
        </w:rPr>
        <w:t xml:space="preserve"> patent disclosure titled “Non-invasive RF Cavity to Measure Beam Magnetization”</w:t>
      </w:r>
      <w:r>
        <w:rPr>
          <w:rFonts w:asciiTheme="minorBidi" w:hAnsiTheme="minorBidi" w:cstheme="minorBidi"/>
          <w:iCs/>
        </w:rPr>
        <w:t xml:space="preserve"> was filed</w:t>
      </w:r>
      <w:r w:rsidR="003B416E" w:rsidRPr="00191560">
        <w:rPr>
          <w:rFonts w:asciiTheme="minorBidi" w:hAnsiTheme="minorBidi" w:cstheme="minorBidi"/>
          <w:iCs/>
        </w:rPr>
        <w:t xml:space="preserve">. </w:t>
      </w:r>
    </w:p>
    <w:p w:rsidR="00A0354A" w:rsidRDefault="00A0354A" w:rsidP="00A0354A"/>
    <w:p w:rsidR="005469CE" w:rsidRPr="005469CE" w:rsidRDefault="005469CE" w:rsidP="00A0354A">
      <w:pPr>
        <w:ind w:firstLine="0"/>
      </w:pP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FF7E63">
      <w:pPr>
        <w:numPr>
          <w:ilvl w:val="0"/>
          <w:numId w:val="12"/>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306F41" w:rsidRDefault="00B033BC" w:rsidP="00306F41">
      <w:pPr>
        <w:widowControl w:val="0"/>
        <w:numPr>
          <w:ilvl w:val="0"/>
          <w:numId w:val="13"/>
        </w:numPr>
        <w:suppressAutoHyphens/>
        <w:autoSpaceDE w:val="0"/>
        <w:jc w:val="left"/>
        <w:rPr>
          <w:rFonts w:asciiTheme="minorBidi" w:hAnsiTheme="minorBidi" w:cstheme="minorBidi"/>
        </w:rPr>
      </w:pPr>
      <w:r w:rsidRPr="00264CD5">
        <w:rPr>
          <w:rFonts w:asciiTheme="minorBidi" w:hAnsiTheme="minorBidi" w:cstheme="minorBidi"/>
        </w:rPr>
        <w:t>“</w:t>
      </w:r>
      <w:r w:rsidR="00306F41" w:rsidRPr="00306F41">
        <w:rPr>
          <w:rFonts w:asciiTheme="minorBidi" w:hAnsiTheme="minorBidi" w:cstheme="minorBidi"/>
        </w:rPr>
        <w:t>Record-level quantum efficiency from a high polarization strained GaAs/GaAsP superlattice photocathode w</w:t>
      </w:r>
      <w:r>
        <w:rPr>
          <w:rFonts w:asciiTheme="minorBidi" w:hAnsiTheme="minorBidi" w:cstheme="minorBidi"/>
        </w:rPr>
        <w:t>ith distributed Bragg reflector</w:t>
      </w:r>
      <w:r w:rsidR="00E85D38">
        <w:rPr>
          <w:rFonts w:asciiTheme="minorBidi" w:hAnsiTheme="minorBidi" w:cstheme="minorBidi"/>
        </w:rPr>
        <w:t>.”</w:t>
      </w:r>
      <w:r w:rsidR="00306F41" w:rsidRPr="00306F41">
        <w:rPr>
          <w:rFonts w:asciiTheme="minorBidi" w:hAnsiTheme="minorBidi" w:cstheme="minorBidi"/>
        </w:rPr>
        <w:t xml:space="preserve"> </w:t>
      </w:r>
      <w:r w:rsidR="00306F41">
        <w:rPr>
          <w:rFonts w:asciiTheme="minorBidi" w:hAnsiTheme="minorBidi" w:cstheme="minorBidi"/>
        </w:rPr>
        <w:t>W. Liu, Y. Chen, W. Lu, A. Moy, M. Poelker, M. Stutzman, S.</w:t>
      </w:r>
      <w:r w:rsidR="00306F41" w:rsidRPr="00306F41">
        <w:rPr>
          <w:rFonts w:asciiTheme="minorBidi" w:hAnsiTheme="minorBidi" w:cstheme="minorBidi"/>
        </w:rPr>
        <w:t xml:space="preserve"> Zhang, Appl. Phys. Lett. </w:t>
      </w:r>
      <w:r w:rsidR="00306F41" w:rsidRPr="00306F41">
        <w:rPr>
          <w:rFonts w:asciiTheme="minorBidi" w:hAnsiTheme="minorBidi" w:cstheme="minorBidi"/>
          <w:b/>
        </w:rPr>
        <w:t>109</w:t>
      </w:r>
      <w:r w:rsidR="00306F41" w:rsidRPr="00306F41">
        <w:rPr>
          <w:rFonts w:asciiTheme="minorBidi" w:hAnsiTheme="minorBidi" w:cstheme="minorBidi"/>
        </w:rPr>
        <w:t>, 252104 (2016)</w:t>
      </w:r>
      <w:r w:rsidR="00306F41">
        <w:rPr>
          <w:rFonts w:asciiTheme="minorBidi" w:hAnsiTheme="minorBidi" w:cstheme="minorBidi"/>
        </w:rPr>
        <w:t>.</w:t>
      </w:r>
    </w:p>
    <w:p w:rsidR="00306F41" w:rsidRDefault="00B033BC" w:rsidP="00306F41">
      <w:pPr>
        <w:widowControl w:val="0"/>
        <w:numPr>
          <w:ilvl w:val="0"/>
          <w:numId w:val="13"/>
        </w:numPr>
        <w:suppressAutoHyphens/>
        <w:autoSpaceDE w:val="0"/>
        <w:jc w:val="left"/>
        <w:rPr>
          <w:rFonts w:asciiTheme="minorBidi" w:hAnsiTheme="minorBidi" w:cstheme="minorBidi"/>
        </w:rPr>
      </w:pPr>
      <w:r w:rsidRPr="00264CD5">
        <w:rPr>
          <w:rFonts w:asciiTheme="minorBidi" w:hAnsiTheme="minorBidi" w:cstheme="minorBidi"/>
        </w:rPr>
        <w:t>“</w:t>
      </w:r>
      <w:r w:rsidR="00A438FE" w:rsidRPr="00A438FE">
        <w:rPr>
          <w:rFonts w:asciiTheme="minorBidi" w:hAnsiTheme="minorBidi" w:cstheme="minorBidi"/>
        </w:rPr>
        <w:t>Effects of ion bombardment on bulk GaAs photocathodes with different surface-cleavage planes</w:t>
      </w:r>
      <w:r w:rsidR="00E85D38">
        <w:rPr>
          <w:rFonts w:asciiTheme="minorBidi" w:hAnsiTheme="minorBidi" w:cstheme="minorBidi"/>
        </w:rPr>
        <w:t>.”</w:t>
      </w:r>
      <w:r w:rsidR="00A438FE">
        <w:rPr>
          <w:rFonts w:asciiTheme="minorBidi" w:hAnsiTheme="minorBidi" w:cstheme="minorBidi"/>
        </w:rPr>
        <w:t xml:space="preserve"> W. Liu, S. Zhang, M. Stutzman, M.</w:t>
      </w:r>
      <w:r w:rsidR="00A438FE" w:rsidRPr="00A438FE">
        <w:rPr>
          <w:rFonts w:asciiTheme="minorBidi" w:hAnsiTheme="minorBidi" w:cstheme="minorBidi"/>
        </w:rPr>
        <w:t xml:space="preserve"> Poelker</w:t>
      </w:r>
      <w:r w:rsidR="00A438FE">
        <w:rPr>
          <w:rFonts w:asciiTheme="minorBidi" w:hAnsiTheme="minorBidi" w:cstheme="minorBidi"/>
        </w:rPr>
        <w:t xml:space="preserve">, </w:t>
      </w:r>
      <w:r w:rsidR="00A438FE" w:rsidRPr="00A438FE">
        <w:rPr>
          <w:rFonts w:asciiTheme="minorBidi" w:hAnsiTheme="minorBidi" w:cstheme="minorBidi"/>
        </w:rPr>
        <w:t>Phys.</w:t>
      </w:r>
      <w:r w:rsidR="00A438FE">
        <w:rPr>
          <w:rFonts w:asciiTheme="minorBidi" w:hAnsiTheme="minorBidi" w:cstheme="minorBidi"/>
        </w:rPr>
        <w:t xml:space="preserve"> </w:t>
      </w:r>
      <w:r w:rsidR="00A438FE" w:rsidRPr="00A438FE">
        <w:rPr>
          <w:rFonts w:asciiTheme="minorBidi" w:hAnsiTheme="minorBidi" w:cstheme="minorBidi"/>
        </w:rPr>
        <w:t>Rev.</w:t>
      </w:r>
      <w:r w:rsidR="00A438FE">
        <w:rPr>
          <w:rFonts w:asciiTheme="minorBidi" w:hAnsiTheme="minorBidi" w:cstheme="minorBidi"/>
        </w:rPr>
        <w:t xml:space="preserve"> </w:t>
      </w:r>
      <w:r w:rsidR="00A438FE" w:rsidRPr="00A438FE">
        <w:rPr>
          <w:rFonts w:asciiTheme="minorBidi" w:hAnsiTheme="minorBidi" w:cstheme="minorBidi"/>
        </w:rPr>
        <w:t>Accel.</w:t>
      </w:r>
      <w:r w:rsidR="00A438FE">
        <w:rPr>
          <w:rFonts w:asciiTheme="minorBidi" w:hAnsiTheme="minorBidi" w:cstheme="minorBidi"/>
        </w:rPr>
        <w:t xml:space="preserve"> </w:t>
      </w:r>
      <w:r w:rsidR="00A438FE" w:rsidRPr="00A438FE">
        <w:rPr>
          <w:rFonts w:asciiTheme="minorBidi" w:hAnsiTheme="minorBidi" w:cstheme="minorBidi"/>
        </w:rPr>
        <w:t xml:space="preserve">Beams </w:t>
      </w:r>
      <w:r w:rsidR="00A438FE" w:rsidRPr="00A438FE">
        <w:rPr>
          <w:rFonts w:asciiTheme="minorBidi" w:hAnsiTheme="minorBidi" w:cstheme="minorBidi"/>
          <w:b/>
        </w:rPr>
        <w:t>19</w:t>
      </w:r>
      <w:r w:rsidR="00A438FE" w:rsidRPr="00A438FE">
        <w:rPr>
          <w:rFonts w:asciiTheme="minorBidi" w:hAnsiTheme="minorBidi" w:cstheme="minorBidi"/>
        </w:rPr>
        <w:t>, 103402</w:t>
      </w:r>
      <w:r w:rsidR="00A438FE">
        <w:rPr>
          <w:rFonts w:asciiTheme="minorBidi" w:hAnsiTheme="minorBidi" w:cstheme="minorBidi"/>
        </w:rPr>
        <w:t xml:space="preserve"> (2016)</w:t>
      </w:r>
      <w:r w:rsidR="00306F41">
        <w:rPr>
          <w:rFonts w:asciiTheme="minorBidi" w:hAnsiTheme="minorBidi" w:cstheme="minorBidi"/>
        </w:rPr>
        <w:t>.</w:t>
      </w:r>
    </w:p>
    <w:p w:rsidR="008A4E1A" w:rsidRDefault="00B033BC" w:rsidP="008A4E1A">
      <w:pPr>
        <w:widowControl w:val="0"/>
        <w:numPr>
          <w:ilvl w:val="0"/>
          <w:numId w:val="13"/>
        </w:numPr>
        <w:suppressAutoHyphens/>
        <w:autoSpaceDE w:val="0"/>
        <w:jc w:val="left"/>
        <w:rPr>
          <w:rFonts w:asciiTheme="minorBidi" w:hAnsiTheme="minorBidi" w:cstheme="minorBidi"/>
        </w:rPr>
      </w:pPr>
      <w:r w:rsidRPr="00264CD5">
        <w:rPr>
          <w:rFonts w:asciiTheme="minorBidi" w:hAnsiTheme="minorBidi" w:cstheme="minorBidi"/>
        </w:rPr>
        <w:t>“</w:t>
      </w:r>
      <w:r w:rsidR="008A4E1A" w:rsidRPr="008A4E1A">
        <w:rPr>
          <w:rFonts w:asciiTheme="minorBidi" w:hAnsiTheme="minorBidi" w:cstheme="minorBidi"/>
        </w:rPr>
        <w:t>Harmonically resonant cavity as a bunch-length monitor</w:t>
      </w:r>
      <w:r w:rsidR="00E85D38">
        <w:rPr>
          <w:rFonts w:asciiTheme="minorBidi" w:hAnsiTheme="minorBidi" w:cstheme="minorBidi"/>
        </w:rPr>
        <w:t>.”</w:t>
      </w:r>
      <w:r w:rsidR="008A4E1A">
        <w:rPr>
          <w:rFonts w:asciiTheme="minorBidi" w:hAnsiTheme="minorBidi" w:cstheme="minorBidi"/>
        </w:rPr>
        <w:t xml:space="preserve"> </w:t>
      </w:r>
      <w:r w:rsidR="008A4E1A" w:rsidRPr="008A4E1A">
        <w:rPr>
          <w:rFonts w:asciiTheme="minorBidi" w:hAnsiTheme="minorBidi" w:cstheme="minorBidi"/>
        </w:rPr>
        <w:t>B. Roberts, F. Hannon, M. M. Ali, E. Forman, J. Grames, R. Kazimi, W. Moore, M. Pab</w:t>
      </w:r>
      <w:r w:rsidR="008A4E1A">
        <w:rPr>
          <w:rFonts w:asciiTheme="minorBidi" w:hAnsiTheme="minorBidi" w:cstheme="minorBidi"/>
        </w:rPr>
        <w:t>lo, M. Poelker, A. Sanchez, D. Speirs,</w:t>
      </w:r>
      <w:r w:rsidR="008A4E1A" w:rsidRPr="008A4E1A">
        <w:rPr>
          <w:rFonts w:asciiTheme="minorBidi" w:hAnsiTheme="minorBidi" w:cstheme="minorBidi"/>
        </w:rPr>
        <w:t xml:space="preserve"> Phys. Rev. Accel. Beams </w:t>
      </w:r>
      <w:r w:rsidR="008A4E1A" w:rsidRPr="008A4E1A">
        <w:rPr>
          <w:rFonts w:asciiTheme="minorBidi" w:hAnsiTheme="minorBidi" w:cstheme="minorBidi"/>
          <w:b/>
        </w:rPr>
        <w:t>19</w:t>
      </w:r>
      <w:r w:rsidR="008A4E1A" w:rsidRPr="008A4E1A">
        <w:rPr>
          <w:rFonts w:asciiTheme="minorBidi" w:hAnsiTheme="minorBidi" w:cstheme="minorBidi"/>
        </w:rPr>
        <w:t>, 052801 (2016)</w:t>
      </w:r>
      <w:r w:rsidR="008A4E1A">
        <w:rPr>
          <w:rFonts w:asciiTheme="minorBidi" w:hAnsiTheme="minorBidi" w:cstheme="minorBidi"/>
        </w:rPr>
        <w:t>.</w:t>
      </w:r>
    </w:p>
    <w:p w:rsidR="00306F41" w:rsidRPr="00045DEC" w:rsidRDefault="00B033BC" w:rsidP="00045DEC">
      <w:pPr>
        <w:widowControl w:val="0"/>
        <w:numPr>
          <w:ilvl w:val="0"/>
          <w:numId w:val="13"/>
        </w:numPr>
        <w:suppressAutoHyphens/>
        <w:autoSpaceDE w:val="0"/>
        <w:jc w:val="left"/>
        <w:rPr>
          <w:rFonts w:asciiTheme="minorBidi" w:hAnsiTheme="minorBidi" w:cstheme="minorBidi"/>
        </w:rPr>
      </w:pPr>
      <w:r w:rsidRPr="00264CD5">
        <w:rPr>
          <w:rFonts w:asciiTheme="minorBidi" w:hAnsiTheme="minorBidi" w:cstheme="minorBidi"/>
        </w:rPr>
        <w:t>“</w:t>
      </w:r>
      <w:r w:rsidR="008A4E1A" w:rsidRPr="008A4E1A">
        <w:rPr>
          <w:rFonts w:asciiTheme="minorBidi" w:hAnsiTheme="minorBidi" w:cstheme="minorBidi"/>
        </w:rPr>
        <w:t>Effect of Sb thickness on the performance of bialkali-antimonide photocathodes</w:t>
      </w:r>
      <w:r w:rsidR="00E85D38">
        <w:rPr>
          <w:rFonts w:asciiTheme="minorBidi" w:hAnsiTheme="minorBidi" w:cstheme="minorBidi"/>
        </w:rPr>
        <w:t>.”</w:t>
      </w:r>
      <w:r w:rsidR="008A4E1A">
        <w:rPr>
          <w:rFonts w:asciiTheme="minorBidi" w:hAnsiTheme="minorBidi" w:cstheme="minorBidi"/>
        </w:rPr>
        <w:t xml:space="preserve"> M. A. Mamun, A. </w:t>
      </w:r>
      <w:r w:rsidR="00045DEC">
        <w:rPr>
          <w:rFonts w:asciiTheme="minorBidi" w:hAnsiTheme="minorBidi" w:cstheme="minorBidi"/>
        </w:rPr>
        <w:t xml:space="preserve">A. </w:t>
      </w:r>
      <w:r w:rsidR="008A4E1A">
        <w:rPr>
          <w:rFonts w:asciiTheme="minorBidi" w:hAnsiTheme="minorBidi" w:cstheme="minorBidi"/>
        </w:rPr>
        <w:t>Elmustafa, C.</w:t>
      </w:r>
      <w:r w:rsidR="008A4E1A" w:rsidRPr="008A4E1A">
        <w:rPr>
          <w:rFonts w:asciiTheme="minorBidi" w:hAnsiTheme="minorBidi" w:cstheme="minorBidi"/>
        </w:rPr>
        <w:t xml:space="preserve"> Hernandez-Gar</w:t>
      </w:r>
      <w:r w:rsidR="008A4E1A">
        <w:rPr>
          <w:rFonts w:asciiTheme="minorBidi" w:hAnsiTheme="minorBidi" w:cstheme="minorBidi"/>
        </w:rPr>
        <w:t>cia, R. Mammei, M. Poelker,</w:t>
      </w:r>
      <w:r w:rsidR="008A4E1A" w:rsidRPr="008A4E1A">
        <w:rPr>
          <w:rFonts w:asciiTheme="minorBidi" w:hAnsiTheme="minorBidi" w:cstheme="minorBidi"/>
        </w:rPr>
        <w:t xml:space="preserve"> J. Vac. Sci. Technol. A </w:t>
      </w:r>
      <w:r w:rsidR="008A4E1A" w:rsidRPr="008A4E1A">
        <w:rPr>
          <w:rFonts w:asciiTheme="minorBidi" w:hAnsiTheme="minorBidi" w:cstheme="minorBidi"/>
          <w:b/>
        </w:rPr>
        <w:t>34</w:t>
      </w:r>
      <w:r w:rsidR="008A4E1A" w:rsidRPr="008A4E1A">
        <w:rPr>
          <w:rFonts w:asciiTheme="minorBidi" w:hAnsiTheme="minorBidi" w:cstheme="minorBidi"/>
        </w:rPr>
        <w:t xml:space="preserve"> 021509 (2016)</w:t>
      </w:r>
      <w:r w:rsidR="005013A0" w:rsidRPr="00045DEC">
        <w:rPr>
          <w:rFonts w:asciiTheme="minorBidi" w:hAnsiTheme="minorBidi" w:cstheme="minorBidi"/>
        </w:rPr>
        <w:t>.</w:t>
      </w:r>
    </w:p>
    <w:p w:rsidR="00EC3A93" w:rsidRPr="00306F41" w:rsidRDefault="00B033BC" w:rsidP="00306F41">
      <w:pPr>
        <w:widowControl w:val="0"/>
        <w:numPr>
          <w:ilvl w:val="0"/>
          <w:numId w:val="13"/>
        </w:numPr>
        <w:suppressAutoHyphens/>
        <w:autoSpaceDE w:val="0"/>
        <w:jc w:val="left"/>
        <w:rPr>
          <w:rFonts w:asciiTheme="minorBidi" w:hAnsiTheme="minorBidi" w:cstheme="minorBidi"/>
        </w:rPr>
      </w:pPr>
      <w:r w:rsidRPr="00264CD5">
        <w:rPr>
          <w:rFonts w:asciiTheme="minorBidi" w:hAnsiTheme="minorBidi" w:cstheme="minorBidi"/>
        </w:rPr>
        <w:t>“</w:t>
      </w:r>
      <w:r w:rsidR="00EC3A93" w:rsidRPr="00306F41">
        <w:rPr>
          <w:rFonts w:asciiTheme="minorBidi" w:hAnsiTheme="minorBidi" w:cstheme="minorBidi"/>
        </w:rPr>
        <w:t>Outgassing Rates of Identical Stainless Steel Chambers Subjected to Different Heat Treatme</w:t>
      </w:r>
      <w:r w:rsidR="009C7FEB" w:rsidRPr="00306F41">
        <w:rPr>
          <w:rFonts w:asciiTheme="minorBidi" w:hAnsiTheme="minorBidi" w:cstheme="minorBidi"/>
        </w:rPr>
        <w:t>nts and with Different Coatings</w:t>
      </w:r>
      <w:r w:rsidR="00E85D38">
        <w:rPr>
          <w:rFonts w:asciiTheme="minorBidi" w:hAnsiTheme="minorBidi" w:cstheme="minorBidi"/>
        </w:rPr>
        <w:t>.”</w:t>
      </w:r>
      <w:r w:rsidR="00EC3A93" w:rsidRPr="00306F41">
        <w:rPr>
          <w:rFonts w:asciiTheme="minorBidi" w:hAnsiTheme="minorBidi" w:cstheme="minorBidi"/>
        </w:rPr>
        <w:t xml:space="preserve"> </w:t>
      </w:r>
      <w:r w:rsidR="00EC3A93" w:rsidRPr="00306F41">
        <w:rPr>
          <w:rFonts w:asciiTheme="minorBidi" w:hAnsiTheme="minorBidi" w:cstheme="minorBidi"/>
          <w:color w:val="000000"/>
        </w:rPr>
        <w:t xml:space="preserve">M. A. Mamun, </w:t>
      </w:r>
      <w:r w:rsidR="00EC3A93" w:rsidRPr="00306F41">
        <w:rPr>
          <w:rFonts w:asciiTheme="minorBidi" w:hAnsiTheme="minorBidi" w:cstheme="minorBidi"/>
        </w:rPr>
        <w:t>P. A. Adderley, M. L. Stutzman, M. Poelker</w:t>
      </w:r>
      <w:r w:rsidR="00EC3A93" w:rsidRPr="00306F41">
        <w:rPr>
          <w:rFonts w:asciiTheme="minorBidi" w:hAnsiTheme="minorBidi" w:cstheme="minorBidi"/>
          <w:color w:val="000000"/>
        </w:rPr>
        <w:t xml:space="preserve"> and A. A. Elmustafa, </w:t>
      </w:r>
      <w:r w:rsidR="00EC3A93" w:rsidRPr="00306F41">
        <w:rPr>
          <w:rFonts w:asciiTheme="minorBidi" w:hAnsiTheme="minorBidi" w:cstheme="minorBidi"/>
        </w:rPr>
        <w:t>Journal o</w:t>
      </w:r>
      <w:r w:rsidR="005013A0" w:rsidRPr="00306F41">
        <w:rPr>
          <w:rFonts w:asciiTheme="minorBidi" w:hAnsiTheme="minorBidi" w:cstheme="minorBidi"/>
        </w:rPr>
        <w:t>f Vacuum Science and Technology</w:t>
      </w:r>
      <w:r w:rsidR="00EC3A93" w:rsidRPr="00306F41">
        <w:rPr>
          <w:rFonts w:asciiTheme="minorBidi" w:hAnsiTheme="minorBidi" w:cstheme="minorBidi"/>
        </w:rPr>
        <w:t xml:space="preserve"> A </w:t>
      </w:r>
      <w:r w:rsidR="00EC3A93" w:rsidRPr="00306F41">
        <w:rPr>
          <w:rFonts w:asciiTheme="minorBidi" w:hAnsiTheme="minorBidi" w:cstheme="minorBidi"/>
          <w:b/>
          <w:bCs/>
        </w:rPr>
        <w:t>32</w:t>
      </w:r>
      <w:r w:rsidR="00EC3A93" w:rsidRPr="00306F41">
        <w:rPr>
          <w:rFonts w:asciiTheme="minorBidi" w:hAnsiTheme="minorBidi" w:cstheme="minorBidi"/>
        </w:rPr>
        <w:t>, 021604 (2014)</w:t>
      </w:r>
      <w:r w:rsidR="009C7FEB" w:rsidRPr="00306F41">
        <w:rPr>
          <w:rFonts w:asciiTheme="minorBidi" w:hAnsiTheme="minorBidi" w:cstheme="minorBidi"/>
          <w:bCs/>
        </w:rPr>
        <w:t>.</w:t>
      </w:r>
    </w:p>
    <w:p w:rsidR="00306F41" w:rsidRPr="00306F41" w:rsidRDefault="00306F41" w:rsidP="00306F41">
      <w:pPr>
        <w:widowControl w:val="0"/>
        <w:suppressAutoHyphens/>
        <w:autoSpaceDE w:val="0"/>
        <w:ind w:left="270" w:firstLine="0"/>
        <w:jc w:val="left"/>
        <w:rPr>
          <w:rFonts w:asciiTheme="minorBidi" w:hAnsiTheme="minorBidi" w:cstheme="minorBidi"/>
        </w:rPr>
      </w:pPr>
    </w:p>
    <w:p w:rsidR="00EC3A93" w:rsidRPr="009D2D1C" w:rsidRDefault="00EC3A93" w:rsidP="00FF7E63">
      <w:pPr>
        <w:numPr>
          <w:ilvl w:val="0"/>
          <w:numId w:val="12"/>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FF7E63">
      <w:pPr>
        <w:pStyle w:val="BodyText"/>
        <w:numPr>
          <w:ilvl w:val="0"/>
          <w:numId w:val="14"/>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FF7E63">
      <w:pPr>
        <w:pStyle w:val="BodyText"/>
        <w:numPr>
          <w:ilvl w:val="0"/>
          <w:numId w:val="12"/>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24278A" w:rsidRDefault="00EC3A93" w:rsidP="008A4E1A">
      <w:pPr>
        <w:pStyle w:val="BodyText"/>
        <w:numPr>
          <w:ilvl w:val="0"/>
          <w:numId w:val="15"/>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045DEC" w:rsidRDefault="00045DEC" w:rsidP="00045DEC">
      <w:pPr>
        <w:pStyle w:val="BodyText"/>
        <w:tabs>
          <w:tab w:val="left" w:pos="270"/>
        </w:tabs>
        <w:autoSpaceDN w:val="0"/>
        <w:spacing w:before="0" w:line="240" w:lineRule="auto"/>
        <w:rPr>
          <w:rFonts w:asciiTheme="minorBidi" w:hAnsiTheme="minorBidi" w:cstheme="minorBidi"/>
          <w:sz w:val="24"/>
          <w:szCs w:val="24"/>
        </w:rPr>
      </w:pPr>
    </w:p>
    <w:p w:rsidR="00045DEC" w:rsidRPr="008A4E1A" w:rsidRDefault="00045DEC" w:rsidP="00045DEC">
      <w:pPr>
        <w:pStyle w:val="BodyText"/>
        <w:tabs>
          <w:tab w:val="left" w:pos="270"/>
        </w:tabs>
        <w:autoSpaceDN w:val="0"/>
        <w:spacing w:before="0" w:line="240" w:lineRule="auto"/>
        <w:rPr>
          <w:rFonts w:asciiTheme="minorBidi" w:hAnsiTheme="minorBidi" w:cstheme="minorBidi"/>
          <w:sz w:val="24"/>
          <w:szCs w:val="24"/>
        </w:rPr>
      </w:pP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8A3325" w:rsidRDefault="00C33274" w:rsidP="008A3325">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F77DE6" w:rsidRPr="008A3325" w:rsidRDefault="00C33274" w:rsidP="008A3325">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FF7E63">
      <w:pPr>
        <w:pStyle w:val="ListParagraph"/>
        <w:numPr>
          <w:ilvl w:val="0"/>
          <w:numId w:val="18"/>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8A3325" w:rsidRPr="008A3325" w:rsidRDefault="003363B7" w:rsidP="008A3325">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8A3325" w:rsidRPr="008A3325" w:rsidRDefault="00863E8B" w:rsidP="008A3325">
      <w:pPr>
        <w:pStyle w:val="ListParagraph"/>
        <w:widowControl w:val="0"/>
        <w:numPr>
          <w:ilvl w:val="0"/>
          <w:numId w:val="19"/>
        </w:numPr>
        <w:suppressAutoHyphens/>
        <w:autoSpaceDE w:val="0"/>
        <w:rPr>
          <w:rFonts w:asciiTheme="minorBidi" w:hAnsiTheme="minorBidi" w:cstheme="minorBidi"/>
          <w:iCs/>
          <w:sz w:val="24"/>
          <w:szCs w:val="24"/>
        </w:rPr>
      </w:pPr>
      <w:r w:rsidRPr="00264CD5">
        <w:rPr>
          <w:rFonts w:asciiTheme="minorBidi" w:hAnsiTheme="minorBidi" w:cstheme="minorBidi"/>
          <w:sz w:val="24"/>
          <w:szCs w:val="24"/>
        </w:rPr>
        <w:t>“</w:t>
      </w:r>
      <w:r w:rsidR="008A3325" w:rsidRPr="008A3325">
        <w:rPr>
          <w:rFonts w:asciiTheme="minorBidi" w:hAnsiTheme="minorBidi" w:cstheme="minorBidi"/>
          <w:iCs/>
          <w:sz w:val="24"/>
          <w:szCs w:val="24"/>
        </w:rPr>
        <w:t>Production of Highly Polarized Positrons Using Polarized Electrons at MeV Energies</w:t>
      </w:r>
      <w:r w:rsidR="00301E8D">
        <w:rPr>
          <w:rFonts w:asciiTheme="minorBidi" w:hAnsiTheme="minorBidi" w:cstheme="minorBidi"/>
          <w:sz w:val="24"/>
          <w:szCs w:val="24"/>
        </w:rPr>
        <w:t>.”</w:t>
      </w:r>
      <w:r w:rsidR="008A3325">
        <w:rPr>
          <w:rFonts w:asciiTheme="minorBidi" w:hAnsiTheme="minorBidi" w:cstheme="minorBidi"/>
          <w:iCs/>
          <w:sz w:val="24"/>
          <w:szCs w:val="24"/>
        </w:rPr>
        <w:t xml:space="preserve"> </w:t>
      </w:r>
      <w:r w:rsidR="008A3325" w:rsidRPr="008A3325">
        <w:rPr>
          <w:rFonts w:asciiTheme="minorBidi" w:hAnsiTheme="minorBidi" w:cstheme="minorBidi"/>
          <w:iCs/>
          <w:sz w:val="24"/>
          <w:szCs w:val="24"/>
        </w:rPr>
        <w:t xml:space="preserve">D. Abbott et al., Phys. Rev. Lett. </w:t>
      </w:r>
      <w:r w:rsidR="008A3325" w:rsidRPr="00A438FE">
        <w:rPr>
          <w:rFonts w:asciiTheme="minorBidi" w:hAnsiTheme="minorBidi" w:cstheme="minorBidi"/>
          <w:b/>
          <w:iCs/>
          <w:sz w:val="24"/>
          <w:szCs w:val="24"/>
        </w:rPr>
        <w:t>116</w:t>
      </w:r>
      <w:r w:rsidR="008A3325" w:rsidRPr="008A3325">
        <w:rPr>
          <w:rFonts w:asciiTheme="minorBidi" w:hAnsiTheme="minorBidi" w:cstheme="minorBidi"/>
          <w:iCs/>
          <w:sz w:val="24"/>
          <w:szCs w:val="24"/>
        </w:rPr>
        <w:t>, 214801 (2016).</w:t>
      </w:r>
    </w:p>
    <w:p w:rsidR="008A3325" w:rsidRPr="008A3325" w:rsidRDefault="008A3325" w:rsidP="008A3325">
      <w:pPr>
        <w:pStyle w:val="ListParagraph"/>
        <w:widowControl w:val="0"/>
        <w:numPr>
          <w:ilvl w:val="0"/>
          <w:numId w:val="19"/>
        </w:numPr>
        <w:suppressAutoHyphens/>
        <w:autoSpaceDE w:val="0"/>
        <w:rPr>
          <w:rFonts w:ascii="Times New Roman" w:hAnsi="Times New Roman"/>
          <w:sz w:val="24"/>
          <w:szCs w:val="24"/>
        </w:rPr>
      </w:pPr>
      <w:r w:rsidRPr="008A3325">
        <w:rPr>
          <w:rFonts w:asciiTheme="minorBidi" w:hAnsiTheme="minorBidi" w:cstheme="minorBidi"/>
          <w:iCs/>
          <w:sz w:val="24"/>
          <w:szCs w:val="24"/>
        </w:rPr>
        <w:t>“Ingot niobium as candidate electrode material for Jefferson Lab 200 kV inverted electron photogun</w:t>
      </w:r>
      <w:r w:rsidR="00301E8D">
        <w:rPr>
          <w:rFonts w:asciiTheme="minorBidi" w:hAnsiTheme="minorBidi" w:cstheme="minorBidi"/>
          <w:sz w:val="24"/>
          <w:szCs w:val="24"/>
        </w:rPr>
        <w:t>.”</w:t>
      </w:r>
      <w:r w:rsidR="00301E8D">
        <w:rPr>
          <w:rFonts w:asciiTheme="minorBidi" w:hAnsiTheme="minorBidi" w:cstheme="minorBidi"/>
          <w:iCs/>
          <w:sz w:val="24"/>
          <w:szCs w:val="24"/>
        </w:rPr>
        <w:t xml:space="preserve"> </w:t>
      </w:r>
      <w:r w:rsidRPr="008A3325">
        <w:rPr>
          <w:rFonts w:asciiTheme="minorBidi" w:hAnsiTheme="minorBidi" w:cstheme="minorBidi"/>
          <w:iCs/>
          <w:sz w:val="24"/>
          <w:szCs w:val="24"/>
        </w:rPr>
        <w:t xml:space="preserve">Mahzad BastaniNejad and Riad Suleiman, AIP Conf. Proc. </w:t>
      </w:r>
      <w:r w:rsidRPr="00A438FE">
        <w:rPr>
          <w:rFonts w:asciiTheme="minorBidi" w:hAnsiTheme="minorBidi" w:cstheme="minorBidi"/>
          <w:b/>
          <w:iCs/>
          <w:sz w:val="24"/>
          <w:szCs w:val="24"/>
        </w:rPr>
        <w:t>1687</w:t>
      </w:r>
      <w:r w:rsidRPr="008A3325">
        <w:rPr>
          <w:rFonts w:asciiTheme="minorBidi" w:hAnsiTheme="minorBidi" w:cstheme="minorBidi"/>
          <w:iCs/>
          <w:sz w:val="24"/>
          <w:szCs w:val="24"/>
        </w:rPr>
        <w:t>, 040003 (2015).</w:t>
      </w:r>
    </w:p>
    <w:p w:rsidR="006A75F1" w:rsidRPr="00264CD5" w:rsidRDefault="006A75F1" w:rsidP="008A3325">
      <w:pPr>
        <w:pStyle w:val="ListParagraph"/>
        <w:widowControl w:val="0"/>
        <w:numPr>
          <w:ilvl w:val="0"/>
          <w:numId w:val="19"/>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C33274" w:rsidRPr="00173CED" w:rsidRDefault="006A75F1" w:rsidP="00173CED">
      <w:pPr>
        <w:pStyle w:val="ListParagraph"/>
        <w:widowControl w:val="0"/>
        <w:numPr>
          <w:ilvl w:val="0"/>
          <w:numId w:val="19"/>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CsSb Photocathode inside a DC High Voltage Ph</w:t>
      </w:r>
      <w:r w:rsidR="00A129C7">
        <w:rPr>
          <w:rFonts w:asciiTheme="minorBidi" w:hAnsiTheme="minorBidi" w:cstheme="minorBidi"/>
          <w:sz w:val="24"/>
          <w:szCs w:val="24"/>
        </w:rPr>
        <w:t>otogun.” R. Mammei, R. Suleiman</w:t>
      </w:r>
      <w:r w:rsidR="008A7D3C" w:rsidRPr="00264CD5">
        <w:rPr>
          <w:rFonts w:asciiTheme="minorBidi" w:hAnsiTheme="minorBidi" w:cstheme="minorBidi"/>
          <w:sz w:val="24"/>
          <w:szCs w:val="24"/>
        </w:rPr>
        <w:t xml:space="preserve">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E22FA7" w:rsidRPr="00DE1522" w:rsidRDefault="00F1226D" w:rsidP="00DE1522">
      <w:pPr>
        <w:pStyle w:val="Heading1"/>
      </w:pPr>
      <w:bookmarkStart w:id="4" w:name="OLE_LINK1"/>
      <w:bookmarkStart w:id="5"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w:t>
      </w:r>
      <w:r w:rsidR="003E6201">
        <w:rPr>
          <w:rFonts w:asciiTheme="minorBidi" w:hAnsiTheme="minorBidi" w:cstheme="minorBidi"/>
          <w:sz w:val="24"/>
          <w:szCs w:val="24"/>
        </w:rPr>
        <w:t>agnet</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5B37FA" w:rsidRPr="00D84B99" w:rsidRDefault="005B37FA"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TE</w:t>
      </w:r>
      <w:r w:rsidRPr="005B37FA">
        <w:rPr>
          <w:rFonts w:asciiTheme="minorBidi" w:hAnsiTheme="minorBidi" w:cstheme="minorBidi"/>
          <w:sz w:val="24"/>
          <w:szCs w:val="24"/>
          <w:vertAlign w:val="subscript"/>
        </w:rPr>
        <w:t>011</w:t>
      </w:r>
      <w:r>
        <w:rPr>
          <w:rFonts w:asciiTheme="minorBidi" w:hAnsiTheme="minorBidi" w:cstheme="minorBidi"/>
          <w:sz w:val="24"/>
          <w:szCs w:val="24"/>
        </w:rPr>
        <w:t xml:space="preserve"> cavity</w:t>
      </w:r>
      <w:r w:rsidR="00062D36">
        <w:rPr>
          <w:rFonts w:asciiTheme="minorBidi" w:hAnsiTheme="minorBidi" w:cstheme="minorBidi"/>
          <w:sz w:val="24"/>
          <w:szCs w:val="24"/>
        </w:rPr>
        <w:t>, manufactured in house</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3E6201" w:rsidRDefault="00C04ACB" w:rsidP="00E759DD">
      <w:pPr>
        <w:ind w:firstLine="0"/>
        <w:rPr>
          <w:rFonts w:asciiTheme="minorBidi" w:hAnsiTheme="minorBidi" w:cstheme="minorBidi"/>
          <w:lang w:val="en-AU"/>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w:t>
      </w:r>
    </w:p>
    <w:p w:rsidR="003E6201" w:rsidRDefault="003E6201" w:rsidP="00E759DD">
      <w:pPr>
        <w:ind w:firstLine="0"/>
        <w:rPr>
          <w:rFonts w:asciiTheme="minorBidi" w:hAnsiTheme="minorBidi" w:cstheme="minorBidi"/>
          <w:lang w:val="en-AU"/>
        </w:rPr>
      </w:pPr>
    </w:p>
    <w:p w:rsidR="00D84B99" w:rsidRPr="003E6201" w:rsidRDefault="001C17E4" w:rsidP="003E6201">
      <w:pPr>
        <w:ind w:firstLine="0"/>
        <w:rPr>
          <w:rFonts w:asciiTheme="minorBidi" w:hAnsiTheme="minorBidi" w:cstheme="minorBidi"/>
          <w:lang w:val="en-AU"/>
        </w:rPr>
      </w:pPr>
      <w:r>
        <w:rPr>
          <w:rFonts w:asciiTheme="minorBidi" w:hAnsiTheme="minorBidi" w:cstheme="minorBidi"/>
          <w:lang w:val="en-AU"/>
        </w:rPr>
        <w:t xml:space="preserve">For the third year, </w:t>
      </w:r>
      <w:r w:rsidR="003E6201">
        <w:rPr>
          <w:rFonts w:asciiTheme="minorBidi" w:hAnsiTheme="minorBidi" w:cstheme="minorBidi"/>
          <w:lang w:val="en-AU"/>
        </w:rPr>
        <w:t xml:space="preserve">we are asking for an </w:t>
      </w:r>
      <w:r w:rsidR="003E6201" w:rsidRPr="003E6201">
        <w:rPr>
          <w:rFonts w:asciiTheme="minorBidi" w:hAnsiTheme="minorBidi" w:cstheme="minorBidi"/>
          <w:lang w:val="en-AU"/>
        </w:rPr>
        <w:t>extra $20k to develop and test a new met</w:t>
      </w:r>
      <w:r w:rsidR="003E6201">
        <w:rPr>
          <w:rFonts w:asciiTheme="minorBidi" w:hAnsiTheme="minorBidi" w:cstheme="minorBidi"/>
          <w:lang w:val="en-AU"/>
        </w:rPr>
        <w:t xml:space="preserve">hod to measure magnetization – </w:t>
      </w:r>
      <w:r w:rsidR="003E6201" w:rsidRPr="003E6201">
        <w:rPr>
          <w:rFonts w:asciiTheme="minorBidi" w:hAnsiTheme="minorBidi" w:cstheme="minorBidi"/>
          <w:lang w:val="en-AU"/>
        </w:rPr>
        <w:t>TE</w:t>
      </w:r>
      <w:r w:rsidR="003E6201" w:rsidRPr="003E6201">
        <w:rPr>
          <w:rFonts w:asciiTheme="minorBidi" w:hAnsiTheme="minorBidi" w:cstheme="minorBidi"/>
          <w:vertAlign w:val="subscript"/>
          <w:lang w:val="en-AU"/>
        </w:rPr>
        <w:t>011</w:t>
      </w:r>
      <w:r w:rsidR="003272E2">
        <w:rPr>
          <w:rFonts w:asciiTheme="minorBidi" w:hAnsiTheme="minorBidi" w:cstheme="minorBidi"/>
          <w:lang w:val="en-AU"/>
        </w:rPr>
        <w:t xml:space="preserve"> cavity. This is very essential</w:t>
      </w:r>
      <w:r w:rsidR="003E6201">
        <w:rPr>
          <w:rFonts w:asciiTheme="minorBidi" w:hAnsiTheme="minorBidi" w:cstheme="minorBidi"/>
          <w:lang w:val="en-AU"/>
        </w:rPr>
        <w:t xml:space="preserve"> for JLEIC cooler and a good </w:t>
      </w:r>
      <w:r w:rsidR="003E6201" w:rsidRPr="003E6201">
        <w:rPr>
          <w:rFonts w:asciiTheme="minorBidi" w:hAnsiTheme="minorBidi" w:cstheme="minorBidi"/>
          <w:lang w:val="en-AU"/>
        </w:rPr>
        <w:t>candidate for a patent</w:t>
      </w:r>
      <w:r w:rsidR="003E6201">
        <w:rPr>
          <w:rFonts w:asciiTheme="minorBidi" w:hAnsiTheme="minorBidi" w:cstheme="minorBidi"/>
          <w:lang w:val="en-AU"/>
        </w:rPr>
        <w:t xml:space="preserve"> – an inventor disclosure has </w:t>
      </w:r>
      <w:r w:rsidR="003272E2">
        <w:rPr>
          <w:rFonts w:asciiTheme="minorBidi" w:hAnsiTheme="minorBidi" w:cstheme="minorBidi"/>
          <w:lang w:val="en-AU"/>
        </w:rPr>
        <w:t xml:space="preserve">already </w:t>
      </w:r>
      <w:r w:rsidR="003E6201">
        <w:rPr>
          <w:rFonts w:asciiTheme="minorBidi" w:hAnsiTheme="minorBidi" w:cstheme="minorBidi"/>
          <w:lang w:val="en-AU"/>
        </w:rPr>
        <w:t>been filed</w:t>
      </w:r>
      <w:r w:rsidR="007C1970">
        <w:rPr>
          <w:rFonts w:asciiTheme="minorBidi" w:hAnsiTheme="minorBidi" w:cstheme="minorBidi"/>
          <w:lang w:val="en-AU"/>
        </w:rPr>
        <w:t xml:space="preserve">. Also, we are </w:t>
      </w:r>
      <w:r w:rsidR="003272E2">
        <w:rPr>
          <w:rFonts w:asciiTheme="minorBidi" w:hAnsiTheme="minorBidi" w:cstheme="minorBidi"/>
          <w:lang w:val="en-AU"/>
        </w:rPr>
        <w:t>requesting</w:t>
      </w:r>
      <w:r w:rsidR="003E6201">
        <w:rPr>
          <w:rFonts w:asciiTheme="minorBidi" w:hAnsiTheme="minorBidi" w:cstheme="minorBidi"/>
          <w:lang w:val="en-AU"/>
        </w:rPr>
        <w:t xml:space="preserve"> travel money </w:t>
      </w:r>
      <w:r w:rsidR="005B3EEF">
        <w:rPr>
          <w:rFonts w:asciiTheme="minorBidi" w:hAnsiTheme="minorBidi" w:cstheme="minorBidi"/>
          <w:lang w:val="en-AU"/>
        </w:rPr>
        <w:t xml:space="preserve">($25.9k) </w:t>
      </w:r>
      <w:r w:rsidR="003E6201">
        <w:rPr>
          <w:rFonts w:asciiTheme="minorBidi" w:hAnsiTheme="minorBidi" w:cstheme="minorBidi"/>
          <w:lang w:val="en-AU"/>
        </w:rPr>
        <w:t xml:space="preserve">to present results at conferences. The new total </w:t>
      </w:r>
      <w:r w:rsidR="007C1970">
        <w:rPr>
          <w:rFonts w:asciiTheme="minorBidi" w:hAnsiTheme="minorBidi" w:cstheme="minorBidi"/>
          <w:lang w:val="en-AU"/>
        </w:rPr>
        <w:t xml:space="preserve">cost </w:t>
      </w:r>
      <w:r w:rsidR="003E6201">
        <w:rPr>
          <w:rFonts w:asciiTheme="minorBidi" w:hAnsiTheme="minorBidi" w:cstheme="minorBidi"/>
          <w:lang w:val="en-AU"/>
        </w:rPr>
        <w:t>for the third year is $285,966</w:t>
      </w:r>
      <w:r w:rsidR="007C1970">
        <w:rPr>
          <w:rFonts w:asciiTheme="minorBidi" w:hAnsiTheme="minorBidi" w:cstheme="minorBidi"/>
          <w:lang w:val="en-AU"/>
        </w:rPr>
        <w:t xml:space="preserve"> (with overhead)</w:t>
      </w:r>
      <w:r w:rsidR="003E6201">
        <w:rPr>
          <w:rFonts w:asciiTheme="minorBidi" w:hAnsiTheme="minorBidi" w:cstheme="minorBidi"/>
          <w:lang w:val="en-AU"/>
        </w:rPr>
        <w:t>. O</w:t>
      </w:r>
      <w:r w:rsidR="003E6201" w:rsidRPr="003E6201">
        <w:rPr>
          <w:rFonts w:asciiTheme="minorBidi" w:hAnsiTheme="minorBidi" w:cstheme="minorBidi"/>
          <w:lang w:val="en-AU"/>
        </w:rPr>
        <w:t>ur original LDRD proposal two years ago</w:t>
      </w:r>
      <w:r w:rsidR="007C1970">
        <w:rPr>
          <w:rFonts w:asciiTheme="minorBidi" w:hAnsiTheme="minorBidi" w:cstheme="minorBidi"/>
          <w:lang w:val="en-AU"/>
        </w:rPr>
        <w:t xml:space="preserve"> had a </w:t>
      </w:r>
      <w:r w:rsidR="00B25F46">
        <w:rPr>
          <w:rFonts w:asciiTheme="minorBidi" w:hAnsiTheme="minorBidi" w:cstheme="minorBidi"/>
          <w:lang w:val="en-AU"/>
        </w:rPr>
        <w:t xml:space="preserve">third year </w:t>
      </w:r>
      <w:r w:rsidR="007C1970">
        <w:rPr>
          <w:rFonts w:asciiTheme="minorBidi" w:hAnsiTheme="minorBidi" w:cstheme="minorBidi"/>
          <w:lang w:val="en-AU"/>
        </w:rPr>
        <w:t>total</w:t>
      </w:r>
      <w:r w:rsidR="003E6201">
        <w:rPr>
          <w:rFonts w:asciiTheme="minorBidi" w:hAnsiTheme="minorBidi" w:cstheme="minorBidi"/>
          <w:lang w:val="en-AU"/>
        </w:rPr>
        <w:t xml:space="preserve"> </w:t>
      </w:r>
      <w:r w:rsidR="007C1970">
        <w:rPr>
          <w:rFonts w:asciiTheme="minorBidi" w:hAnsiTheme="minorBidi" w:cstheme="minorBidi"/>
          <w:lang w:val="en-AU"/>
        </w:rPr>
        <w:t xml:space="preserve">cost </w:t>
      </w:r>
      <w:r w:rsidR="003E6201">
        <w:rPr>
          <w:rFonts w:asciiTheme="minorBidi" w:hAnsiTheme="minorBidi" w:cstheme="minorBidi"/>
          <w:lang w:val="en-AU"/>
        </w:rPr>
        <w:t>of $212,025 (w</w:t>
      </w:r>
      <w:r w:rsidR="00B25F46">
        <w:rPr>
          <w:rFonts w:asciiTheme="minorBidi" w:hAnsiTheme="minorBidi" w:cstheme="minorBidi"/>
          <w:lang w:val="en-AU"/>
        </w:rPr>
        <w:t>ith overhead)</w:t>
      </w:r>
      <w:r w:rsidR="003E6201">
        <w:rPr>
          <w:rFonts w:asciiTheme="minorBidi" w:hAnsiTheme="minorBidi" w:cstheme="minorBidi"/>
          <w:lang w:val="en-AU"/>
        </w:rPr>
        <w:t>.</w:t>
      </w:r>
      <w:r w:rsidR="00D84B99" w:rsidRPr="00CC7585">
        <w:rPr>
          <w:rFonts w:asciiTheme="minorBidi" w:hAnsiTheme="minorBidi" w:cstheme="minorBidi"/>
          <w:lang w:val="en-AU"/>
        </w:rPr>
        <w:br w:type="page"/>
      </w:r>
    </w:p>
    <w:p w:rsidR="00D72A0B" w:rsidRPr="00837C18" w:rsidRDefault="00D72A0B" w:rsidP="00837C18">
      <w:pPr>
        <w:pStyle w:val="Heading1"/>
      </w:pPr>
      <w:r w:rsidRPr="00837C18">
        <w:lastRenderedPageBreak/>
        <w:t>References</w:t>
      </w:r>
    </w:p>
    <w:p w:rsidR="00CD40BB" w:rsidRPr="006E3C62" w:rsidRDefault="00B330EF"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r w:rsidR="00CD40BB" w:rsidRPr="006E3C62">
        <w:rPr>
          <w:rFonts w:asciiTheme="minorBidi" w:hAnsiTheme="minorBidi" w:cstheme="minorBidi"/>
          <w:sz w:val="24"/>
          <w:szCs w:val="24"/>
        </w:rPr>
        <w:t xml:space="preserve">Ya. Derbenev and A. Skrinsky, Fiz. Plazmy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xml:space="preserve">, 492 (1978) [Sov.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R. Brinkmann, Y. Derbenev, and K. Flöttmann</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Nagaitsev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Blaskiewicz,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Fedotov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w:t>
      </w:r>
      <w:r w:rsidR="002E24ED">
        <w:rPr>
          <w:rFonts w:asciiTheme="minorBidi" w:hAnsiTheme="minorBidi" w:cstheme="minorBidi"/>
          <w:sz w:val="24"/>
          <w:szCs w:val="24"/>
        </w:rPr>
        <w:t>, R. Suleiman</w:t>
      </w:r>
      <w:r w:rsidR="00715A6D" w:rsidRPr="006E3C62">
        <w:rPr>
          <w:rFonts w:asciiTheme="minorBidi" w:hAnsiTheme="minorBidi" w:cstheme="minorBidi"/>
          <w:sz w:val="24"/>
          <w:szCs w:val="24"/>
        </w:rPr>
        <w:t xml:space="preserve">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B. Carlsten and K.</w:t>
      </w:r>
      <w:r w:rsidRPr="00A4089B">
        <w:rPr>
          <w:rFonts w:asciiTheme="minorBidi" w:hAnsiTheme="minorBidi" w:cstheme="minorBidi"/>
          <w:sz w:val="24"/>
          <w:szCs w:val="24"/>
        </w:rPr>
        <w:t xml:space="preserve"> Bishofberger</w:t>
      </w:r>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r w:rsidR="00CD40BB" w:rsidRPr="006E3C62">
        <w:rPr>
          <w:rFonts w:asciiTheme="minorBidi" w:hAnsiTheme="minorBidi" w:cstheme="minorBidi"/>
          <w:sz w:val="24"/>
          <w:szCs w:val="24"/>
        </w:rPr>
        <w:t xml:space="preserve">Ya.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4A6723" w:rsidRPr="006E3C62" w:rsidRDefault="004A6723"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“Magnet Design for the Magnetized Beam LDRD Proposal</w:t>
      </w:r>
      <w:r w:rsidR="00553F5F">
        <w:rPr>
          <w:rFonts w:asciiTheme="minorBidi" w:hAnsiTheme="minorBidi" w:cstheme="minorBidi"/>
          <w:sz w:val="24"/>
          <w:szCs w:val="24"/>
        </w:rPr>
        <w:t>.</w:t>
      </w:r>
      <w:r>
        <w:rPr>
          <w:rFonts w:asciiTheme="minorBidi" w:hAnsiTheme="minorBidi" w:cstheme="minorBidi"/>
          <w:sz w:val="24"/>
          <w:szCs w:val="24"/>
        </w:rPr>
        <w:t>” J. Benesch, Jefferson Lab Tech Note 15-043 (2015).</w:t>
      </w:r>
    </w:p>
    <w:p w:rsidR="00644F07" w:rsidRPr="00800A21" w:rsidRDefault="00644F07" w:rsidP="00FF7E63">
      <w:pPr>
        <w:pStyle w:val="ListParagraph"/>
        <w:numPr>
          <w:ilvl w:val="0"/>
          <w:numId w:val="20"/>
        </w:numPr>
        <w:rPr>
          <w:rFonts w:asciiTheme="minorBidi" w:hAnsiTheme="minorBidi" w:cstheme="minorBidi"/>
          <w:sz w:val="24"/>
          <w:szCs w:val="24"/>
        </w:rPr>
      </w:pPr>
      <w:r w:rsidRPr="00800A21">
        <w:rPr>
          <w:rFonts w:asciiTheme="minorBidi" w:hAnsiTheme="minorBidi" w:cstheme="minorBidi"/>
          <w:sz w:val="24"/>
          <w:szCs w:val="24"/>
        </w:rPr>
        <w:br w:type="page"/>
      </w:r>
    </w:p>
    <w:bookmarkEnd w:id="3"/>
    <w:bookmarkEnd w:id="4"/>
    <w:bookmarkEnd w:id="5"/>
    <w:p w:rsidR="00A91F07" w:rsidRDefault="00837C18" w:rsidP="00837C18">
      <w:pPr>
        <w:pStyle w:val="Heading1"/>
      </w:pPr>
      <w:r>
        <w:lastRenderedPageBreak/>
        <w:t>Project Milestones</w:t>
      </w:r>
    </w:p>
    <w:p w:rsidR="00837C18" w:rsidRPr="00837C18" w:rsidRDefault="00837C18" w:rsidP="00837C18">
      <w:pPr>
        <w:pStyle w:val="ReportText"/>
      </w:pPr>
    </w:p>
    <w:p w:rsidR="009617A5" w:rsidRPr="00D30F68" w:rsidRDefault="00281776" w:rsidP="00837C18">
      <w:pPr>
        <w:pStyle w:val="Heading2"/>
      </w:pPr>
      <w:r w:rsidRPr="00D30F68">
        <w:rPr>
          <w:rFonts w:eastAsiaTheme="minorEastAsia"/>
        </w:rPr>
        <w:t>Year 1 Milestones</w:t>
      </w: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Q1 (Oct, Nov, Dec):</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HV condition gun to 350 kV and build K</w:t>
      </w:r>
      <w:r w:rsidRPr="00281776">
        <w:rPr>
          <w:rFonts w:asciiTheme="minorBidi" w:eastAsiaTheme="minorEastAsia" w:hAnsiTheme="minorBidi" w:cstheme="minorBidi"/>
          <w:color w:val="000000" w:themeColor="text1"/>
          <w:kern w:val="24"/>
          <w:position w:val="-9"/>
          <w:vertAlign w:val="subscript"/>
        </w:rPr>
        <w:t>2</w:t>
      </w:r>
      <w:r w:rsidRPr="00281776">
        <w:rPr>
          <w:rFonts w:asciiTheme="minorBidi" w:eastAsiaTheme="minorEastAsia" w:hAnsiTheme="minorBidi" w:cstheme="minorBidi"/>
          <w:color w:val="000000" w:themeColor="text1"/>
          <w:kern w:val="24"/>
        </w:rPr>
        <w:t xml:space="preserve">CsSb preparation chamber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beamline, locate magnets and diagnostics at optimum positions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Q2 (Jan, Feb, Mar):</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Connect existing beamline to gun and instrument beamline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Procure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slits</w:t>
      </w:r>
      <w:r w:rsidR="00C02114">
        <w:rPr>
          <w:rFonts w:asciiTheme="minorBidi" w:eastAsiaTheme="minorEastAsia" w:hAnsiTheme="minorBidi" w:cstheme="minorBidi"/>
          <w:color w:val="000000" w:themeColor="text1"/>
          <w:kern w:val="24"/>
        </w:rPr>
        <w:t xml:space="preserve"> </w:t>
      </w:r>
      <w:r w:rsidR="00C02114"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Q3 (Apr, May, Jun):</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Commission exiting beamline with beam</w:t>
      </w:r>
      <w:r w:rsidR="00C02114">
        <w:rPr>
          <w:rFonts w:asciiTheme="minorBidi" w:eastAsiaTheme="minorEastAsia" w:hAnsiTheme="minorBidi" w:cstheme="minorBidi"/>
          <w:color w:val="000000" w:themeColor="text1"/>
          <w:kern w:val="24"/>
        </w:rPr>
        <w:t xml:space="preserve"> </w:t>
      </w:r>
      <w:r w:rsidR="00C02114"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Measure photocathode lifetime at </w:t>
      </w:r>
      <w:r w:rsidRPr="00C02114">
        <w:rPr>
          <w:rFonts w:asciiTheme="minorBidi" w:eastAsiaTheme="minorEastAsia" w:hAnsiTheme="minorBidi" w:cstheme="minorBidi"/>
          <w:strike/>
          <w:color w:val="000000" w:themeColor="text1"/>
          <w:kern w:val="24"/>
        </w:rPr>
        <w:t>5</w:t>
      </w:r>
      <w:r w:rsidRPr="00281776">
        <w:rPr>
          <w:rFonts w:asciiTheme="minorBidi" w:eastAsiaTheme="minorEastAsia" w:hAnsiTheme="minorBidi" w:cstheme="minorBidi"/>
          <w:color w:val="000000" w:themeColor="text1"/>
          <w:kern w:val="24"/>
        </w:rPr>
        <w:t xml:space="preserve"> </w:t>
      </w:r>
      <w:r w:rsidR="00C02114">
        <w:rPr>
          <w:rFonts w:asciiTheme="minorBidi" w:eastAsiaTheme="minorEastAsia" w:hAnsiTheme="minorBidi" w:cstheme="minorBidi"/>
          <w:color w:val="000000" w:themeColor="text1"/>
          <w:kern w:val="24"/>
        </w:rPr>
        <w:t xml:space="preserve">1 </w:t>
      </w:r>
      <w:r w:rsidRPr="00281776">
        <w:rPr>
          <w:rFonts w:asciiTheme="minorBidi" w:eastAsiaTheme="minorEastAsia" w:hAnsiTheme="minorBidi" w:cstheme="minorBidi"/>
          <w:color w:val="000000" w:themeColor="text1"/>
          <w:kern w:val="24"/>
        </w:rPr>
        <w:t xml:space="preserve">mA and </w:t>
      </w:r>
      <w:r w:rsidRPr="00C02114">
        <w:rPr>
          <w:rFonts w:asciiTheme="minorBidi" w:eastAsiaTheme="minorEastAsia" w:hAnsiTheme="minorBidi" w:cstheme="minorBidi"/>
          <w:strike/>
          <w:color w:val="000000" w:themeColor="text1"/>
          <w:kern w:val="24"/>
        </w:rPr>
        <w:t>350</w:t>
      </w:r>
      <w:r w:rsidRPr="00281776">
        <w:rPr>
          <w:rFonts w:asciiTheme="minorBidi" w:eastAsiaTheme="minorEastAsia" w:hAnsiTheme="minorBidi" w:cstheme="minorBidi"/>
          <w:color w:val="000000" w:themeColor="text1"/>
          <w:kern w:val="24"/>
        </w:rPr>
        <w:t xml:space="preserve"> </w:t>
      </w:r>
      <w:r w:rsidR="00C02114">
        <w:rPr>
          <w:rFonts w:asciiTheme="minorBidi" w:eastAsiaTheme="minorEastAsia" w:hAnsiTheme="minorBidi" w:cstheme="minorBidi"/>
          <w:color w:val="000000" w:themeColor="text1"/>
          <w:kern w:val="24"/>
        </w:rPr>
        <w:t xml:space="preserve">300 </w:t>
      </w:r>
      <w:r w:rsidR="0085079D">
        <w:rPr>
          <w:rFonts w:asciiTheme="minorBidi" w:eastAsiaTheme="minorEastAsia" w:hAnsiTheme="minorBidi" w:cstheme="minorBidi"/>
          <w:color w:val="000000" w:themeColor="text1"/>
          <w:kern w:val="24"/>
        </w:rPr>
        <w:t>kV (non-</w:t>
      </w:r>
      <w:r w:rsidRPr="00281776">
        <w:rPr>
          <w:rFonts w:asciiTheme="minorBidi" w:eastAsiaTheme="minorEastAsia" w:hAnsiTheme="minorBidi" w:cstheme="minorBidi"/>
          <w:color w:val="000000" w:themeColor="text1"/>
          <w:kern w:val="24"/>
        </w:rPr>
        <w:t>magnetized)</w:t>
      </w:r>
      <w:r w:rsidR="00C02114">
        <w:rPr>
          <w:rFonts w:asciiTheme="minorBidi" w:eastAsiaTheme="minorEastAsia" w:hAnsiTheme="minorBidi" w:cstheme="minorBidi"/>
          <w:color w:val="000000" w:themeColor="text1"/>
          <w:kern w:val="24"/>
        </w:rPr>
        <w:t xml:space="preserve"> </w:t>
      </w:r>
      <w:r w:rsidR="00C02114"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Relocate new spare CEBAF dogleg power supply to GTS</w:t>
      </w:r>
      <w:r w:rsidR="00C02114">
        <w:rPr>
          <w:rFonts w:asciiTheme="minorBidi" w:eastAsiaTheme="minorEastAsia" w:hAnsiTheme="minorBidi" w:cstheme="minorBidi"/>
          <w:color w:val="000000" w:themeColor="text1"/>
          <w:kern w:val="24"/>
        </w:rPr>
        <w:t xml:space="preserve"> </w:t>
      </w:r>
      <w:r w:rsidR="00C02114"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Q4 (Jul, Aug, Sep):</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Install cathode solenoid magnet</w:t>
      </w:r>
      <w:r w:rsidR="00C02114">
        <w:rPr>
          <w:rFonts w:asciiTheme="minorBidi" w:eastAsiaTheme="minorEastAsia" w:hAnsiTheme="minorBidi" w:cstheme="minorBidi"/>
          <w:color w:val="000000" w:themeColor="text1"/>
          <w:kern w:val="24"/>
        </w:rPr>
        <w:t xml:space="preserve"> </w:t>
      </w:r>
      <w:r w:rsidR="00C02114" w:rsidRPr="00E345C8">
        <w:rPr>
          <w:rFonts w:asciiTheme="minorBidi" w:eastAsiaTheme="minorEastAsia" w:hAnsiTheme="minorBidi" w:cstheme="minorBidi"/>
          <w:color w:val="00B050"/>
          <w:kern w:val="24"/>
        </w:rPr>
        <w:sym w:font="Wingdings" w:char="F0FC"/>
      </w:r>
    </w:p>
    <w:p w:rsidR="009617A5" w:rsidRPr="0085079D" w:rsidRDefault="00281776" w:rsidP="0085079D">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Assemble new beamline and commission with beam</w:t>
      </w:r>
      <w:r w:rsidR="00C02114">
        <w:rPr>
          <w:rFonts w:asciiTheme="minorBidi" w:eastAsiaTheme="minorEastAsia" w:hAnsiTheme="minorBidi" w:cstheme="minorBidi"/>
          <w:color w:val="000000" w:themeColor="text1"/>
          <w:kern w:val="24"/>
        </w:rPr>
        <w:t xml:space="preserve"> </w:t>
      </w:r>
      <w:r w:rsidR="00C02114" w:rsidRPr="00E345C8">
        <w:rPr>
          <w:rFonts w:asciiTheme="minorBidi" w:eastAsiaTheme="minorEastAsia" w:hAnsiTheme="minorBidi" w:cstheme="minorBidi"/>
          <w:color w:val="00B050"/>
          <w:kern w:val="24"/>
        </w:rPr>
        <w:sym w:font="Wingdings" w:char="F0FC"/>
      </w:r>
    </w:p>
    <w:p w:rsidR="009617A5" w:rsidRPr="009617A5" w:rsidRDefault="009617A5" w:rsidP="009617A5">
      <w:pPr>
        <w:ind w:left="360" w:firstLine="0"/>
        <w:contextualSpacing/>
        <w:jc w:val="left"/>
        <w:rPr>
          <w:rFonts w:asciiTheme="minorBidi" w:hAnsiTheme="minorBidi" w:cstheme="minorBidi"/>
        </w:rPr>
      </w:pPr>
    </w:p>
    <w:p w:rsidR="009617A5" w:rsidRDefault="009617A5" w:rsidP="009617A5">
      <w:pPr>
        <w:ind w:left="360" w:firstLine="0"/>
        <w:contextualSpacing/>
        <w:jc w:val="left"/>
        <w:rPr>
          <w:rFonts w:asciiTheme="minorBidi" w:eastAsiaTheme="minorEastAsia" w:hAnsiTheme="minorBidi" w:cstheme="minorBidi"/>
          <w:color w:val="000000" w:themeColor="text1"/>
          <w:kern w:val="24"/>
        </w:rPr>
      </w:pPr>
    </w:p>
    <w:p w:rsidR="009617A5" w:rsidRPr="00D30F68" w:rsidRDefault="009617A5" w:rsidP="00837C18">
      <w:pPr>
        <w:pStyle w:val="Heading2"/>
      </w:pPr>
      <w:r w:rsidRPr="00D30F68">
        <w:t>Year 2 Milestones</w:t>
      </w:r>
    </w:p>
    <w:p w:rsidR="009D6CFE"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Q1 (Oct, Nov, Dec):</w:t>
      </w:r>
    </w:p>
    <w:p w:rsidR="009617A5" w:rsidRPr="009617A5" w:rsidRDefault="009617A5" w:rsidP="00191560">
      <w:pPr>
        <w:pStyle w:val="ListParagraph"/>
        <w:numPr>
          <w:ilvl w:val="0"/>
          <w:numId w:val="31"/>
        </w:numPr>
        <w:rPr>
          <w:rFonts w:asciiTheme="minorBidi" w:hAnsiTheme="minorBidi" w:cstheme="minorBidi"/>
          <w:bCs/>
          <w:sz w:val="24"/>
          <w:szCs w:val="24"/>
        </w:rPr>
      </w:pPr>
      <w:r w:rsidRPr="009617A5">
        <w:rPr>
          <w:rFonts w:asciiTheme="minorBidi" w:hAnsiTheme="minorBidi" w:cstheme="minorBidi"/>
          <w:bCs/>
          <w:sz w:val="24"/>
          <w:szCs w:val="24"/>
        </w:rPr>
        <w:t>Generate magnetized beam</w:t>
      </w:r>
      <w:r w:rsidR="00C02114">
        <w:rPr>
          <w:rFonts w:asciiTheme="minorBidi" w:hAnsiTheme="minorBidi" w:cstheme="minorBidi"/>
          <w:bCs/>
          <w:sz w:val="24"/>
          <w:szCs w:val="24"/>
        </w:rPr>
        <w:t xml:space="preserve"> </w:t>
      </w:r>
      <w:r w:rsidR="00C02114" w:rsidRPr="00E345C8">
        <w:rPr>
          <w:rFonts w:asciiTheme="minorBidi" w:eastAsiaTheme="minorEastAsia" w:hAnsiTheme="minorBidi" w:cstheme="minorBidi"/>
          <w:color w:val="00B050"/>
          <w:kern w:val="24"/>
        </w:rPr>
        <w:sym w:font="Wingdings" w:char="F0FC"/>
      </w:r>
    </w:p>
    <w:p w:rsidR="009617A5" w:rsidRDefault="009617A5" w:rsidP="00191560">
      <w:pPr>
        <w:pStyle w:val="ListParagraph"/>
        <w:numPr>
          <w:ilvl w:val="0"/>
          <w:numId w:val="31"/>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magnetization and laser size</w:t>
      </w:r>
      <w:r w:rsidR="00C02114">
        <w:rPr>
          <w:rFonts w:asciiTheme="minorBidi" w:hAnsiTheme="minorBidi" w:cstheme="minorBidi"/>
          <w:bCs/>
          <w:sz w:val="24"/>
          <w:szCs w:val="24"/>
        </w:rPr>
        <w:t xml:space="preserve"> </w:t>
      </w:r>
      <w:r w:rsidR="00C02114" w:rsidRPr="00E345C8">
        <w:rPr>
          <w:rFonts w:asciiTheme="minorBidi" w:eastAsiaTheme="minorEastAsia" w:hAnsiTheme="minorBidi" w:cstheme="minorBidi"/>
          <w:color w:val="00B050"/>
          <w:kern w:val="24"/>
        </w:rPr>
        <w:sym w:font="Wingdings" w:char="F0FC"/>
      </w:r>
    </w:p>
    <w:p w:rsidR="009617A5" w:rsidRDefault="009617A5" w:rsidP="00191560">
      <w:pPr>
        <w:pStyle w:val="ListParagraph"/>
        <w:numPr>
          <w:ilvl w:val="0"/>
          <w:numId w:val="31"/>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r w:rsidR="00B94136">
        <w:rPr>
          <w:rFonts w:asciiTheme="minorBidi" w:hAnsiTheme="minorBidi" w:cstheme="minorBidi"/>
          <w:bCs/>
          <w:sz w:val="24"/>
          <w:szCs w:val="24"/>
        </w:rPr>
        <w:t xml:space="preserve"> </w:t>
      </w:r>
      <w:r w:rsidR="00B94136" w:rsidRPr="00E345C8">
        <w:rPr>
          <w:rFonts w:asciiTheme="minorBidi" w:eastAsiaTheme="minorEastAsia" w:hAnsiTheme="minorBidi" w:cstheme="minorBidi"/>
          <w:color w:val="00B050"/>
          <w:kern w:val="24"/>
        </w:rPr>
        <w:sym w:font="Wingdings" w:char="F0FC"/>
      </w:r>
    </w:p>
    <w:p w:rsidR="009617A5" w:rsidRDefault="009617A5" w:rsidP="009617A5">
      <w:pPr>
        <w:pStyle w:val="ListParagraph"/>
        <w:ind w:left="360"/>
        <w:rPr>
          <w:rFonts w:asciiTheme="minorBidi" w:hAnsiTheme="minorBidi" w:cstheme="minorBidi"/>
          <w:bCs/>
          <w:sz w:val="24"/>
          <w:szCs w:val="24"/>
        </w:rPr>
      </w:pPr>
    </w:p>
    <w:p w:rsidR="009617A5"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Q2 (Jan, Feb, Mar):</w:t>
      </w:r>
    </w:p>
    <w:p w:rsidR="009617A5" w:rsidRPr="00F84CBA" w:rsidRDefault="009617A5" w:rsidP="00191560">
      <w:pPr>
        <w:pStyle w:val="ListParagraph"/>
        <w:numPr>
          <w:ilvl w:val="0"/>
          <w:numId w:val="30"/>
        </w:numPr>
        <w:rPr>
          <w:rFonts w:asciiTheme="minorBidi" w:hAnsiTheme="minorBidi" w:cstheme="minorBidi"/>
          <w:bCs/>
          <w:sz w:val="24"/>
          <w:szCs w:val="24"/>
        </w:rPr>
      </w:pPr>
      <w:r w:rsidRPr="009617A5">
        <w:rPr>
          <w:rFonts w:asciiTheme="minorBidi" w:hAnsiTheme="minorBidi" w:cstheme="minorBidi"/>
          <w:bCs/>
          <w:sz w:val="24"/>
          <w:szCs w:val="24"/>
        </w:rPr>
        <w:t>Meas</w:t>
      </w:r>
      <w:r w:rsidR="00F84CBA">
        <w:rPr>
          <w:rFonts w:asciiTheme="minorBidi" w:hAnsiTheme="minorBidi" w:cstheme="minorBidi"/>
          <w:bCs/>
          <w:sz w:val="24"/>
          <w:szCs w:val="24"/>
        </w:rPr>
        <w:t xml:space="preserve">ure </w:t>
      </w:r>
      <w:r w:rsidR="00F84CBA" w:rsidRPr="00F84CBA">
        <w:rPr>
          <w:rFonts w:asciiTheme="minorBidi" w:hAnsiTheme="minorBidi" w:cstheme="minorBidi"/>
          <w:bCs/>
          <w:sz w:val="24"/>
          <w:szCs w:val="24"/>
        </w:rPr>
        <w:t>mechanical angular momentum vs magnetization and laser size</w:t>
      </w:r>
    </w:p>
    <w:p w:rsidR="009617A5" w:rsidRDefault="009617A5" w:rsidP="00191560">
      <w:pPr>
        <w:pStyle w:val="ListParagraph"/>
        <w:numPr>
          <w:ilvl w:val="0"/>
          <w:numId w:val="30"/>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rPr>
          <w:rFonts w:asciiTheme="minorBidi" w:hAnsiTheme="minorBidi" w:cstheme="minorBidi"/>
          <w:bCs/>
          <w:sz w:val="24"/>
          <w:szCs w:val="24"/>
        </w:rPr>
      </w:pPr>
    </w:p>
    <w:p w:rsidR="009617A5" w:rsidRDefault="009617A5" w:rsidP="009617A5">
      <w:pPr>
        <w:pStyle w:val="ListParagraph"/>
        <w:rPr>
          <w:rFonts w:asciiTheme="minorBidi" w:hAnsiTheme="minorBidi" w:cstheme="minorBidi"/>
          <w:bCs/>
          <w:sz w:val="24"/>
          <w:szCs w:val="24"/>
        </w:rPr>
      </w:pPr>
    </w:p>
    <w:p w:rsidR="00837C18"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Q3 (Apr, May, Jun):</w:t>
      </w:r>
    </w:p>
    <w:p w:rsidR="00F84CBA" w:rsidRDefault="00F84CBA" w:rsidP="00191560">
      <w:pPr>
        <w:pStyle w:val="ListParagraph"/>
        <w:numPr>
          <w:ilvl w:val="0"/>
          <w:numId w:val="38"/>
        </w:numPr>
        <w:rPr>
          <w:rFonts w:asciiTheme="minorBidi" w:hAnsiTheme="minorBidi" w:cstheme="minorBidi"/>
          <w:bCs/>
          <w:sz w:val="24"/>
          <w:szCs w:val="24"/>
        </w:rPr>
      </w:pPr>
      <w:r w:rsidRPr="00FF7E63">
        <w:rPr>
          <w:rFonts w:asciiTheme="minorBidi" w:hAnsiTheme="minorBidi" w:cstheme="minorBidi"/>
          <w:bCs/>
          <w:sz w:val="24"/>
          <w:szCs w:val="24"/>
        </w:rPr>
        <w:t>Measure photocathode lifetime</w:t>
      </w:r>
      <w:r w:rsidR="00007E1A">
        <w:rPr>
          <w:rFonts w:asciiTheme="minorBidi" w:hAnsiTheme="minorBidi" w:cstheme="minorBidi"/>
          <w:bCs/>
          <w:sz w:val="24"/>
          <w:szCs w:val="24"/>
        </w:rPr>
        <w:t xml:space="preserve"> vs magnetization at 5 mA and 30</w:t>
      </w:r>
      <w:r w:rsidRPr="00FF7E63">
        <w:rPr>
          <w:rFonts w:asciiTheme="minorBidi" w:hAnsiTheme="minorBidi" w:cstheme="minorBidi"/>
          <w:bCs/>
          <w:sz w:val="24"/>
          <w:szCs w:val="24"/>
        </w:rPr>
        <w:t>0 kV</w:t>
      </w:r>
    </w:p>
    <w:p w:rsidR="00FF7E63" w:rsidRPr="00F84CBA" w:rsidRDefault="00F84CBA" w:rsidP="00191560">
      <w:pPr>
        <w:pStyle w:val="ListParagraph"/>
        <w:numPr>
          <w:ilvl w:val="0"/>
          <w:numId w:val="38"/>
        </w:numPr>
        <w:rPr>
          <w:rFonts w:asciiTheme="minorBidi" w:hAnsiTheme="minorBidi" w:cstheme="minorBidi"/>
          <w:bCs/>
          <w:sz w:val="24"/>
          <w:szCs w:val="24"/>
        </w:rPr>
      </w:pPr>
      <w:r w:rsidRPr="00FF7E63">
        <w:rPr>
          <w:rFonts w:asciiTheme="minorBidi" w:hAnsiTheme="minorBidi" w:cstheme="minorBidi"/>
          <w:bCs/>
          <w:sz w:val="24"/>
          <w:szCs w:val="24"/>
        </w:rPr>
        <w:t>Study beam halo and beam loss vs magnetization</w:t>
      </w:r>
    </w:p>
    <w:p w:rsidR="00CE418A" w:rsidRPr="004F7D5F" w:rsidRDefault="00CE418A" w:rsidP="00191560">
      <w:pPr>
        <w:pStyle w:val="ListParagraph"/>
        <w:numPr>
          <w:ilvl w:val="0"/>
          <w:numId w:val="38"/>
        </w:numPr>
        <w:rPr>
          <w:rFonts w:asciiTheme="minorBidi" w:hAnsiTheme="minorBidi" w:cstheme="minorBidi"/>
          <w:bCs/>
          <w:sz w:val="24"/>
          <w:szCs w:val="24"/>
        </w:rPr>
      </w:pPr>
      <w:r>
        <w:rPr>
          <w:rFonts w:asciiTheme="minorBidi" w:hAnsiTheme="minorBidi" w:cstheme="minorBidi"/>
          <w:sz w:val="24"/>
          <w:szCs w:val="24"/>
        </w:rPr>
        <w:t>Design TE</w:t>
      </w:r>
      <w:r w:rsidRPr="00CE418A">
        <w:rPr>
          <w:rFonts w:asciiTheme="minorBidi" w:hAnsiTheme="minorBidi" w:cstheme="minorBidi"/>
          <w:sz w:val="24"/>
          <w:szCs w:val="24"/>
          <w:vertAlign w:val="subscript"/>
        </w:rPr>
        <w:t>011</w:t>
      </w:r>
      <w:r>
        <w:rPr>
          <w:rFonts w:asciiTheme="minorBidi" w:hAnsiTheme="minorBidi" w:cstheme="minorBidi"/>
          <w:sz w:val="24"/>
          <w:szCs w:val="24"/>
        </w:rPr>
        <w:t xml:space="preserve"> cavity to measure beam magnetization</w:t>
      </w:r>
    </w:p>
    <w:p w:rsidR="001256E4" w:rsidRPr="001256E4" w:rsidRDefault="001256E4" w:rsidP="001256E4">
      <w:pPr>
        <w:pStyle w:val="ListParagraph"/>
        <w:rPr>
          <w:rFonts w:asciiTheme="minorBidi" w:hAnsiTheme="minorBidi" w:cstheme="minorBidi"/>
          <w:bCs/>
          <w:sz w:val="24"/>
          <w:szCs w:val="24"/>
        </w:rPr>
      </w:pPr>
    </w:p>
    <w:p w:rsidR="001256E4" w:rsidRPr="001256E4" w:rsidRDefault="001256E4"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Q4 (Jul, Aug, Sep):</w:t>
      </w:r>
    </w:p>
    <w:p w:rsidR="00F84CBA" w:rsidRPr="00F84CBA" w:rsidRDefault="00F84CBA" w:rsidP="00191560">
      <w:pPr>
        <w:pStyle w:val="ListParagraph"/>
        <w:numPr>
          <w:ilvl w:val="0"/>
          <w:numId w:val="32"/>
        </w:numPr>
        <w:rPr>
          <w:rFonts w:asciiTheme="minorBidi" w:hAnsiTheme="minorBidi" w:cstheme="minorBidi"/>
          <w:sz w:val="24"/>
          <w:szCs w:val="24"/>
        </w:rPr>
      </w:pPr>
      <w:r w:rsidRPr="00F84CBA">
        <w:rPr>
          <w:rFonts w:asciiTheme="minorBidi" w:hAnsiTheme="minorBidi" w:cstheme="minorBidi"/>
          <w:sz w:val="24"/>
          <w:szCs w:val="24"/>
        </w:rPr>
        <w:t>Measure mechanical angular momentum vs bunch charge</w:t>
      </w:r>
    </w:p>
    <w:p w:rsidR="00F84CBA" w:rsidRPr="00F84CBA" w:rsidRDefault="00F84CBA" w:rsidP="00191560">
      <w:pPr>
        <w:pStyle w:val="ListParagraph"/>
        <w:numPr>
          <w:ilvl w:val="0"/>
          <w:numId w:val="32"/>
        </w:numPr>
        <w:rPr>
          <w:rFonts w:asciiTheme="minorBidi" w:hAnsiTheme="minorBidi" w:cstheme="minorBidi"/>
          <w:sz w:val="24"/>
          <w:szCs w:val="24"/>
        </w:rPr>
      </w:pPr>
      <w:r w:rsidRPr="00F84CBA">
        <w:rPr>
          <w:rFonts w:asciiTheme="minorBidi" w:hAnsiTheme="minorBidi" w:cstheme="minorBidi"/>
          <w:sz w:val="24"/>
          <w:szCs w:val="24"/>
        </w:rPr>
        <w:t>Generate very high currents magnetized beam and study beam transport vs electron bunch charge</w:t>
      </w:r>
    </w:p>
    <w:p w:rsidR="00CE418A" w:rsidRPr="00F84CBA" w:rsidRDefault="0085079D" w:rsidP="00191560">
      <w:pPr>
        <w:pStyle w:val="ListParagraph"/>
        <w:numPr>
          <w:ilvl w:val="0"/>
          <w:numId w:val="32"/>
        </w:numPr>
        <w:rPr>
          <w:rFonts w:asciiTheme="minorBidi" w:hAnsiTheme="minorBidi" w:cstheme="minorBidi"/>
          <w:sz w:val="24"/>
          <w:szCs w:val="24"/>
        </w:rPr>
      </w:pPr>
      <w:r w:rsidRPr="0085079D">
        <w:rPr>
          <w:rFonts w:asciiTheme="minorBidi" w:hAnsiTheme="minorBidi" w:cstheme="minorBidi"/>
          <w:sz w:val="24"/>
          <w:szCs w:val="24"/>
        </w:rPr>
        <w:t>Design and procure three skew quads</w:t>
      </w:r>
    </w:p>
    <w:p w:rsidR="00FF7E63" w:rsidRPr="00FF7E63" w:rsidRDefault="00FF7E63" w:rsidP="00FF7E63">
      <w:pPr>
        <w:pStyle w:val="ReportText"/>
        <w:ind w:left="0"/>
        <w:rPr>
          <w:lang w:val="en-AU"/>
        </w:rPr>
      </w:pPr>
    </w:p>
    <w:p w:rsidR="006D09CA" w:rsidRPr="00D30F68" w:rsidRDefault="006D09CA" w:rsidP="00837C18">
      <w:pPr>
        <w:pStyle w:val="Heading2"/>
      </w:pPr>
      <w:r w:rsidRPr="00D30F68">
        <w:t>Year 3 Milestones</w:t>
      </w: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Q1 (Oct, Nov, Dec):</w:t>
      </w:r>
    </w:p>
    <w:p w:rsidR="0085079D" w:rsidRDefault="0085079D" w:rsidP="00191560">
      <w:pPr>
        <w:pStyle w:val="ReportText"/>
        <w:numPr>
          <w:ilvl w:val="0"/>
          <w:numId w:val="33"/>
        </w:numPr>
        <w:rPr>
          <w:rFonts w:asciiTheme="minorBidi" w:hAnsiTheme="minorBidi" w:cstheme="minorBidi"/>
          <w:szCs w:val="24"/>
        </w:rPr>
      </w:pPr>
      <w:r w:rsidRPr="0085079D">
        <w:rPr>
          <w:rFonts w:asciiTheme="minorBidi" w:hAnsiTheme="minorBidi" w:cstheme="minorBidi"/>
          <w:szCs w:val="24"/>
        </w:rPr>
        <w:t>Commission TE011 cavity with bea</w:t>
      </w:r>
      <w:r>
        <w:rPr>
          <w:rFonts w:asciiTheme="minorBidi" w:hAnsiTheme="minorBidi" w:cstheme="minorBidi"/>
          <w:szCs w:val="24"/>
        </w:rPr>
        <w:t>m</w:t>
      </w:r>
    </w:p>
    <w:p w:rsidR="00255FA8" w:rsidRPr="006D09CA" w:rsidRDefault="00AC2BBA" w:rsidP="00191560">
      <w:pPr>
        <w:pStyle w:val="ReportText"/>
        <w:numPr>
          <w:ilvl w:val="0"/>
          <w:numId w:val="33"/>
        </w:numPr>
        <w:rPr>
          <w:rFonts w:asciiTheme="minorBidi" w:hAnsiTheme="minorBidi" w:cstheme="minorBidi"/>
          <w:szCs w:val="24"/>
        </w:rPr>
      </w:pPr>
      <w:r w:rsidRPr="006D09CA">
        <w:rPr>
          <w:rFonts w:asciiTheme="minorBidi" w:hAnsiTheme="minorBidi" w:cstheme="minorBidi"/>
          <w:szCs w:val="24"/>
        </w:rPr>
        <w:t>Install three skew quads</w:t>
      </w:r>
    </w:p>
    <w:p w:rsidR="00255FA8" w:rsidRDefault="00AC2BBA" w:rsidP="00191560">
      <w:pPr>
        <w:pStyle w:val="ReportText"/>
        <w:numPr>
          <w:ilvl w:val="0"/>
          <w:numId w:val="33"/>
        </w:numPr>
        <w:rPr>
          <w:rFonts w:asciiTheme="minorBidi" w:hAnsiTheme="minorBidi" w:cstheme="minorBidi"/>
          <w:szCs w:val="24"/>
        </w:rPr>
      </w:pPr>
      <w:r w:rsidRPr="006D09CA">
        <w:rPr>
          <w:rFonts w:asciiTheme="minorBidi" w:hAnsiTheme="minorBidi" w:cstheme="minorBidi"/>
          <w:szCs w:val="24"/>
        </w:rPr>
        <w:t>Generate flat beam with skew quads – RTFB Transformer – and measure horizontal and vertical emittances using slit method</w:t>
      </w:r>
    </w:p>
    <w:p w:rsidR="006D09CA" w:rsidRPr="006D09CA" w:rsidRDefault="006D09CA" w:rsidP="006D09CA">
      <w:pPr>
        <w:pStyle w:val="ReportText"/>
        <w:ind w:left="720"/>
        <w:rPr>
          <w:rFonts w:asciiTheme="minorBidi" w:hAnsiTheme="minorBidi" w:cstheme="minorBidi"/>
          <w:sz w:val="32"/>
          <w:szCs w:val="32"/>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Q2 (Jan, Feb, Mar):</w:t>
      </w:r>
    </w:p>
    <w:p w:rsidR="00255FA8" w:rsidRPr="006D09CA" w:rsidRDefault="00AC2BBA" w:rsidP="00191560">
      <w:pPr>
        <w:pStyle w:val="ReportText"/>
        <w:numPr>
          <w:ilvl w:val="0"/>
          <w:numId w:val="34"/>
        </w:numPr>
        <w:rPr>
          <w:rFonts w:asciiTheme="minorBidi" w:hAnsiTheme="minorBidi" w:cstheme="minorBidi"/>
          <w:szCs w:val="24"/>
        </w:rPr>
      </w:pPr>
      <w:r w:rsidRPr="006D09CA">
        <w:rPr>
          <w:rFonts w:asciiTheme="minorBidi" w:hAnsiTheme="minorBidi" w:cstheme="minorBidi"/>
          <w:szCs w:val="24"/>
        </w:rPr>
        <w:t>Measure RTFB transformation versus electron bunch charge</w:t>
      </w:r>
    </w:p>
    <w:p w:rsidR="00255FA8" w:rsidRDefault="00AC2BBA" w:rsidP="00191560">
      <w:pPr>
        <w:pStyle w:val="ReportText"/>
        <w:numPr>
          <w:ilvl w:val="0"/>
          <w:numId w:val="34"/>
        </w:numPr>
        <w:rPr>
          <w:rFonts w:asciiTheme="minorBidi" w:hAnsiTheme="minorBidi" w:cstheme="minorBidi"/>
          <w:szCs w:val="24"/>
        </w:rPr>
      </w:pPr>
      <w:r w:rsidRPr="006D09CA">
        <w:rPr>
          <w:rFonts w:asciiTheme="minorBidi" w:hAnsiTheme="minorBidi" w:cstheme="minorBidi"/>
          <w:szCs w:val="24"/>
        </w:rPr>
        <w:t>Use simulation to quantify how good or complete RTFB transform</w:t>
      </w:r>
    </w:p>
    <w:p w:rsidR="006D09CA" w:rsidRPr="006D09CA" w:rsidRDefault="006D09CA" w:rsidP="006D09CA">
      <w:pPr>
        <w:pStyle w:val="ReportText"/>
        <w:ind w:left="720"/>
        <w:rPr>
          <w:rFonts w:asciiTheme="minorBidi" w:hAnsiTheme="minorBidi" w:cstheme="minorBidi"/>
          <w:szCs w:val="24"/>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Q3 (Apr, May, Jun):</w:t>
      </w:r>
    </w:p>
    <w:p w:rsidR="00255FA8" w:rsidRDefault="00AC2BBA" w:rsidP="00191560">
      <w:pPr>
        <w:pStyle w:val="ReportText"/>
        <w:numPr>
          <w:ilvl w:val="0"/>
          <w:numId w:val="35"/>
        </w:numPr>
        <w:rPr>
          <w:rFonts w:asciiTheme="minorBidi" w:hAnsiTheme="minorBidi" w:cstheme="minorBidi"/>
          <w:szCs w:val="24"/>
        </w:rPr>
      </w:pPr>
      <w:r w:rsidRPr="006D09CA">
        <w:rPr>
          <w:rFonts w:asciiTheme="minorBidi" w:hAnsiTheme="minorBidi" w:cstheme="minorBidi"/>
          <w:szCs w:val="24"/>
        </w:rPr>
        <w:t>Change to HV Supply of 32 mA and 200 kV</w:t>
      </w:r>
    </w:p>
    <w:p w:rsidR="006D09CA" w:rsidRPr="006D09CA" w:rsidRDefault="006D09CA" w:rsidP="006D09CA">
      <w:pPr>
        <w:pStyle w:val="ReportText"/>
        <w:ind w:left="720"/>
        <w:rPr>
          <w:rFonts w:asciiTheme="minorBidi" w:hAnsiTheme="minorBidi" w:cstheme="minorBidi"/>
          <w:szCs w:val="24"/>
        </w:rPr>
      </w:pPr>
    </w:p>
    <w:p w:rsidR="00255FA8" w:rsidRPr="00D30F68" w:rsidRDefault="00AC2BBA" w:rsidP="001256E4">
      <w:pPr>
        <w:pStyle w:val="ReportText"/>
        <w:numPr>
          <w:ilvl w:val="0"/>
          <w:numId w:val="18"/>
        </w:numPr>
        <w:rPr>
          <w:rFonts w:asciiTheme="minorBidi" w:hAnsiTheme="minorBidi" w:cstheme="minorBidi"/>
          <w:sz w:val="32"/>
          <w:szCs w:val="32"/>
        </w:rPr>
      </w:pPr>
      <w:r w:rsidRPr="00D30F68">
        <w:rPr>
          <w:rFonts w:asciiTheme="minorBidi" w:hAnsiTheme="minorBidi" w:cstheme="minorBidi"/>
          <w:sz w:val="32"/>
          <w:szCs w:val="32"/>
        </w:rPr>
        <w:t>Q4 (Jul, Aug, Sep):</w:t>
      </w:r>
    </w:p>
    <w:p w:rsidR="00255FA8" w:rsidRPr="006D09CA" w:rsidRDefault="00AC2BBA" w:rsidP="00191560">
      <w:pPr>
        <w:pStyle w:val="ReportText"/>
        <w:numPr>
          <w:ilvl w:val="0"/>
          <w:numId w:val="36"/>
        </w:numPr>
        <w:rPr>
          <w:rFonts w:asciiTheme="minorBidi" w:hAnsiTheme="minorBidi" w:cstheme="minorBidi"/>
          <w:szCs w:val="24"/>
        </w:rPr>
      </w:pPr>
      <w:r w:rsidRPr="006D09CA">
        <w:rPr>
          <w:rFonts w:asciiTheme="minorBidi" w:hAnsiTheme="minorBidi" w:cstheme="minorBidi"/>
          <w:szCs w:val="24"/>
        </w:rPr>
        <w:t>Measure photocathode lifetime vs magnetization at 32 mA and 200 kV</w:t>
      </w:r>
    </w:p>
    <w:p w:rsidR="00255FA8" w:rsidRPr="006D09CA" w:rsidRDefault="00AC2BBA" w:rsidP="00191560">
      <w:pPr>
        <w:pStyle w:val="ReportText"/>
        <w:numPr>
          <w:ilvl w:val="0"/>
          <w:numId w:val="36"/>
        </w:numPr>
        <w:rPr>
          <w:rFonts w:asciiTheme="minorBidi" w:hAnsiTheme="minorBidi" w:cstheme="minorBidi"/>
          <w:szCs w:val="24"/>
        </w:rPr>
      </w:pPr>
      <w:r w:rsidRPr="006D09CA">
        <w:rPr>
          <w:rFonts w:asciiTheme="minorBidi" w:hAnsiTheme="minorBidi" w:cstheme="minorBidi"/>
          <w:szCs w:val="24"/>
        </w:rPr>
        <w:t>Study beam halo and beam loss vs magnetization</w:t>
      </w:r>
    </w:p>
    <w:p w:rsidR="00FF7E63" w:rsidRPr="00FF7E63" w:rsidRDefault="00FF7E63" w:rsidP="00FF7E63">
      <w:pPr>
        <w:pStyle w:val="ReportText"/>
        <w:ind w:left="0"/>
        <w:rPr>
          <w:lang w:val="en-AU"/>
        </w:rPr>
      </w:pPr>
    </w:p>
    <w:sectPr w:rsidR="00FF7E63" w:rsidRPr="00FF7E63" w:rsidSect="00123D84">
      <w:headerReference w:type="default" r:id="rId27"/>
      <w:footerReference w:type="default" r:id="rId28"/>
      <w:headerReference w:type="firs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C48" w:rsidRDefault="00C26C48">
      <w:r>
        <w:separator/>
      </w:r>
    </w:p>
    <w:p w:rsidR="00C26C48" w:rsidRDefault="00C26C48"/>
    <w:p w:rsidR="00C26C48" w:rsidRDefault="00C26C48"/>
  </w:endnote>
  <w:endnote w:type="continuationSeparator" w:id="0">
    <w:p w:rsidR="00C26C48" w:rsidRDefault="00C26C48">
      <w:r>
        <w:continuationSeparator/>
      </w:r>
    </w:p>
    <w:p w:rsidR="00C26C48" w:rsidRDefault="00C26C48"/>
    <w:p w:rsidR="00C26C48" w:rsidRDefault="00C26C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48" w:rsidRPr="003B6606" w:rsidRDefault="00C26C48"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48" w:rsidRPr="004C5804" w:rsidRDefault="00C26C48"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20A0C">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20A0C">
      <w:rPr>
        <w:rStyle w:val="PageNumber"/>
        <w:rFonts w:cs="Arial"/>
        <w:noProof/>
        <w:szCs w:val="18"/>
      </w:rPr>
      <w:t>24</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48" w:rsidRPr="004C5804" w:rsidRDefault="00C26C48"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20A0C">
      <w:rPr>
        <w:rStyle w:val="PageNumber"/>
        <w:rFonts w:cs="Arial"/>
        <w:noProof/>
        <w:szCs w:val="18"/>
      </w:rPr>
      <w:t>24</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20A0C">
      <w:rPr>
        <w:rStyle w:val="PageNumber"/>
        <w:rFonts w:cs="Arial"/>
        <w:noProof/>
        <w:szCs w:val="18"/>
      </w:rPr>
      <w:t>24</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48" w:rsidRPr="0026346F" w:rsidRDefault="00C26C48"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E20A0C">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E20A0C">
      <w:rPr>
        <w:rStyle w:val="PageNumber"/>
        <w:rFonts w:cs="Arial"/>
        <w:noProof/>
        <w:szCs w:val="18"/>
      </w:rPr>
      <w:t>24</w:t>
    </w:r>
    <w:r w:rsidRPr="0026346F">
      <w:rPr>
        <w:rStyle w:val="PageNumber"/>
        <w:rFonts w:cs="Arial"/>
        <w:szCs w:val="18"/>
      </w:rPr>
      <w:fldChar w:fldCharType="end"/>
    </w:r>
    <w:bookmarkStart w:id="6" w:name="_Toc222903090"/>
    <w:bookmarkStart w:id="7"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C48" w:rsidRDefault="00C26C48">
      <w:r>
        <w:separator/>
      </w:r>
    </w:p>
    <w:p w:rsidR="00C26C48" w:rsidRDefault="00C26C48"/>
    <w:p w:rsidR="00C26C48" w:rsidRDefault="00C26C48"/>
  </w:footnote>
  <w:footnote w:type="continuationSeparator" w:id="0">
    <w:p w:rsidR="00C26C48" w:rsidRDefault="00C26C48">
      <w:r>
        <w:continuationSeparator/>
      </w:r>
    </w:p>
    <w:p w:rsidR="00C26C48" w:rsidRDefault="00C26C48"/>
    <w:p w:rsidR="00C26C48" w:rsidRDefault="00C26C4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48" w:rsidRPr="008F78D2" w:rsidRDefault="00C26C48"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C48" w:rsidRPr="0026346F" w:rsidRDefault="00C26C48"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15:restartNumberingAfterBreak="0">
    <w:nsid w:val="03D771B1"/>
    <w:multiLevelType w:val="hybridMultilevel"/>
    <w:tmpl w:val="A7C251E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825C0C"/>
    <w:multiLevelType w:val="hybridMultilevel"/>
    <w:tmpl w:val="0EEA9D8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0F73AA"/>
    <w:multiLevelType w:val="hybridMultilevel"/>
    <w:tmpl w:val="340E4D38"/>
    <w:lvl w:ilvl="0" w:tplc="0409000F">
      <w:start w:val="1"/>
      <w:numFmt w:val="decimal"/>
      <w:lvlText w:val="%1."/>
      <w:lvlJc w:val="left"/>
      <w:pPr>
        <w:tabs>
          <w:tab w:val="num" w:pos="720"/>
        </w:tabs>
        <w:ind w:left="720" w:hanging="360"/>
      </w:pPr>
      <w:rPr>
        <w:rFonts w:hint="default"/>
      </w:rPr>
    </w:lvl>
    <w:lvl w:ilvl="1" w:tplc="E38E7538">
      <w:start w:val="1"/>
      <w:numFmt w:val="decimal"/>
      <w:lvlText w:val="%2."/>
      <w:lvlJc w:val="left"/>
      <w:pPr>
        <w:tabs>
          <w:tab w:val="num" w:pos="1440"/>
        </w:tabs>
        <w:ind w:left="1440" w:hanging="360"/>
      </w:pPr>
    </w:lvl>
    <w:lvl w:ilvl="2" w:tplc="7CDA2E46" w:tentative="1">
      <w:start w:val="1"/>
      <w:numFmt w:val="bullet"/>
      <w:lvlText w:val="•"/>
      <w:lvlJc w:val="left"/>
      <w:pPr>
        <w:tabs>
          <w:tab w:val="num" w:pos="2160"/>
        </w:tabs>
        <w:ind w:left="2160" w:hanging="360"/>
      </w:pPr>
      <w:rPr>
        <w:rFonts w:ascii="Arial" w:hAnsi="Arial" w:hint="default"/>
      </w:rPr>
    </w:lvl>
    <w:lvl w:ilvl="3" w:tplc="8B66677A" w:tentative="1">
      <w:start w:val="1"/>
      <w:numFmt w:val="bullet"/>
      <w:lvlText w:val="•"/>
      <w:lvlJc w:val="left"/>
      <w:pPr>
        <w:tabs>
          <w:tab w:val="num" w:pos="2880"/>
        </w:tabs>
        <w:ind w:left="2880" w:hanging="360"/>
      </w:pPr>
      <w:rPr>
        <w:rFonts w:ascii="Arial" w:hAnsi="Arial" w:hint="default"/>
      </w:rPr>
    </w:lvl>
    <w:lvl w:ilvl="4" w:tplc="27181CEE" w:tentative="1">
      <w:start w:val="1"/>
      <w:numFmt w:val="bullet"/>
      <w:lvlText w:val="•"/>
      <w:lvlJc w:val="left"/>
      <w:pPr>
        <w:tabs>
          <w:tab w:val="num" w:pos="3600"/>
        </w:tabs>
        <w:ind w:left="3600" w:hanging="360"/>
      </w:pPr>
      <w:rPr>
        <w:rFonts w:ascii="Arial" w:hAnsi="Arial" w:hint="default"/>
      </w:rPr>
    </w:lvl>
    <w:lvl w:ilvl="5" w:tplc="24CE54A0" w:tentative="1">
      <w:start w:val="1"/>
      <w:numFmt w:val="bullet"/>
      <w:lvlText w:val="•"/>
      <w:lvlJc w:val="left"/>
      <w:pPr>
        <w:tabs>
          <w:tab w:val="num" w:pos="4320"/>
        </w:tabs>
        <w:ind w:left="4320" w:hanging="360"/>
      </w:pPr>
      <w:rPr>
        <w:rFonts w:ascii="Arial" w:hAnsi="Arial" w:hint="default"/>
      </w:rPr>
    </w:lvl>
    <w:lvl w:ilvl="6" w:tplc="09E29632" w:tentative="1">
      <w:start w:val="1"/>
      <w:numFmt w:val="bullet"/>
      <w:lvlText w:val="•"/>
      <w:lvlJc w:val="left"/>
      <w:pPr>
        <w:tabs>
          <w:tab w:val="num" w:pos="5040"/>
        </w:tabs>
        <w:ind w:left="5040" w:hanging="360"/>
      </w:pPr>
      <w:rPr>
        <w:rFonts w:ascii="Arial" w:hAnsi="Arial" w:hint="default"/>
      </w:rPr>
    </w:lvl>
    <w:lvl w:ilvl="7" w:tplc="9FD2B892" w:tentative="1">
      <w:start w:val="1"/>
      <w:numFmt w:val="bullet"/>
      <w:lvlText w:val="•"/>
      <w:lvlJc w:val="left"/>
      <w:pPr>
        <w:tabs>
          <w:tab w:val="num" w:pos="5760"/>
        </w:tabs>
        <w:ind w:left="5760" w:hanging="360"/>
      </w:pPr>
      <w:rPr>
        <w:rFonts w:ascii="Arial" w:hAnsi="Arial" w:hint="default"/>
      </w:rPr>
    </w:lvl>
    <w:lvl w:ilvl="8" w:tplc="45C619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14332BFD"/>
    <w:multiLevelType w:val="hybridMultilevel"/>
    <w:tmpl w:val="711A7668"/>
    <w:lvl w:ilvl="0" w:tplc="D16468AC">
      <w:start w:val="1"/>
      <w:numFmt w:val="bullet"/>
      <w:lvlText w:val=""/>
      <w:lvlJc w:val="left"/>
      <w:pPr>
        <w:tabs>
          <w:tab w:val="num" w:pos="720"/>
        </w:tabs>
        <w:ind w:left="720" w:hanging="360"/>
      </w:pPr>
      <w:rPr>
        <w:rFonts w:ascii="Wingdings" w:hAnsi="Wingdings" w:hint="default"/>
      </w:rPr>
    </w:lvl>
    <w:lvl w:ilvl="1" w:tplc="FCBA0C9A" w:tentative="1">
      <w:start w:val="1"/>
      <w:numFmt w:val="bullet"/>
      <w:lvlText w:val=""/>
      <w:lvlJc w:val="left"/>
      <w:pPr>
        <w:tabs>
          <w:tab w:val="num" w:pos="1440"/>
        </w:tabs>
        <w:ind w:left="1440" w:hanging="360"/>
      </w:pPr>
      <w:rPr>
        <w:rFonts w:ascii="Wingdings" w:hAnsi="Wingdings" w:hint="default"/>
      </w:rPr>
    </w:lvl>
    <w:lvl w:ilvl="2" w:tplc="AC301F28" w:tentative="1">
      <w:start w:val="1"/>
      <w:numFmt w:val="bullet"/>
      <w:lvlText w:val=""/>
      <w:lvlJc w:val="left"/>
      <w:pPr>
        <w:tabs>
          <w:tab w:val="num" w:pos="2160"/>
        </w:tabs>
        <w:ind w:left="2160" w:hanging="360"/>
      </w:pPr>
      <w:rPr>
        <w:rFonts w:ascii="Wingdings" w:hAnsi="Wingdings" w:hint="default"/>
      </w:rPr>
    </w:lvl>
    <w:lvl w:ilvl="3" w:tplc="82522760" w:tentative="1">
      <w:start w:val="1"/>
      <w:numFmt w:val="bullet"/>
      <w:lvlText w:val=""/>
      <w:lvlJc w:val="left"/>
      <w:pPr>
        <w:tabs>
          <w:tab w:val="num" w:pos="2880"/>
        </w:tabs>
        <w:ind w:left="2880" w:hanging="360"/>
      </w:pPr>
      <w:rPr>
        <w:rFonts w:ascii="Wingdings" w:hAnsi="Wingdings" w:hint="default"/>
      </w:rPr>
    </w:lvl>
    <w:lvl w:ilvl="4" w:tplc="D642231E" w:tentative="1">
      <w:start w:val="1"/>
      <w:numFmt w:val="bullet"/>
      <w:lvlText w:val=""/>
      <w:lvlJc w:val="left"/>
      <w:pPr>
        <w:tabs>
          <w:tab w:val="num" w:pos="3600"/>
        </w:tabs>
        <w:ind w:left="3600" w:hanging="360"/>
      </w:pPr>
      <w:rPr>
        <w:rFonts w:ascii="Wingdings" w:hAnsi="Wingdings" w:hint="default"/>
      </w:rPr>
    </w:lvl>
    <w:lvl w:ilvl="5" w:tplc="C00E685E" w:tentative="1">
      <w:start w:val="1"/>
      <w:numFmt w:val="bullet"/>
      <w:lvlText w:val=""/>
      <w:lvlJc w:val="left"/>
      <w:pPr>
        <w:tabs>
          <w:tab w:val="num" w:pos="4320"/>
        </w:tabs>
        <w:ind w:left="4320" w:hanging="360"/>
      </w:pPr>
      <w:rPr>
        <w:rFonts w:ascii="Wingdings" w:hAnsi="Wingdings" w:hint="default"/>
      </w:rPr>
    </w:lvl>
    <w:lvl w:ilvl="6" w:tplc="6A687916" w:tentative="1">
      <w:start w:val="1"/>
      <w:numFmt w:val="bullet"/>
      <w:lvlText w:val=""/>
      <w:lvlJc w:val="left"/>
      <w:pPr>
        <w:tabs>
          <w:tab w:val="num" w:pos="5040"/>
        </w:tabs>
        <w:ind w:left="5040" w:hanging="360"/>
      </w:pPr>
      <w:rPr>
        <w:rFonts w:ascii="Wingdings" w:hAnsi="Wingdings" w:hint="default"/>
      </w:rPr>
    </w:lvl>
    <w:lvl w:ilvl="7" w:tplc="A63E0244" w:tentative="1">
      <w:start w:val="1"/>
      <w:numFmt w:val="bullet"/>
      <w:lvlText w:val=""/>
      <w:lvlJc w:val="left"/>
      <w:pPr>
        <w:tabs>
          <w:tab w:val="num" w:pos="5760"/>
        </w:tabs>
        <w:ind w:left="5760" w:hanging="360"/>
      </w:pPr>
      <w:rPr>
        <w:rFonts w:ascii="Wingdings" w:hAnsi="Wingdings" w:hint="default"/>
      </w:rPr>
    </w:lvl>
    <w:lvl w:ilvl="8" w:tplc="2622329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0" w15:restartNumberingAfterBreak="0">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84676"/>
    <w:multiLevelType w:val="hybridMultilevel"/>
    <w:tmpl w:val="A7E0CFB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7D62DF"/>
    <w:multiLevelType w:val="hybridMultilevel"/>
    <w:tmpl w:val="CC58FFF4"/>
    <w:lvl w:ilvl="0" w:tplc="C21C2846">
      <w:start w:val="1"/>
      <w:numFmt w:val="decimal"/>
      <w:pStyle w:val="ReportHeading"/>
      <w:lvlText w:val="%1."/>
      <w:lvlJc w:val="left"/>
      <w:pPr>
        <w:ind w:left="720" w:hanging="360"/>
      </w:pPr>
    </w:lvl>
    <w:lvl w:ilvl="1" w:tplc="2F4E35E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DF2E26"/>
    <w:multiLevelType w:val="hybridMultilevel"/>
    <w:tmpl w:val="4F4CA2F6"/>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83D02D40">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15" w15:restartNumberingAfterBreak="0">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A1355"/>
    <w:multiLevelType w:val="hybridMultilevel"/>
    <w:tmpl w:val="C70E05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3D02D40">
      <w:start w:val="1"/>
      <w:numFmt w:val="decimal"/>
      <w:lvlText w:val="%3."/>
      <w:lvlJc w:val="left"/>
      <w:pPr>
        <w:tabs>
          <w:tab w:val="num" w:pos="2160"/>
        </w:tabs>
        <w:ind w:left="2160" w:hanging="360"/>
      </w:pPr>
    </w:lvl>
    <w:lvl w:ilvl="3" w:tplc="72D49C32" w:tentative="1">
      <w:start w:val="1"/>
      <w:numFmt w:val="bullet"/>
      <w:lvlText w:val="•"/>
      <w:lvlJc w:val="left"/>
      <w:pPr>
        <w:tabs>
          <w:tab w:val="num" w:pos="2880"/>
        </w:tabs>
        <w:ind w:left="2880" w:hanging="360"/>
      </w:pPr>
      <w:rPr>
        <w:rFonts w:ascii="Arial" w:hAnsi="Arial" w:hint="default"/>
      </w:rPr>
    </w:lvl>
    <w:lvl w:ilvl="4" w:tplc="9850D194" w:tentative="1">
      <w:start w:val="1"/>
      <w:numFmt w:val="bullet"/>
      <w:lvlText w:val="•"/>
      <w:lvlJc w:val="left"/>
      <w:pPr>
        <w:tabs>
          <w:tab w:val="num" w:pos="3600"/>
        </w:tabs>
        <w:ind w:left="3600" w:hanging="360"/>
      </w:pPr>
      <w:rPr>
        <w:rFonts w:ascii="Arial" w:hAnsi="Arial" w:hint="default"/>
      </w:rPr>
    </w:lvl>
    <w:lvl w:ilvl="5" w:tplc="956A8630" w:tentative="1">
      <w:start w:val="1"/>
      <w:numFmt w:val="bullet"/>
      <w:lvlText w:val="•"/>
      <w:lvlJc w:val="left"/>
      <w:pPr>
        <w:tabs>
          <w:tab w:val="num" w:pos="4320"/>
        </w:tabs>
        <w:ind w:left="4320" w:hanging="360"/>
      </w:pPr>
      <w:rPr>
        <w:rFonts w:ascii="Arial" w:hAnsi="Arial" w:hint="default"/>
      </w:rPr>
    </w:lvl>
    <w:lvl w:ilvl="6" w:tplc="460A757C" w:tentative="1">
      <w:start w:val="1"/>
      <w:numFmt w:val="bullet"/>
      <w:lvlText w:val="•"/>
      <w:lvlJc w:val="left"/>
      <w:pPr>
        <w:tabs>
          <w:tab w:val="num" w:pos="5040"/>
        </w:tabs>
        <w:ind w:left="5040" w:hanging="360"/>
      </w:pPr>
      <w:rPr>
        <w:rFonts w:ascii="Arial" w:hAnsi="Arial" w:hint="default"/>
      </w:rPr>
    </w:lvl>
    <w:lvl w:ilvl="7" w:tplc="A5E4B40C" w:tentative="1">
      <w:start w:val="1"/>
      <w:numFmt w:val="bullet"/>
      <w:lvlText w:val="•"/>
      <w:lvlJc w:val="left"/>
      <w:pPr>
        <w:tabs>
          <w:tab w:val="num" w:pos="5760"/>
        </w:tabs>
        <w:ind w:left="5760" w:hanging="360"/>
      </w:pPr>
      <w:rPr>
        <w:rFonts w:ascii="Arial" w:hAnsi="Arial" w:hint="default"/>
      </w:rPr>
    </w:lvl>
    <w:lvl w:ilvl="8" w:tplc="B4E42A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C0854"/>
    <w:multiLevelType w:val="hybridMultilevel"/>
    <w:tmpl w:val="4600F78A"/>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CA4032"/>
    <w:multiLevelType w:val="hybridMultilevel"/>
    <w:tmpl w:val="FE0243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03341D"/>
    <w:multiLevelType w:val="hybridMultilevel"/>
    <w:tmpl w:val="E34C5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9F1B61"/>
    <w:multiLevelType w:val="hybridMultilevel"/>
    <w:tmpl w:val="24D4226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28" w15:restartNumberingAfterBreak="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9" w15:restartNumberingAfterBreak="0">
    <w:nsid w:val="58C30528"/>
    <w:multiLevelType w:val="hybridMultilevel"/>
    <w:tmpl w:val="189452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59DB79F3"/>
    <w:multiLevelType w:val="hybridMultilevel"/>
    <w:tmpl w:val="839C5D12"/>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1" w15:restartNumberingAfterBreak="0">
    <w:nsid w:val="5AAA01F7"/>
    <w:multiLevelType w:val="hybridMultilevel"/>
    <w:tmpl w:val="5FC6A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3" w15:restartNumberingAfterBreak="0">
    <w:nsid w:val="5F103286"/>
    <w:multiLevelType w:val="hybridMultilevel"/>
    <w:tmpl w:val="0206F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6B5140"/>
    <w:multiLevelType w:val="hybridMultilevel"/>
    <w:tmpl w:val="7E7603D6"/>
    <w:lvl w:ilvl="0" w:tplc="0409000D">
      <w:start w:val="1"/>
      <w:numFmt w:val="bullet"/>
      <w:lvlText w:val=""/>
      <w:lvlJc w:val="left"/>
      <w:pPr>
        <w:ind w:left="360" w:hanging="360"/>
      </w:pPr>
      <w:rPr>
        <w:rFonts w:ascii="Wingdings" w:hAnsi="Wingding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D76E14"/>
    <w:multiLevelType w:val="hybridMultilevel"/>
    <w:tmpl w:val="9474BC78"/>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6" w15:restartNumberingAfterBreak="0">
    <w:nsid w:val="67B6060C"/>
    <w:multiLevelType w:val="hybridMultilevel"/>
    <w:tmpl w:val="65249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A860D4"/>
    <w:multiLevelType w:val="hybridMultilevel"/>
    <w:tmpl w:val="DABAA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748730F1"/>
    <w:multiLevelType w:val="hybridMultilevel"/>
    <w:tmpl w:val="922041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9"/>
  </w:num>
  <w:num w:numId="3">
    <w:abstractNumId w:val="18"/>
  </w:num>
  <w:num w:numId="4">
    <w:abstractNumId w:val="40"/>
  </w:num>
  <w:num w:numId="5">
    <w:abstractNumId w:val="0"/>
  </w:num>
  <w:num w:numId="6">
    <w:abstractNumId w:val="5"/>
  </w:num>
  <w:num w:numId="7">
    <w:abstractNumId w:val="28"/>
  </w:num>
  <w:num w:numId="8">
    <w:abstractNumId w:val="7"/>
  </w:num>
  <w:num w:numId="9">
    <w:abstractNumId w:val="19"/>
  </w:num>
  <w:num w:numId="10">
    <w:abstractNumId w:val="11"/>
  </w:num>
  <w:num w:numId="11">
    <w:abstractNumId w:val="38"/>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1"/>
  </w:num>
  <w:num w:numId="18">
    <w:abstractNumId w:val="31"/>
  </w:num>
  <w:num w:numId="19">
    <w:abstractNumId w:val="3"/>
  </w:num>
  <w:num w:numId="20">
    <w:abstractNumId w:val="10"/>
  </w:num>
  <w:num w:numId="21">
    <w:abstractNumId w:val="15"/>
  </w:num>
  <w:num w:numId="22">
    <w:abstractNumId w:val="32"/>
  </w:num>
  <w:num w:numId="23">
    <w:abstractNumId w:val="23"/>
  </w:num>
  <w:num w:numId="24">
    <w:abstractNumId w:val="4"/>
  </w:num>
  <w:num w:numId="25">
    <w:abstractNumId w:val="39"/>
  </w:num>
  <w:num w:numId="26">
    <w:abstractNumId w:val="14"/>
  </w:num>
  <w:num w:numId="27">
    <w:abstractNumId w:val="16"/>
  </w:num>
  <w:num w:numId="28">
    <w:abstractNumId w:val="35"/>
  </w:num>
  <w:num w:numId="29">
    <w:abstractNumId w:val="30"/>
  </w:num>
  <w:num w:numId="30">
    <w:abstractNumId w:val="25"/>
  </w:num>
  <w:num w:numId="31">
    <w:abstractNumId w:val="33"/>
  </w:num>
  <w:num w:numId="32">
    <w:abstractNumId w:val="36"/>
  </w:num>
  <w:num w:numId="33">
    <w:abstractNumId w:val="2"/>
  </w:num>
  <w:num w:numId="34">
    <w:abstractNumId w:val="22"/>
  </w:num>
  <w:num w:numId="35">
    <w:abstractNumId w:val="26"/>
  </w:num>
  <w:num w:numId="36">
    <w:abstractNumId w:val="12"/>
  </w:num>
  <w:num w:numId="37">
    <w:abstractNumId w:val="13"/>
  </w:num>
  <w:num w:numId="38">
    <w:abstractNumId w:val="41"/>
  </w:num>
  <w:num w:numId="39">
    <w:abstractNumId w:val="6"/>
  </w:num>
  <w:num w:numId="40">
    <w:abstractNumId w:val="24"/>
  </w:num>
  <w:num w:numId="41">
    <w:abstractNumId w:val="34"/>
  </w:num>
  <w:num w:numId="42">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3B3"/>
    <w:rsid w:val="000066B5"/>
    <w:rsid w:val="00006F85"/>
    <w:rsid w:val="00007818"/>
    <w:rsid w:val="00007B99"/>
    <w:rsid w:val="00007E1A"/>
    <w:rsid w:val="0001041C"/>
    <w:rsid w:val="00010965"/>
    <w:rsid w:val="00012AAC"/>
    <w:rsid w:val="00012BDE"/>
    <w:rsid w:val="0001339D"/>
    <w:rsid w:val="00013942"/>
    <w:rsid w:val="00013B92"/>
    <w:rsid w:val="00013C3E"/>
    <w:rsid w:val="00014363"/>
    <w:rsid w:val="000143A5"/>
    <w:rsid w:val="0001486B"/>
    <w:rsid w:val="00014F75"/>
    <w:rsid w:val="00015042"/>
    <w:rsid w:val="00016E78"/>
    <w:rsid w:val="00016E9C"/>
    <w:rsid w:val="00017D3F"/>
    <w:rsid w:val="00020209"/>
    <w:rsid w:val="000207D9"/>
    <w:rsid w:val="00020E70"/>
    <w:rsid w:val="000217AB"/>
    <w:rsid w:val="0002311D"/>
    <w:rsid w:val="0002346E"/>
    <w:rsid w:val="00025BB5"/>
    <w:rsid w:val="00025F33"/>
    <w:rsid w:val="000261BC"/>
    <w:rsid w:val="000268DF"/>
    <w:rsid w:val="0002754B"/>
    <w:rsid w:val="00030400"/>
    <w:rsid w:val="0003044D"/>
    <w:rsid w:val="000306AA"/>
    <w:rsid w:val="000307F5"/>
    <w:rsid w:val="00030C4C"/>
    <w:rsid w:val="0003156E"/>
    <w:rsid w:val="000318F0"/>
    <w:rsid w:val="000322FF"/>
    <w:rsid w:val="00034949"/>
    <w:rsid w:val="00035AA6"/>
    <w:rsid w:val="00035B77"/>
    <w:rsid w:val="0003621E"/>
    <w:rsid w:val="0003682F"/>
    <w:rsid w:val="00036E16"/>
    <w:rsid w:val="00037455"/>
    <w:rsid w:val="00037F27"/>
    <w:rsid w:val="00037F98"/>
    <w:rsid w:val="00040127"/>
    <w:rsid w:val="000411FE"/>
    <w:rsid w:val="00042003"/>
    <w:rsid w:val="00042007"/>
    <w:rsid w:val="00043055"/>
    <w:rsid w:val="000433A0"/>
    <w:rsid w:val="00043C43"/>
    <w:rsid w:val="00043E7E"/>
    <w:rsid w:val="00045DEC"/>
    <w:rsid w:val="000464BC"/>
    <w:rsid w:val="00046686"/>
    <w:rsid w:val="00046DEE"/>
    <w:rsid w:val="00050C0D"/>
    <w:rsid w:val="00053090"/>
    <w:rsid w:val="00053197"/>
    <w:rsid w:val="0005399E"/>
    <w:rsid w:val="00053F89"/>
    <w:rsid w:val="00054C51"/>
    <w:rsid w:val="00054E4A"/>
    <w:rsid w:val="0005570C"/>
    <w:rsid w:val="00056983"/>
    <w:rsid w:val="0005774C"/>
    <w:rsid w:val="00061255"/>
    <w:rsid w:val="00062BF9"/>
    <w:rsid w:val="00062D36"/>
    <w:rsid w:val="000630B8"/>
    <w:rsid w:val="000636C4"/>
    <w:rsid w:val="00063C26"/>
    <w:rsid w:val="00065695"/>
    <w:rsid w:val="000662C4"/>
    <w:rsid w:val="00066E0C"/>
    <w:rsid w:val="000672ED"/>
    <w:rsid w:val="0006737A"/>
    <w:rsid w:val="00070358"/>
    <w:rsid w:val="00071434"/>
    <w:rsid w:val="000717F4"/>
    <w:rsid w:val="00071A3A"/>
    <w:rsid w:val="0007270A"/>
    <w:rsid w:val="000727CE"/>
    <w:rsid w:val="00072B5C"/>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534D"/>
    <w:rsid w:val="000860A9"/>
    <w:rsid w:val="0008719A"/>
    <w:rsid w:val="00090400"/>
    <w:rsid w:val="0009064A"/>
    <w:rsid w:val="0009099D"/>
    <w:rsid w:val="0009102B"/>
    <w:rsid w:val="00091291"/>
    <w:rsid w:val="00091E99"/>
    <w:rsid w:val="00092B05"/>
    <w:rsid w:val="00093B7C"/>
    <w:rsid w:val="000941A1"/>
    <w:rsid w:val="00094821"/>
    <w:rsid w:val="00095A53"/>
    <w:rsid w:val="00095C7A"/>
    <w:rsid w:val="00096648"/>
    <w:rsid w:val="00097059"/>
    <w:rsid w:val="000A0CA3"/>
    <w:rsid w:val="000A164A"/>
    <w:rsid w:val="000A1B9A"/>
    <w:rsid w:val="000A2195"/>
    <w:rsid w:val="000A325A"/>
    <w:rsid w:val="000A3378"/>
    <w:rsid w:val="000A3481"/>
    <w:rsid w:val="000A39AD"/>
    <w:rsid w:val="000A4B0B"/>
    <w:rsid w:val="000A52F4"/>
    <w:rsid w:val="000A628A"/>
    <w:rsid w:val="000A63F5"/>
    <w:rsid w:val="000A69B5"/>
    <w:rsid w:val="000A6EEA"/>
    <w:rsid w:val="000A7333"/>
    <w:rsid w:val="000A7453"/>
    <w:rsid w:val="000A7A5E"/>
    <w:rsid w:val="000A7B67"/>
    <w:rsid w:val="000B04F9"/>
    <w:rsid w:val="000B0916"/>
    <w:rsid w:val="000B091F"/>
    <w:rsid w:val="000B1B90"/>
    <w:rsid w:val="000B2CF5"/>
    <w:rsid w:val="000B3103"/>
    <w:rsid w:val="000B54AC"/>
    <w:rsid w:val="000B7CC7"/>
    <w:rsid w:val="000B7EAB"/>
    <w:rsid w:val="000C0C17"/>
    <w:rsid w:val="000C1245"/>
    <w:rsid w:val="000C1873"/>
    <w:rsid w:val="000C20F1"/>
    <w:rsid w:val="000C2AA0"/>
    <w:rsid w:val="000C3F3F"/>
    <w:rsid w:val="000C44A7"/>
    <w:rsid w:val="000C44F1"/>
    <w:rsid w:val="000C4C71"/>
    <w:rsid w:val="000C59D6"/>
    <w:rsid w:val="000C629D"/>
    <w:rsid w:val="000C70D7"/>
    <w:rsid w:val="000D05F1"/>
    <w:rsid w:val="000D0BB7"/>
    <w:rsid w:val="000D2810"/>
    <w:rsid w:val="000D2833"/>
    <w:rsid w:val="000D3E85"/>
    <w:rsid w:val="000D4D53"/>
    <w:rsid w:val="000D59A5"/>
    <w:rsid w:val="000D67B8"/>
    <w:rsid w:val="000D74AC"/>
    <w:rsid w:val="000D78F9"/>
    <w:rsid w:val="000D7C8C"/>
    <w:rsid w:val="000E0397"/>
    <w:rsid w:val="000E0F73"/>
    <w:rsid w:val="000E1BBE"/>
    <w:rsid w:val="000E216A"/>
    <w:rsid w:val="000E297B"/>
    <w:rsid w:val="000E2AC7"/>
    <w:rsid w:val="000E3031"/>
    <w:rsid w:val="000E359C"/>
    <w:rsid w:val="000E37E4"/>
    <w:rsid w:val="000E383A"/>
    <w:rsid w:val="000E5076"/>
    <w:rsid w:val="000E59CC"/>
    <w:rsid w:val="000E5EE9"/>
    <w:rsid w:val="000E609F"/>
    <w:rsid w:val="000E647E"/>
    <w:rsid w:val="000E6C88"/>
    <w:rsid w:val="000F038D"/>
    <w:rsid w:val="000F0923"/>
    <w:rsid w:val="000F1089"/>
    <w:rsid w:val="000F1108"/>
    <w:rsid w:val="000F460A"/>
    <w:rsid w:val="000F4F9D"/>
    <w:rsid w:val="000F51F8"/>
    <w:rsid w:val="000F53AF"/>
    <w:rsid w:val="000F5439"/>
    <w:rsid w:val="000F59EB"/>
    <w:rsid w:val="000F6325"/>
    <w:rsid w:val="000F6577"/>
    <w:rsid w:val="000F6EE1"/>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A7C"/>
    <w:rsid w:val="00115D1A"/>
    <w:rsid w:val="00116A19"/>
    <w:rsid w:val="00116B3F"/>
    <w:rsid w:val="00117554"/>
    <w:rsid w:val="00117715"/>
    <w:rsid w:val="0012014A"/>
    <w:rsid w:val="00120524"/>
    <w:rsid w:val="00121947"/>
    <w:rsid w:val="00122E4B"/>
    <w:rsid w:val="00123B88"/>
    <w:rsid w:val="00123D84"/>
    <w:rsid w:val="001251DC"/>
    <w:rsid w:val="001256E4"/>
    <w:rsid w:val="00126C9F"/>
    <w:rsid w:val="001278B2"/>
    <w:rsid w:val="00130307"/>
    <w:rsid w:val="00132333"/>
    <w:rsid w:val="001326ED"/>
    <w:rsid w:val="0013392F"/>
    <w:rsid w:val="001343C4"/>
    <w:rsid w:val="00134800"/>
    <w:rsid w:val="00135AB5"/>
    <w:rsid w:val="00136105"/>
    <w:rsid w:val="00136C8E"/>
    <w:rsid w:val="001372A0"/>
    <w:rsid w:val="001403F3"/>
    <w:rsid w:val="00141016"/>
    <w:rsid w:val="0014109F"/>
    <w:rsid w:val="001412C6"/>
    <w:rsid w:val="00141B53"/>
    <w:rsid w:val="00142073"/>
    <w:rsid w:val="00142383"/>
    <w:rsid w:val="00142669"/>
    <w:rsid w:val="00142A51"/>
    <w:rsid w:val="0014445F"/>
    <w:rsid w:val="00144D46"/>
    <w:rsid w:val="00146B41"/>
    <w:rsid w:val="00146F9E"/>
    <w:rsid w:val="00147181"/>
    <w:rsid w:val="00147ED6"/>
    <w:rsid w:val="00150320"/>
    <w:rsid w:val="00150FC1"/>
    <w:rsid w:val="0015127E"/>
    <w:rsid w:val="00152442"/>
    <w:rsid w:val="001529FB"/>
    <w:rsid w:val="0015363A"/>
    <w:rsid w:val="00153966"/>
    <w:rsid w:val="001539BC"/>
    <w:rsid w:val="0015426C"/>
    <w:rsid w:val="00155F60"/>
    <w:rsid w:val="001609E6"/>
    <w:rsid w:val="00161081"/>
    <w:rsid w:val="001615EB"/>
    <w:rsid w:val="00161941"/>
    <w:rsid w:val="00161C07"/>
    <w:rsid w:val="00162A80"/>
    <w:rsid w:val="00163525"/>
    <w:rsid w:val="00163A15"/>
    <w:rsid w:val="0016414D"/>
    <w:rsid w:val="001650BA"/>
    <w:rsid w:val="00165E78"/>
    <w:rsid w:val="00166359"/>
    <w:rsid w:val="00166D47"/>
    <w:rsid w:val="00167E80"/>
    <w:rsid w:val="0017116A"/>
    <w:rsid w:val="00171B5B"/>
    <w:rsid w:val="00171F50"/>
    <w:rsid w:val="00172295"/>
    <w:rsid w:val="001724FD"/>
    <w:rsid w:val="0017370F"/>
    <w:rsid w:val="00173CED"/>
    <w:rsid w:val="001741E9"/>
    <w:rsid w:val="00177A67"/>
    <w:rsid w:val="001801BA"/>
    <w:rsid w:val="00180A1B"/>
    <w:rsid w:val="00180E99"/>
    <w:rsid w:val="00181050"/>
    <w:rsid w:val="0018152F"/>
    <w:rsid w:val="00182ED1"/>
    <w:rsid w:val="001830EB"/>
    <w:rsid w:val="00184C89"/>
    <w:rsid w:val="0018570F"/>
    <w:rsid w:val="00185938"/>
    <w:rsid w:val="00185F49"/>
    <w:rsid w:val="00186C06"/>
    <w:rsid w:val="00190A7A"/>
    <w:rsid w:val="00191560"/>
    <w:rsid w:val="00192F83"/>
    <w:rsid w:val="00193735"/>
    <w:rsid w:val="00193A9B"/>
    <w:rsid w:val="00193E72"/>
    <w:rsid w:val="00194721"/>
    <w:rsid w:val="001955D9"/>
    <w:rsid w:val="00195D24"/>
    <w:rsid w:val="001969EF"/>
    <w:rsid w:val="00196E3E"/>
    <w:rsid w:val="001978B6"/>
    <w:rsid w:val="00197971"/>
    <w:rsid w:val="001A2FAE"/>
    <w:rsid w:val="001A345F"/>
    <w:rsid w:val="001A3D52"/>
    <w:rsid w:val="001A4F4B"/>
    <w:rsid w:val="001A5027"/>
    <w:rsid w:val="001A521D"/>
    <w:rsid w:val="001A60B7"/>
    <w:rsid w:val="001A63EA"/>
    <w:rsid w:val="001A6686"/>
    <w:rsid w:val="001A68E0"/>
    <w:rsid w:val="001A6E7A"/>
    <w:rsid w:val="001A7074"/>
    <w:rsid w:val="001A7215"/>
    <w:rsid w:val="001A72A0"/>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68D"/>
    <w:rsid w:val="001C4CFF"/>
    <w:rsid w:val="001C513F"/>
    <w:rsid w:val="001C58CE"/>
    <w:rsid w:val="001C5D80"/>
    <w:rsid w:val="001C687B"/>
    <w:rsid w:val="001C6E67"/>
    <w:rsid w:val="001C7507"/>
    <w:rsid w:val="001C77F0"/>
    <w:rsid w:val="001C7847"/>
    <w:rsid w:val="001D003A"/>
    <w:rsid w:val="001D087F"/>
    <w:rsid w:val="001D1D0D"/>
    <w:rsid w:val="001D3A2A"/>
    <w:rsid w:val="001D7DE0"/>
    <w:rsid w:val="001D7F5F"/>
    <w:rsid w:val="001E06F1"/>
    <w:rsid w:val="001E40CC"/>
    <w:rsid w:val="001E4811"/>
    <w:rsid w:val="001E4EFE"/>
    <w:rsid w:val="001E6C9F"/>
    <w:rsid w:val="001E70A6"/>
    <w:rsid w:val="001E7852"/>
    <w:rsid w:val="001E7911"/>
    <w:rsid w:val="001E7D37"/>
    <w:rsid w:val="001F01FC"/>
    <w:rsid w:val="001F1147"/>
    <w:rsid w:val="001F1308"/>
    <w:rsid w:val="001F1611"/>
    <w:rsid w:val="001F1A28"/>
    <w:rsid w:val="001F2C2B"/>
    <w:rsid w:val="001F315B"/>
    <w:rsid w:val="001F3E83"/>
    <w:rsid w:val="001F43E6"/>
    <w:rsid w:val="001F4A0C"/>
    <w:rsid w:val="001F4C80"/>
    <w:rsid w:val="001F4DDF"/>
    <w:rsid w:val="001F5F31"/>
    <w:rsid w:val="001F6D44"/>
    <w:rsid w:val="001F7C12"/>
    <w:rsid w:val="00201263"/>
    <w:rsid w:val="00201CBD"/>
    <w:rsid w:val="002039B4"/>
    <w:rsid w:val="00203D30"/>
    <w:rsid w:val="00203F27"/>
    <w:rsid w:val="0020410C"/>
    <w:rsid w:val="002046B9"/>
    <w:rsid w:val="002048DF"/>
    <w:rsid w:val="0020634B"/>
    <w:rsid w:val="00206A61"/>
    <w:rsid w:val="0020795D"/>
    <w:rsid w:val="00207BA1"/>
    <w:rsid w:val="00210158"/>
    <w:rsid w:val="0021026A"/>
    <w:rsid w:val="002107BC"/>
    <w:rsid w:val="00210A32"/>
    <w:rsid w:val="00212923"/>
    <w:rsid w:val="00212B05"/>
    <w:rsid w:val="002136C5"/>
    <w:rsid w:val="00214B4A"/>
    <w:rsid w:val="00216F60"/>
    <w:rsid w:val="00217464"/>
    <w:rsid w:val="002256A6"/>
    <w:rsid w:val="00226507"/>
    <w:rsid w:val="00226FDB"/>
    <w:rsid w:val="00230450"/>
    <w:rsid w:val="002309CB"/>
    <w:rsid w:val="00232706"/>
    <w:rsid w:val="00232A77"/>
    <w:rsid w:val="00233B8E"/>
    <w:rsid w:val="00233E67"/>
    <w:rsid w:val="002344A6"/>
    <w:rsid w:val="00235134"/>
    <w:rsid w:val="00235412"/>
    <w:rsid w:val="00235430"/>
    <w:rsid w:val="002357E7"/>
    <w:rsid w:val="002358D6"/>
    <w:rsid w:val="00235F3B"/>
    <w:rsid w:val="00235F67"/>
    <w:rsid w:val="00236401"/>
    <w:rsid w:val="002366E2"/>
    <w:rsid w:val="0023674D"/>
    <w:rsid w:val="00236AAD"/>
    <w:rsid w:val="00240DAB"/>
    <w:rsid w:val="00240FB7"/>
    <w:rsid w:val="00241C05"/>
    <w:rsid w:val="0024278A"/>
    <w:rsid w:val="0024350C"/>
    <w:rsid w:val="002450E9"/>
    <w:rsid w:val="00245105"/>
    <w:rsid w:val="00245219"/>
    <w:rsid w:val="002455DA"/>
    <w:rsid w:val="00245D96"/>
    <w:rsid w:val="00246CD3"/>
    <w:rsid w:val="00246DE1"/>
    <w:rsid w:val="00247983"/>
    <w:rsid w:val="00250313"/>
    <w:rsid w:val="002511E9"/>
    <w:rsid w:val="00251476"/>
    <w:rsid w:val="00251719"/>
    <w:rsid w:val="0025228C"/>
    <w:rsid w:val="002523E9"/>
    <w:rsid w:val="0025307C"/>
    <w:rsid w:val="00253247"/>
    <w:rsid w:val="00253B0D"/>
    <w:rsid w:val="00254719"/>
    <w:rsid w:val="00254F29"/>
    <w:rsid w:val="00255061"/>
    <w:rsid w:val="0025588A"/>
    <w:rsid w:val="00255E50"/>
    <w:rsid w:val="00255FA8"/>
    <w:rsid w:val="00256156"/>
    <w:rsid w:val="0025676C"/>
    <w:rsid w:val="002601E1"/>
    <w:rsid w:val="0026066F"/>
    <w:rsid w:val="00260871"/>
    <w:rsid w:val="00260CCE"/>
    <w:rsid w:val="00260EBA"/>
    <w:rsid w:val="00260F7C"/>
    <w:rsid w:val="00261140"/>
    <w:rsid w:val="00262FDA"/>
    <w:rsid w:val="00263139"/>
    <w:rsid w:val="00263438"/>
    <w:rsid w:val="0026346F"/>
    <w:rsid w:val="00263B76"/>
    <w:rsid w:val="00264B2B"/>
    <w:rsid w:val="00264CD5"/>
    <w:rsid w:val="0026588B"/>
    <w:rsid w:val="00265D6F"/>
    <w:rsid w:val="00266887"/>
    <w:rsid w:val="00266A5F"/>
    <w:rsid w:val="0026755D"/>
    <w:rsid w:val="00267567"/>
    <w:rsid w:val="00270BDD"/>
    <w:rsid w:val="00270FD8"/>
    <w:rsid w:val="00271B85"/>
    <w:rsid w:val="002729FB"/>
    <w:rsid w:val="00273756"/>
    <w:rsid w:val="00274152"/>
    <w:rsid w:val="0027420C"/>
    <w:rsid w:val="00274CA0"/>
    <w:rsid w:val="00275CAD"/>
    <w:rsid w:val="0027707D"/>
    <w:rsid w:val="00280945"/>
    <w:rsid w:val="002811DA"/>
    <w:rsid w:val="00281776"/>
    <w:rsid w:val="0028268D"/>
    <w:rsid w:val="002837B1"/>
    <w:rsid w:val="00284399"/>
    <w:rsid w:val="00284E3F"/>
    <w:rsid w:val="002853A7"/>
    <w:rsid w:val="00285525"/>
    <w:rsid w:val="00285A6C"/>
    <w:rsid w:val="002870AD"/>
    <w:rsid w:val="0029033C"/>
    <w:rsid w:val="00290635"/>
    <w:rsid w:val="00290E09"/>
    <w:rsid w:val="00291260"/>
    <w:rsid w:val="002919F6"/>
    <w:rsid w:val="00291CA4"/>
    <w:rsid w:val="00291EC1"/>
    <w:rsid w:val="002924EF"/>
    <w:rsid w:val="00292A2C"/>
    <w:rsid w:val="00294979"/>
    <w:rsid w:val="0029523D"/>
    <w:rsid w:val="002959C1"/>
    <w:rsid w:val="00295E57"/>
    <w:rsid w:val="00295FD0"/>
    <w:rsid w:val="00297BB8"/>
    <w:rsid w:val="002A0087"/>
    <w:rsid w:val="002A02DC"/>
    <w:rsid w:val="002A05A8"/>
    <w:rsid w:val="002A0E3F"/>
    <w:rsid w:val="002A1D63"/>
    <w:rsid w:val="002A3AE1"/>
    <w:rsid w:val="002A3C12"/>
    <w:rsid w:val="002A431A"/>
    <w:rsid w:val="002A4387"/>
    <w:rsid w:val="002A4986"/>
    <w:rsid w:val="002A4F46"/>
    <w:rsid w:val="002A5124"/>
    <w:rsid w:val="002A527C"/>
    <w:rsid w:val="002A52E4"/>
    <w:rsid w:val="002A5396"/>
    <w:rsid w:val="002A609B"/>
    <w:rsid w:val="002A6789"/>
    <w:rsid w:val="002A7636"/>
    <w:rsid w:val="002A768D"/>
    <w:rsid w:val="002A777D"/>
    <w:rsid w:val="002B0174"/>
    <w:rsid w:val="002B01A1"/>
    <w:rsid w:val="002B0222"/>
    <w:rsid w:val="002B085D"/>
    <w:rsid w:val="002B0CDB"/>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6BB"/>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4ED"/>
    <w:rsid w:val="002E2F91"/>
    <w:rsid w:val="002E31AF"/>
    <w:rsid w:val="002E46CF"/>
    <w:rsid w:val="002E4DDC"/>
    <w:rsid w:val="002E62FE"/>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3AE6"/>
    <w:rsid w:val="002F40A7"/>
    <w:rsid w:val="002F4530"/>
    <w:rsid w:val="002F58D9"/>
    <w:rsid w:val="002F5DEA"/>
    <w:rsid w:val="002F6ABE"/>
    <w:rsid w:val="002F7101"/>
    <w:rsid w:val="002F78C2"/>
    <w:rsid w:val="00301576"/>
    <w:rsid w:val="00301E8D"/>
    <w:rsid w:val="003023AC"/>
    <w:rsid w:val="0030357B"/>
    <w:rsid w:val="00304046"/>
    <w:rsid w:val="003048B1"/>
    <w:rsid w:val="00306A13"/>
    <w:rsid w:val="00306F41"/>
    <w:rsid w:val="00307BFA"/>
    <w:rsid w:val="00311485"/>
    <w:rsid w:val="00311FBD"/>
    <w:rsid w:val="0031249E"/>
    <w:rsid w:val="00312EAA"/>
    <w:rsid w:val="0031310D"/>
    <w:rsid w:val="00314450"/>
    <w:rsid w:val="003144F4"/>
    <w:rsid w:val="00314ADF"/>
    <w:rsid w:val="003154D6"/>
    <w:rsid w:val="00315C4D"/>
    <w:rsid w:val="00317D7A"/>
    <w:rsid w:val="00317E5E"/>
    <w:rsid w:val="003207AB"/>
    <w:rsid w:val="00322313"/>
    <w:rsid w:val="00323748"/>
    <w:rsid w:val="00324DE1"/>
    <w:rsid w:val="00324F89"/>
    <w:rsid w:val="00325D3C"/>
    <w:rsid w:val="00325D58"/>
    <w:rsid w:val="003272E2"/>
    <w:rsid w:val="0032745E"/>
    <w:rsid w:val="00327AEC"/>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2EDF"/>
    <w:rsid w:val="003639ED"/>
    <w:rsid w:val="003648D9"/>
    <w:rsid w:val="003669F9"/>
    <w:rsid w:val="00366A0F"/>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77895"/>
    <w:rsid w:val="00381744"/>
    <w:rsid w:val="00382390"/>
    <w:rsid w:val="00382847"/>
    <w:rsid w:val="003832F3"/>
    <w:rsid w:val="003837CD"/>
    <w:rsid w:val="00383E95"/>
    <w:rsid w:val="00384813"/>
    <w:rsid w:val="00386427"/>
    <w:rsid w:val="00386683"/>
    <w:rsid w:val="00387048"/>
    <w:rsid w:val="00387CB1"/>
    <w:rsid w:val="00390F80"/>
    <w:rsid w:val="00390F81"/>
    <w:rsid w:val="00391C24"/>
    <w:rsid w:val="00391D92"/>
    <w:rsid w:val="00392A3A"/>
    <w:rsid w:val="003936DC"/>
    <w:rsid w:val="00393CBB"/>
    <w:rsid w:val="003947D5"/>
    <w:rsid w:val="00394B04"/>
    <w:rsid w:val="00397723"/>
    <w:rsid w:val="003A0BD7"/>
    <w:rsid w:val="003A19A0"/>
    <w:rsid w:val="003A221D"/>
    <w:rsid w:val="003A288F"/>
    <w:rsid w:val="003A2896"/>
    <w:rsid w:val="003A2D20"/>
    <w:rsid w:val="003A3080"/>
    <w:rsid w:val="003A37B0"/>
    <w:rsid w:val="003A469E"/>
    <w:rsid w:val="003A5351"/>
    <w:rsid w:val="003A7496"/>
    <w:rsid w:val="003B0245"/>
    <w:rsid w:val="003B0F50"/>
    <w:rsid w:val="003B1865"/>
    <w:rsid w:val="003B3EFC"/>
    <w:rsid w:val="003B416E"/>
    <w:rsid w:val="003B4BF8"/>
    <w:rsid w:val="003B4C11"/>
    <w:rsid w:val="003B5378"/>
    <w:rsid w:val="003B54AD"/>
    <w:rsid w:val="003B55F3"/>
    <w:rsid w:val="003B5FB9"/>
    <w:rsid w:val="003B613E"/>
    <w:rsid w:val="003B6ED5"/>
    <w:rsid w:val="003B7ED4"/>
    <w:rsid w:val="003C005E"/>
    <w:rsid w:val="003C074E"/>
    <w:rsid w:val="003C10B5"/>
    <w:rsid w:val="003C149F"/>
    <w:rsid w:val="003C1994"/>
    <w:rsid w:val="003C3746"/>
    <w:rsid w:val="003C3F2E"/>
    <w:rsid w:val="003C4940"/>
    <w:rsid w:val="003C7E84"/>
    <w:rsid w:val="003D013E"/>
    <w:rsid w:val="003D0939"/>
    <w:rsid w:val="003D0E69"/>
    <w:rsid w:val="003D239C"/>
    <w:rsid w:val="003D2A14"/>
    <w:rsid w:val="003D42AC"/>
    <w:rsid w:val="003D5FFF"/>
    <w:rsid w:val="003D62A6"/>
    <w:rsid w:val="003D728A"/>
    <w:rsid w:val="003D74DE"/>
    <w:rsid w:val="003D75BA"/>
    <w:rsid w:val="003D7621"/>
    <w:rsid w:val="003D7B25"/>
    <w:rsid w:val="003D7F63"/>
    <w:rsid w:val="003E089A"/>
    <w:rsid w:val="003E0A50"/>
    <w:rsid w:val="003E0F18"/>
    <w:rsid w:val="003E1B9C"/>
    <w:rsid w:val="003E1C5A"/>
    <w:rsid w:val="003E203A"/>
    <w:rsid w:val="003E27A9"/>
    <w:rsid w:val="003E2FF9"/>
    <w:rsid w:val="003E3670"/>
    <w:rsid w:val="003E3924"/>
    <w:rsid w:val="003E3CCB"/>
    <w:rsid w:val="003E4FDB"/>
    <w:rsid w:val="003E5CEE"/>
    <w:rsid w:val="003E6201"/>
    <w:rsid w:val="003F0E16"/>
    <w:rsid w:val="003F1121"/>
    <w:rsid w:val="003F16B1"/>
    <w:rsid w:val="003F30ED"/>
    <w:rsid w:val="003F3176"/>
    <w:rsid w:val="003F408B"/>
    <w:rsid w:val="003F4159"/>
    <w:rsid w:val="003F4763"/>
    <w:rsid w:val="003F530A"/>
    <w:rsid w:val="003F553A"/>
    <w:rsid w:val="003F7039"/>
    <w:rsid w:val="003F7837"/>
    <w:rsid w:val="003F7998"/>
    <w:rsid w:val="004014B2"/>
    <w:rsid w:val="0040153F"/>
    <w:rsid w:val="0040158A"/>
    <w:rsid w:val="004020BD"/>
    <w:rsid w:val="00402FF1"/>
    <w:rsid w:val="004038B6"/>
    <w:rsid w:val="00403B08"/>
    <w:rsid w:val="00403EEC"/>
    <w:rsid w:val="004050B9"/>
    <w:rsid w:val="00405AF7"/>
    <w:rsid w:val="00410278"/>
    <w:rsid w:val="0041038A"/>
    <w:rsid w:val="00410EC4"/>
    <w:rsid w:val="004117B3"/>
    <w:rsid w:val="00411AD2"/>
    <w:rsid w:val="00411F7E"/>
    <w:rsid w:val="00414080"/>
    <w:rsid w:val="00414095"/>
    <w:rsid w:val="0041461F"/>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269E7"/>
    <w:rsid w:val="00430D39"/>
    <w:rsid w:val="0043135F"/>
    <w:rsid w:val="00431B5A"/>
    <w:rsid w:val="0043231F"/>
    <w:rsid w:val="004323F6"/>
    <w:rsid w:val="004337A6"/>
    <w:rsid w:val="00433E44"/>
    <w:rsid w:val="00434227"/>
    <w:rsid w:val="004368FA"/>
    <w:rsid w:val="00437D92"/>
    <w:rsid w:val="004408D9"/>
    <w:rsid w:val="00440B03"/>
    <w:rsid w:val="0044102C"/>
    <w:rsid w:val="00443252"/>
    <w:rsid w:val="0044329A"/>
    <w:rsid w:val="00444713"/>
    <w:rsid w:val="00444A9C"/>
    <w:rsid w:val="0044531B"/>
    <w:rsid w:val="004464F3"/>
    <w:rsid w:val="00446BD4"/>
    <w:rsid w:val="00453505"/>
    <w:rsid w:val="00453711"/>
    <w:rsid w:val="00453EC4"/>
    <w:rsid w:val="0045447F"/>
    <w:rsid w:val="00455526"/>
    <w:rsid w:val="00456190"/>
    <w:rsid w:val="004562B3"/>
    <w:rsid w:val="00460657"/>
    <w:rsid w:val="004617F5"/>
    <w:rsid w:val="00461DAB"/>
    <w:rsid w:val="00462121"/>
    <w:rsid w:val="004623D5"/>
    <w:rsid w:val="00462677"/>
    <w:rsid w:val="004628BC"/>
    <w:rsid w:val="0046352D"/>
    <w:rsid w:val="00463789"/>
    <w:rsid w:val="00463805"/>
    <w:rsid w:val="00463A90"/>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0D48"/>
    <w:rsid w:val="00481EDA"/>
    <w:rsid w:val="00483D9A"/>
    <w:rsid w:val="00483F96"/>
    <w:rsid w:val="00484942"/>
    <w:rsid w:val="00485064"/>
    <w:rsid w:val="004854B7"/>
    <w:rsid w:val="004863EE"/>
    <w:rsid w:val="00486B45"/>
    <w:rsid w:val="00487122"/>
    <w:rsid w:val="0048737F"/>
    <w:rsid w:val="004903A8"/>
    <w:rsid w:val="00490633"/>
    <w:rsid w:val="00490CD8"/>
    <w:rsid w:val="00490DCD"/>
    <w:rsid w:val="004918C9"/>
    <w:rsid w:val="00492016"/>
    <w:rsid w:val="00492E87"/>
    <w:rsid w:val="00493211"/>
    <w:rsid w:val="00493279"/>
    <w:rsid w:val="00493641"/>
    <w:rsid w:val="0049372A"/>
    <w:rsid w:val="004939B6"/>
    <w:rsid w:val="004946FC"/>
    <w:rsid w:val="004974AF"/>
    <w:rsid w:val="004977D6"/>
    <w:rsid w:val="00497B03"/>
    <w:rsid w:val="004A060C"/>
    <w:rsid w:val="004A08F0"/>
    <w:rsid w:val="004A0F72"/>
    <w:rsid w:val="004A1C90"/>
    <w:rsid w:val="004A36AF"/>
    <w:rsid w:val="004A46FA"/>
    <w:rsid w:val="004A4986"/>
    <w:rsid w:val="004A564B"/>
    <w:rsid w:val="004A622F"/>
    <w:rsid w:val="004A666E"/>
    <w:rsid w:val="004A6723"/>
    <w:rsid w:val="004A6A91"/>
    <w:rsid w:val="004B0467"/>
    <w:rsid w:val="004B1978"/>
    <w:rsid w:val="004B1BB0"/>
    <w:rsid w:val="004B224A"/>
    <w:rsid w:val="004B3477"/>
    <w:rsid w:val="004B375E"/>
    <w:rsid w:val="004B42BD"/>
    <w:rsid w:val="004B444A"/>
    <w:rsid w:val="004B4CD8"/>
    <w:rsid w:val="004B51B6"/>
    <w:rsid w:val="004B576D"/>
    <w:rsid w:val="004B5BFA"/>
    <w:rsid w:val="004B5E49"/>
    <w:rsid w:val="004B6E98"/>
    <w:rsid w:val="004B7A82"/>
    <w:rsid w:val="004C0A3A"/>
    <w:rsid w:val="004C0A80"/>
    <w:rsid w:val="004C1957"/>
    <w:rsid w:val="004C2BF4"/>
    <w:rsid w:val="004C5266"/>
    <w:rsid w:val="004C5804"/>
    <w:rsid w:val="004C5AEA"/>
    <w:rsid w:val="004D11C7"/>
    <w:rsid w:val="004D1258"/>
    <w:rsid w:val="004D1788"/>
    <w:rsid w:val="004D1CC8"/>
    <w:rsid w:val="004D1D23"/>
    <w:rsid w:val="004D28A3"/>
    <w:rsid w:val="004D3893"/>
    <w:rsid w:val="004D395F"/>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3B5"/>
    <w:rsid w:val="004F6665"/>
    <w:rsid w:val="004F69A3"/>
    <w:rsid w:val="004F74E3"/>
    <w:rsid w:val="004F7D5F"/>
    <w:rsid w:val="005010E3"/>
    <w:rsid w:val="005013A0"/>
    <w:rsid w:val="005013DD"/>
    <w:rsid w:val="00502DA4"/>
    <w:rsid w:val="005034C9"/>
    <w:rsid w:val="00504AF6"/>
    <w:rsid w:val="00505A44"/>
    <w:rsid w:val="00506014"/>
    <w:rsid w:val="005076A7"/>
    <w:rsid w:val="0050781A"/>
    <w:rsid w:val="00507ACE"/>
    <w:rsid w:val="00507FA2"/>
    <w:rsid w:val="00511013"/>
    <w:rsid w:val="00511311"/>
    <w:rsid w:val="00511CC2"/>
    <w:rsid w:val="005131B1"/>
    <w:rsid w:val="00513256"/>
    <w:rsid w:val="005135E3"/>
    <w:rsid w:val="0051399F"/>
    <w:rsid w:val="005140AD"/>
    <w:rsid w:val="005146CE"/>
    <w:rsid w:val="00514B6E"/>
    <w:rsid w:val="005150A5"/>
    <w:rsid w:val="00516B7E"/>
    <w:rsid w:val="00517320"/>
    <w:rsid w:val="00520E85"/>
    <w:rsid w:val="00521767"/>
    <w:rsid w:val="00522F0D"/>
    <w:rsid w:val="0052567F"/>
    <w:rsid w:val="00526919"/>
    <w:rsid w:val="00526A47"/>
    <w:rsid w:val="00526DAA"/>
    <w:rsid w:val="00530186"/>
    <w:rsid w:val="00533808"/>
    <w:rsid w:val="00533A7E"/>
    <w:rsid w:val="00533B23"/>
    <w:rsid w:val="00534544"/>
    <w:rsid w:val="0053474A"/>
    <w:rsid w:val="005347D3"/>
    <w:rsid w:val="00534E0C"/>
    <w:rsid w:val="0053555E"/>
    <w:rsid w:val="00536F12"/>
    <w:rsid w:val="005402EE"/>
    <w:rsid w:val="005416B0"/>
    <w:rsid w:val="00543307"/>
    <w:rsid w:val="00543779"/>
    <w:rsid w:val="005440C9"/>
    <w:rsid w:val="00545030"/>
    <w:rsid w:val="00546563"/>
    <w:rsid w:val="005469CE"/>
    <w:rsid w:val="00547CD3"/>
    <w:rsid w:val="005506DF"/>
    <w:rsid w:val="00550CDF"/>
    <w:rsid w:val="005515D6"/>
    <w:rsid w:val="00551964"/>
    <w:rsid w:val="00552363"/>
    <w:rsid w:val="00552583"/>
    <w:rsid w:val="00552610"/>
    <w:rsid w:val="00552637"/>
    <w:rsid w:val="00553286"/>
    <w:rsid w:val="005537AE"/>
    <w:rsid w:val="00553C77"/>
    <w:rsid w:val="00553F5F"/>
    <w:rsid w:val="005547B8"/>
    <w:rsid w:val="0055604C"/>
    <w:rsid w:val="0055675B"/>
    <w:rsid w:val="00556C14"/>
    <w:rsid w:val="00556FCA"/>
    <w:rsid w:val="005609DE"/>
    <w:rsid w:val="005610B8"/>
    <w:rsid w:val="0056151B"/>
    <w:rsid w:val="00564BA3"/>
    <w:rsid w:val="00565007"/>
    <w:rsid w:val="00565091"/>
    <w:rsid w:val="00565659"/>
    <w:rsid w:val="00566843"/>
    <w:rsid w:val="005705A6"/>
    <w:rsid w:val="00570D18"/>
    <w:rsid w:val="00571AAE"/>
    <w:rsid w:val="00572114"/>
    <w:rsid w:val="005723FE"/>
    <w:rsid w:val="005726A2"/>
    <w:rsid w:val="005740B5"/>
    <w:rsid w:val="005745DA"/>
    <w:rsid w:val="00575E2C"/>
    <w:rsid w:val="00580022"/>
    <w:rsid w:val="00580610"/>
    <w:rsid w:val="005809F4"/>
    <w:rsid w:val="00581C60"/>
    <w:rsid w:val="00581FFC"/>
    <w:rsid w:val="00582256"/>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1EC8"/>
    <w:rsid w:val="00592073"/>
    <w:rsid w:val="005929F6"/>
    <w:rsid w:val="0059312F"/>
    <w:rsid w:val="00594CB6"/>
    <w:rsid w:val="005961CA"/>
    <w:rsid w:val="00596B63"/>
    <w:rsid w:val="005972C7"/>
    <w:rsid w:val="0059784D"/>
    <w:rsid w:val="005A02B0"/>
    <w:rsid w:val="005A03EA"/>
    <w:rsid w:val="005A0477"/>
    <w:rsid w:val="005A2074"/>
    <w:rsid w:val="005A5589"/>
    <w:rsid w:val="005A5D3A"/>
    <w:rsid w:val="005A654B"/>
    <w:rsid w:val="005B01A9"/>
    <w:rsid w:val="005B08FF"/>
    <w:rsid w:val="005B1291"/>
    <w:rsid w:val="005B25E1"/>
    <w:rsid w:val="005B37FA"/>
    <w:rsid w:val="005B39C1"/>
    <w:rsid w:val="005B3EEF"/>
    <w:rsid w:val="005B4FBA"/>
    <w:rsid w:val="005B6836"/>
    <w:rsid w:val="005B6896"/>
    <w:rsid w:val="005B6CD2"/>
    <w:rsid w:val="005B6D86"/>
    <w:rsid w:val="005B7863"/>
    <w:rsid w:val="005B79E2"/>
    <w:rsid w:val="005C102C"/>
    <w:rsid w:val="005C1385"/>
    <w:rsid w:val="005C1AF1"/>
    <w:rsid w:val="005C2309"/>
    <w:rsid w:val="005C2FF3"/>
    <w:rsid w:val="005C32E3"/>
    <w:rsid w:val="005C5648"/>
    <w:rsid w:val="005C5928"/>
    <w:rsid w:val="005C5AD4"/>
    <w:rsid w:val="005C6399"/>
    <w:rsid w:val="005C679A"/>
    <w:rsid w:val="005C689A"/>
    <w:rsid w:val="005C7AC6"/>
    <w:rsid w:val="005D022A"/>
    <w:rsid w:val="005D0572"/>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6BB8"/>
    <w:rsid w:val="005E74D7"/>
    <w:rsid w:val="005E7C63"/>
    <w:rsid w:val="005E7D52"/>
    <w:rsid w:val="005F1D20"/>
    <w:rsid w:val="005F248D"/>
    <w:rsid w:val="005F44AC"/>
    <w:rsid w:val="005F5657"/>
    <w:rsid w:val="005F5A09"/>
    <w:rsid w:val="005F6C19"/>
    <w:rsid w:val="005F7A55"/>
    <w:rsid w:val="00600B5B"/>
    <w:rsid w:val="00604C3B"/>
    <w:rsid w:val="00605444"/>
    <w:rsid w:val="0060564A"/>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6820"/>
    <w:rsid w:val="00627932"/>
    <w:rsid w:val="006279FC"/>
    <w:rsid w:val="00627DEE"/>
    <w:rsid w:val="00627FD9"/>
    <w:rsid w:val="006300FE"/>
    <w:rsid w:val="00631AC5"/>
    <w:rsid w:val="00633629"/>
    <w:rsid w:val="0063421C"/>
    <w:rsid w:val="0063606B"/>
    <w:rsid w:val="00640006"/>
    <w:rsid w:val="006403CD"/>
    <w:rsid w:val="00640411"/>
    <w:rsid w:val="00640CCC"/>
    <w:rsid w:val="00640CE1"/>
    <w:rsid w:val="00640E2A"/>
    <w:rsid w:val="00643022"/>
    <w:rsid w:val="00643D30"/>
    <w:rsid w:val="0064436E"/>
    <w:rsid w:val="0064441B"/>
    <w:rsid w:val="00644F07"/>
    <w:rsid w:val="00645315"/>
    <w:rsid w:val="00645C43"/>
    <w:rsid w:val="006469E3"/>
    <w:rsid w:val="00651041"/>
    <w:rsid w:val="00652961"/>
    <w:rsid w:val="006537D6"/>
    <w:rsid w:val="00653DFA"/>
    <w:rsid w:val="00654008"/>
    <w:rsid w:val="006543BD"/>
    <w:rsid w:val="00654407"/>
    <w:rsid w:val="00654936"/>
    <w:rsid w:val="00655EFB"/>
    <w:rsid w:val="006560BD"/>
    <w:rsid w:val="00656E64"/>
    <w:rsid w:val="006605F3"/>
    <w:rsid w:val="006626DA"/>
    <w:rsid w:val="00662A00"/>
    <w:rsid w:val="00662B48"/>
    <w:rsid w:val="00662FC3"/>
    <w:rsid w:val="0066376E"/>
    <w:rsid w:val="00664D28"/>
    <w:rsid w:val="006654FA"/>
    <w:rsid w:val="00665814"/>
    <w:rsid w:val="00666104"/>
    <w:rsid w:val="006661B8"/>
    <w:rsid w:val="00666A3F"/>
    <w:rsid w:val="00666A45"/>
    <w:rsid w:val="00666EAD"/>
    <w:rsid w:val="00670272"/>
    <w:rsid w:val="00670887"/>
    <w:rsid w:val="00670C62"/>
    <w:rsid w:val="00671100"/>
    <w:rsid w:val="00672D7C"/>
    <w:rsid w:val="006730E6"/>
    <w:rsid w:val="006730F0"/>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391"/>
    <w:rsid w:val="0068359E"/>
    <w:rsid w:val="006839F4"/>
    <w:rsid w:val="00683E02"/>
    <w:rsid w:val="00684319"/>
    <w:rsid w:val="006843DC"/>
    <w:rsid w:val="00686A91"/>
    <w:rsid w:val="00687967"/>
    <w:rsid w:val="0069049B"/>
    <w:rsid w:val="00690D97"/>
    <w:rsid w:val="006925E6"/>
    <w:rsid w:val="00693009"/>
    <w:rsid w:val="00693B9A"/>
    <w:rsid w:val="00693EB2"/>
    <w:rsid w:val="006948D4"/>
    <w:rsid w:val="00694B54"/>
    <w:rsid w:val="00694CE7"/>
    <w:rsid w:val="00694E5D"/>
    <w:rsid w:val="00695051"/>
    <w:rsid w:val="0069526E"/>
    <w:rsid w:val="00697B0A"/>
    <w:rsid w:val="006A081C"/>
    <w:rsid w:val="006A0DC4"/>
    <w:rsid w:val="006A13B8"/>
    <w:rsid w:val="006A3A67"/>
    <w:rsid w:val="006A3BE8"/>
    <w:rsid w:val="006A3D67"/>
    <w:rsid w:val="006A452A"/>
    <w:rsid w:val="006A4571"/>
    <w:rsid w:val="006A4C70"/>
    <w:rsid w:val="006A5740"/>
    <w:rsid w:val="006A618F"/>
    <w:rsid w:val="006A695C"/>
    <w:rsid w:val="006A6BD2"/>
    <w:rsid w:val="006A7276"/>
    <w:rsid w:val="006A75F1"/>
    <w:rsid w:val="006B0F88"/>
    <w:rsid w:val="006B11F8"/>
    <w:rsid w:val="006B223C"/>
    <w:rsid w:val="006B2454"/>
    <w:rsid w:val="006B2BE7"/>
    <w:rsid w:val="006B4023"/>
    <w:rsid w:val="006B4F08"/>
    <w:rsid w:val="006B5777"/>
    <w:rsid w:val="006B6DA4"/>
    <w:rsid w:val="006B78A8"/>
    <w:rsid w:val="006C1215"/>
    <w:rsid w:val="006C3B8D"/>
    <w:rsid w:val="006C3B93"/>
    <w:rsid w:val="006C54DD"/>
    <w:rsid w:val="006C5962"/>
    <w:rsid w:val="006C5A24"/>
    <w:rsid w:val="006C5E46"/>
    <w:rsid w:val="006C63C8"/>
    <w:rsid w:val="006C6955"/>
    <w:rsid w:val="006C6A66"/>
    <w:rsid w:val="006C7673"/>
    <w:rsid w:val="006D0315"/>
    <w:rsid w:val="006D0639"/>
    <w:rsid w:val="006D09CA"/>
    <w:rsid w:val="006D17ED"/>
    <w:rsid w:val="006D1C59"/>
    <w:rsid w:val="006D2C7C"/>
    <w:rsid w:val="006D3325"/>
    <w:rsid w:val="006D3768"/>
    <w:rsid w:val="006D42EE"/>
    <w:rsid w:val="006D4485"/>
    <w:rsid w:val="006D4806"/>
    <w:rsid w:val="006D4BD2"/>
    <w:rsid w:val="006D56B6"/>
    <w:rsid w:val="006D6924"/>
    <w:rsid w:val="006D714D"/>
    <w:rsid w:val="006D7248"/>
    <w:rsid w:val="006D72E7"/>
    <w:rsid w:val="006E0D8F"/>
    <w:rsid w:val="006E18AE"/>
    <w:rsid w:val="006E2B50"/>
    <w:rsid w:val="006E38CD"/>
    <w:rsid w:val="006E3C62"/>
    <w:rsid w:val="006E4694"/>
    <w:rsid w:val="006E665A"/>
    <w:rsid w:val="006E68B4"/>
    <w:rsid w:val="006E6EF8"/>
    <w:rsid w:val="006E79A3"/>
    <w:rsid w:val="006F1523"/>
    <w:rsid w:val="006F228B"/>
    <w:rsid w:val="006F25DF"/>
    <w:rsid w:val="006F27C9"/>
    <w:rsid w:val="006F2BA6"/>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1B48"/>
    <w:rsid w:val="00712DBB"/>
    <w:rsid w:val="007139D8"/>
    <w:rsid w:val="00715A6D"/>
    <w:rsid w:val="00715EB9"/>
    <w:rsid w:val="00716023"/>
    <w:rsid w:val="00717249"/>
    <w:rsid w:val="00717341"/>
    <w:rsid w:val="007173F6"/>
    <w:rsid w:val="0071776E"/>
    <w:rsid w:val="007177D7"/>
    <w:rsid w:val="00720EF9"/>
    <w:rsid w:val="00723022"/>
    <w:rsid w:val="00724EFA"/>
    <w:rsid w:val="00726088"/>
    <w:rsid w:val="0072627A"/>
    <w:rsid w:val="0072637D"/>
    <w:rsid w:val="007266B3"/>
    <w:rsid w:val="00726757"/>
    <w:rsid w:val="00726CD8"/>
    <w:rsid w:val="00726FBC"/>
    <w:rsid w:val="00727805"/>
    <w:rsid w:val="00730252"/>
    <w:rsid w:val="00732165"/>
    <w:rsid w:val="007323AD"/>
    <w:rsid w:val="0073263E"/>
    <w:rsid w:val="00732BB1"/>
    <w:rsid w:val="007338D7"/>
    <w:rsid w:val="00733D4A"/>
    <w:rsid w:val="00734E38"/>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57837"/>
    <w:rsid w:val="00760613"/>
    <w:rsid w:val="00761C76"/>
    <w:rsid w:val="0076369D"/>
    <w:rsid w:val="00764F6A"/>
    <w:rsid w:val="00764FD2"/>
    <w:rsid w:val="0077116E"/>
    <w:rsid w:val="007718DD"/>
    <w:rsid w:val="00772701"/>
    <w:rsid w:val="0077296D"/>
    <w:rsid w:val="00774B32"/>
    <w:rsid w:val="00775B86"/>
    <w:rsid w:val="00776570"/>
    <w:rsid w:val="0077687D"/>
    <w:rsid w:val="00777531"/>
    <w:rsid w:val="007775A2"/>
    <w:rsid w:val="00780840"/>
    <w:rsid w:val="00780ACA"/>
    <w:rsid w:val="00782727"/>
    <w:rsid w:val="00784309"/>
    <w:rsid w:val="00784AB8"/>
    <w:rsid w:val="00784AD3"/>
    <w:rsid w:val="00784D08"/>
    <w:rsid w:val="00784EFB"/>
    <w:rsid w:val="0078528B"/>
    <w:rsid w:val="00786208"/>
    <w:rsid w:val="00786BCB"/>
    <w:rsid w:val="00790A24"/>
    <w:rsid w:val="00790EAB"/>
    <w:rsid w:val="00790F14"/>
    <w:rsid w:val="007919F9"/>
    <w:rsid w:val="00792103"/>
    <w:rsid w:val="00792BBF"/>
    <w:rsid w:val="0079353D"/>
    <w:rsid w:val="0079367F"/>
    <w:rsid w:val="007948D8"/>
    <w:rsid w:val="00794B98"/>
    <w:rsid w:val="00794E42"/>
    <w:rsid w:val="00795769"/>
    <w:rsid w:val="00795830"/>
    <w:rsid w:val="00796F4F"/>
    <w:rsid w:val="00797325"/>
    <w:rsid w:val="007975D0"/>
    <w:rsid w:val="007977B3"/>
    <w:rsid w:val="007978AF"/>
    <w:rsid w:val="007A121C"/>
    <w:rsid w:val="007A14E7"/>
    <w:rsid w:val="007A17DC"/>
    <w:rsid w:val="007A1A54"/>
    <w:rsid w:val="007A1B74"/>
    <w:rsid w:val="007A277B"/>
    <w:rsid w:val="007A2842"/>
    <w:rsid w:val="007A3117"/>
    <w:rsid w:val="007A340B"/>
    <w:rsid w:val="007A39B8"/>
    <w:rsid w:val="007A49AE"/>
    <w:rsid w:val="007A4A94"/>
    <w:rsid w:val="007A4B7A"/>
    <w:rsid w:val="007A4C7A"/>
    <w:rsid w:val="007A58E8"/>
    <w:rsid w:val="007A5963"/>
    <w:rsid w:val="007A5E89"/>
    <w:rsid w:val="007A63C4"/>
    <w:rsid w:val="007A744B"/>
    <w:rsid w:val="007B03FC"/>
    <w:rsid w:val="007B0BDD"/>
    <w:rsid w:val="007B0C12"/>
    <w:rsid w:val="007B1641"/>
    <w:rsid w:val="007B178E"/>
    <w:rsid w:val="007B1B5F"/>
    <w:rsid w:val="007B2734"/>
    <w:rsid w:val="007B3B25"/>
    <w:rsid w:val="007B3BE6"/>
    <w:rsid w:val="007B5273"/>
    <w:rsid w:val="007B58C2"/>
    <w:rsid w:val="007B5FB3"/>
    <w:rsid w:val="007B6451"/>
    <w:rsid w:val="007B654D"/>
    <w:rsid w:val="007B6E8E"/>
    <w:rsid w:val="007B7086"/>
    <w:rsid w:val="007B71FB"/>
    <w:rsid w:val="007B771A"/>
    <w:rsid w:val="007C14BB"/>
    <w:rsid w:val="007C1771"/>
    <w:rsid w:val="007C1970"/>
    <w:rsid w:val="007C30E7"/>
    <w:rsid w:val="007C3E74"/>
    <w:rsid w:val="007C4A4B"/>
    <w:rsid w:val="007C4D7E"/>
    <w:rsid w:val="007C5941"/>
    <w:rsid w:val="007C5A0D"/>
    <w:rsid w:val="007C6868"/>
    <w:rsid w:val="007C6CF2"/>
    <w:rsid w:val="007D095A"/>
    <w:rsid w:val="007D1B50"/>
    <w:rsid w:val="007D2841"/>
    <w:rsid w:val="007D2D73"/>
    <w:rsid w:val="007D381B"/>
    <w:rsid w:val="007D3BEC"/>
    <w:rsid w:val="007D4305"/>
    <w:rsid w:val="007D48A1"/>
    <w:rsid w:val="007D49D0"/>
    <w:rsid w:val="007D50A8"/>
    <w:rsid w:val="007D5262"/>
    <w:rsid w:val="007D5857"/>
    <w:rsid w:val="007D5DE8"/>
    <w:rsid w:val="007E00AC"/>
    <w:rsid w:val="007E0550"/>
    <w:rsid w:val="007E0821"/>
    <w:rsid w:val="007E167C"/>
    <w:rsid w:val="007E1C6D"/>
    <w:rsid w:val="007E2065"/>
    <w:rsid w:val="007E2697"/>
    <w:rsid w:val="007E29F4"/>
    <w:rsid w:val="007E2A37"/>
    <w:rsid w:val="007E2D4B"/>
    <w:rsid w:val="007E2D6A"/>
    <w:rsid w:val="007E3A02"/>
    <w:rsid w:val="007E3F4E"/>
    <w:rsid w:val="007E4289"/>
    <w:rsid w:val="007E42B9"/>
    <w:rsid w:val="007E4B69"/>
    <w:rsid w:val="007E5D73"/>
    <w:rsid w:val="007E61C6"/>
    <w:rsid w:val="007E6261"/>
    <w:rsid w:val="007E67CB"/>
    <w:rsid w:val="007F079A"/>
    <w:rsid w:val="007F0834"/>
    <w:rsid w:val="007F09DC"/>
    <w:rsid w:val="007F0E7B"/>
    <w:rsid w:val="007F1DC6"/>
    <w:rsid w:val="007F2379"/>
    <w:rsid w:val="007F27A6"/>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6F1D"/>
    <w:rsid w:val="008070AF"/>
    <w:rsid w:val="0080744E"/>
    <w:rsid w:val="00807964"/>
    <w:rsid w:val="00810505"/>
    <w:rsid w:val="00811FF7"/>
    <w:rsid w:val="008130CE"/>
    <w:rsid w:val="00815E6E"/>
    <w:rsid w:val="00816021"/>
    <w:rsid w:val="00816222"/>
    <w:rsid w:val="00820171"/>
    <w:rsid w:val="008211D4"/>
    <w:rsid w:val="008213B5"/>
    <w:rsid w:val="00821506"/>
    <w:rsid w:val="00821F2B"/>
    <w:rsid w:val="008221C5"/>
    <w:rsid w:val="0082223E"/>
    <w:rsid w:val="008223F1"/>
    <w:rsid w:val="0082253A"/>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27F50"/>
    <w:rsid w:val="00830581"/>
    <w:rsid w:val="00831254"/>
    <w:rsid w:val="0083190D"/>
    <w:rsid w:val="0083392D"/>
    <w:rsid w:val="00834D58"/>
    <w:rsid w:val="00836647"/>
    <w:rsid w:val="00836C45"/>
    <w:rsid w:val="00836CAC"/>
    <w:rsid w:val="00837C18"/>
    <w:rsid w:val="00837CE8"/>
    <w:rsid w:val="0084026D"/>
    <w:rsid w:val="0084031F"/>
    <w:rsid w:val="008408A6"/>
    <w:rsid w:val="008441C0"/>
    <w:rsid w:val="00844616"/>
    <w:rsid w:val="00845CA0"/>
    <w:rsid w:val="00846E2A"/>
    <w:rsid w:val="008478CD"/>
    <w:rsid w:val="00850270"/>
    <w:rsid w:val="0085079D"/>
    <w:rsid w:val="00850F9B"/>
    <w:rsid w:val="00852527"/>
    <w:rsid w:val="00852710"/>
    <w:rsid w:val="00852A2F"/>
    <w:rsid w:val="00854034"/>
    <w:rsid w:val="0085411D"/>
    <w:rsid w:val="00854715"/>
    <w:rsid w:val="008547EC"/>
    <w:rsid w:val="00854A27"/>
    <w:rsid w:val="00854D1E"/>
    <w:rsid w:val="0085640F"/>
    <w:rsid w:val="00856824"/>
    <w:rsid w:val="008607BF"/>
    <w:rsid w:val="00860E2B"/>
    <w:rsid w:val="0086106A"/>
    <w:rsid w:val="00862A91"/>
    <w:rsid w:val="00863449"/>
    <w:rsid w:val="008636D6"/>
    <w:rsid w:val="00863E8B"/>
    <w:rsid w:val="008667CE"/>
    <w:rsid w:val="00867FF7"/>
    <w:rsid w:val="008708F9"/>
    <w:rsid w:val="008717EE"/>
    <w:rsid w:val="008728FC"/>
    <w:rsid w:val="008737A4"/>
    <w:rsid w:val="00873A9B"/>
    <w:rsid w:val="00874376"/>
    <w:rsid w:val="0087446A"/>
    <w:rsid w:val="00874F67"/>
    <w:rsid w:val="00874FB0"/>
    <w:rsid w:val="008754EE"/>
    <w:rsid w:val="00876418"/>
    <w:rsid w:val="008764CF"/>
    <w:rsid w:val="00876D9A"/>
    <w:rsid w:val="008773C3"/>
    <w:rsid w:val="00877847"/>
    <w:rsid w:val="008801D5"/>
    <w:rsid w:val="008802BF"/>
    <w:rsid w:val="008809E9"/>
    <w:rsid w:val="00881441"/>
    <w:rsid w:val="00881844"/>
    <w:rsid w:val="00882113"/>
    <w:rsid w:val="008822CE"/>
    <w:rsid w:val="0088368A"/>
    <w:rsid w:val="00883E99"/>
    <w:rsid w:val="008843B5"/>
    <w:rsid w:val="00884817"/>
    <w:rsid w:val="00885BDC"/>
    <w:rsid w:val="008863BC"/>
    <w:rsid w:val="0088740E"/>
    <w:rsid w:val="00887949"/>
    <w:rsid w:val="008902D3"/>
    <w:rsid w:val="00890733"/>
    <w:rsid w:val="008910B3"/>
    <w:rsid w:val="00892E71"/>
    <w:rsid w:val="0089379E"/>
    <w:rsid w:val="0089466B"/>
    <w:rsid w:val="00894F20"/>
    <w:rsid w:val="008950D7"/>
    <w:rsid w:val="00896CDB"/>
    <w:rsid w:val="008A0D43"/>
    <w:rsid w:val="008A0DD0"/>
    <w:rsid w:val="008A12F0"/>
    <w:rsid w:val="008A1F16"/>
    <w:rsid w:val="008A2127"/>
    <w:rsid w:val="008A2DB4"/>
    <w:rsid w:val="008A3325"/>
    <w:rsid w:val="008A3D08"/>
    <w:rsid w:val="008A424D"/>
    <w:rsid w:val="008A4B57"/>
    <w:rsid w:val="008A4CF2"/>
    <w:rsid w:val="008A4E1A"/>
    <w:rsid w:val="008A536E"/>
    <w:rsid w:val="008A547A"/>
    <w:rsid w:val="008A64E6"/>
    <w:rsid w:val="008A669B"/>
    <w:rsid w:val="008A6784"/>
    <w:rsid w:val="008A6AB6"/>
    <w:rsid w:val="008A7716"/>
    <w:rsid w:val="008A7D3C"/>
    <w:rsid w:val="008B0CBC"/>
    <w:rsid w:val="008B1C5B"/>
    <w:rsid w:val="008B2718"/>
    <w:rsid w:val="008B2A4C"/>
    <w:rsid w:val="008B2A7C"/>
    <w:rsid w:val="008B41C8"/>
    <w:rsid w:val="008B4E53"/>
    <w:rsid w:val="008B525E"/>
    <w:rsid w:val="008B563F"/>
    <w:rsid w:val="008B60D1"/>
    <w:rsid w:val="008B638B"/>
    <w:rsid w:val="008B6888"/>
    <w:rsid w:val="008B7163"/>
    <w:rsid w:val="008B7DD8"/>
    <w:rsid w:val="008C0BEE"/>
    <w:rsid w:val="008C0DA0"/>
    <w:rsid w:val="008C1B17"/>
    <w:rsid w:val="008C2C32"/>
    <w:rsid w:val="008C45B9"/>
    <w:rsid w:val="008C4918"/>
    <w:rsid w:val="008C5017"/>
    <w:rsid w:val="008C54C8"/>
    <w:rsid w:val="008C5DEC"/>
    <w:rsid w:val="008C6116"/>
    <w:rsid w:val="008C7B92"/>
    <w:rsid w:val="008C7CD5"/>
    <w:rsid w:val="008D197C"/>
    <w:rsid w:val="008D29FE"/>
    <w:rsid w:val="008D2B27"/>
    <w:rsid w:val="008D2C93"/>
    <w:rsid w:val="008D340B"/>
    <w:rsid w:val="008D404D"/>
    <w:rsid w:val="008D5345"/>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3BE"/>
    <w:rsid w:val="00902A2D"/>
    <w:rsid w:val="009036F0"/>
    <w:rsid w:val="00903DF7"/>
    <w:rsid w:val="00903F91"/>
    <w:rsid w:val="009040C0"/>
    <w:rsid w:val="00904FCB"/>
    <w:rsid w:val="0090517A"/>
    <w:rsid w:val="0090530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264E"/>
    <w:rsid w:val="00923432"/>
    <w:rsid w:val="0092365E"/>
    <w:rsid w:val="0092374D"/>
    <w:rsid w:val="00924C0D"/>
    <w:rsid w:val="009258FF"/>
    <w:rsid w:val="00927928"/>
    <w:rsid w:val="009328F3"/>
    <w:rsid w:val="00932953"/>
    <w:rsid w:val="00933C45"/>
    <w:rsid w:val="00934637"/>
    <w:rsid w:val="0093551F"/>
    <w:rsid w:val="009374BC"/>
    <w:rsid w:val="00937A9F"/>
    <w:rsid w:val="00940C6D"/>
    <w:rsid w:val="00940CAA"/>
    <w:rsid w:val="00941317"/>
    <w:rsid w:val="009433F6"/>
    <w:rsid w:val="00943734"/>
    <w:rsid w:val="009437D7"/>
    <w:rsid w:val="00943C3F"/>
    <w:rsid w:val="0094496E"/>
    <w:rsid w:val="00945918"/>
    <w:rsid w:val="00945EE0"/>
    <w:rsid w:val="00946F1F"/>
    <w:rsid w:val="0094765B"/>
    <w:rsid w:val="009477ED"/>
    <w:rsid w:val="00947864"/>
    <w:rsid w:val="00950C8C"/>
    <w:rsid w:val="00950F21"/>
    <w:rsid w:val="00951261"/>
    <w:rsid w:val="009526E1"/>
    <w:rsid w:val="009529A2"/>
    <w:rsid w:val="00952BF1"/>
    <w:rsid w:val="009536B7"/>
    <w:rsid w:val="0095528B"/>
    <w:rsid w:val="0095679D"/>
    <w:rsid w:val="009574A0"/>
    <w:rsid w:val="0095761A"/>
    <w:rsid w:val="00957E30"/>
    <w:rsid w:val="0096096C"/>
    <w:rsid w:val="009617A5"/>
    <w:rsid w:val="0096233A"/>
    <w:rsid w:val="00962357"/>
    <w:rsid w:val="00962371"/>
    <w:rsid w:val="00962376"/>
    <w:rsid w:val="00962ABE"/>
    <w:rsid w:val="00962C47"/>
    <w:rsid w:val="009639AA"/>
    <w:rsid w:val="00963BCB"/>
    <w:rsid w:val="00964498"/>
    <w:rsid w:val="00965349"/>
    <w:rsid w:val="00965715"/>
    <w:rsid w:val="0096599F"/>
    <w:rsid w:val="00967231"/>
    <w:rsid w:val="0097053B"/>
    <w:rsid w:val="0097108E"/>
    <w:rsid w:val="00973842"/>
    <w:rsid w:val="00973A0E"/>
    <w:rsid w:val="00974F4F"/>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87C1A"/>
    <w:rsid w:val="009913A7"/>
    <w:rsid w:val="00991584"/>
    <w:rsid w:val="009925B9"/>
    <w:rsid w:val="0099275E"/>
    <w:rsid w:val="00992D44"/>
    <w:rsid w:val="0099335F"/>
    <w:rsid w:val="00993753"/>
    <w:rsid w:val="00993C8B"/>
    <w:rsid w:val="00994D63"/>
    <w:rsid w:val="0099515B"/>
    <w:rsid w:val="00995234"/>
    <w:rsid w:val="00995A11"/>
    <w:rsid w:val="00995F77"/>
    <w:rsid w:val="00996E09"/>
    <w:rsid w:val="00997313"/>
    <w:rsid w:val="009978FD"/>
    <w:rsid w:val="00997C80"/>
    <w:rsid w:val="009A0549"/>
    <w:rsid w:val="009A058D"/>
    <w:rsid w:val="009A140E"/>
    <w:rsid w:val="009A255B"/>
    <w:rsid w:val="009A2ACD"/>
    <w:rsid w:val="009A3E44"/>
    <w:rsid w:val="009A43E3"/>
    <w:rsid w:val="009A59F1"/>
    <w:rsid w:val="009A665B"/>
    <w:rsid w:val="009A6B14"/>
    <w:rsid w:val="009B0F4F"/>
    <w:rsid w:val="009B15A0"/>
    <w:rsid w:val="009B1FFB"/>
    <w:rsid w:val="009B218E"/>
    <w:rsid w:val="009B26E8"/>
    <w:rsid w:val="009B2F13"/>
    <w:rsid w:val="009B5098"/>
    <w:rsid w:val="009B6D7D"/>
    <w:rsid w:val="009B7DF9"/>
    <w:rsid w:val="009C0758"/>
    <w:rsid w:val="009C0A70"/>
    <w:rsid w:val="009C1536"/>
    <w:rsid w:val="009C2AE9"/>
    <w:rsid w:val="009C2F6A"/>
    <w:rsid w:val="009C3928"/>
    <w:rsid w:val="009C4DE5"/>
    <w:rsid w:val="009C501F"/>
    <w:rsid w:val="009C55F9"/>
    <w:rsid w:val="009C58E2"/>
    <w:rsid w:val="009C61A9"/>
    <w:rsid w:val="009C7FEB"/>
    <w:rsid w:val="009D0AC2"/>
    <w:rsid w:val="009D0E93"/>
    <w:rsid w:val="009D1BFE"/>
    <w:rsid w:val="009D231B"/>
    <w:rsid w:val="009D25B2"/>
    <w:rsid w:val="009D2D1C"/>
    <w:rsid w:val="009D424C"/>
    <w:rsid w:val="009D464D"/>
    <w:rsid w:val="009D51DE"/>
    <w:rsid w:val="009D5224"/>
    <w:rsid w:val="009D5905"/>
    <w:rsid w:val="009D655F"/>
    <w:rsid w:val="009D6B54"/>
    <w:rsid w:val="009D6CFE"/>
    <w:rsid w:val="009D73DA"/>
    <w:rsid w:val="009E18BD"/>
    <w:rsid w:val="009E1BBB"/>
    <w:rsid w:val="009E1C77"/>
    <w:rsid w:val="009E4CBB"/>
    <w:rsid w:val="009E692A"/>
    <w:rsid w:val="009E7A2F"/>
    <w:rsid w:val="009E7F06"/>
    <w:rsid w:val="009F100D"/>
    <w:rsid w:val="009F1213"/>
    <w:rsid w:val="009F2215"/>
    <w:rsid w:val="009F304F"/>
    <w:rsid w:val="009F329B"/>
    <w:rsid w:val="009F4504"/>
    <w:rsid w:val="009F5921"/>
    <w:rsid w:val="009F61C8"/>
    <w:rsid w:val="009F63AB"/>
    <w:rsid w:val="009F65C2"/>
    <w:rsid w:val="009F6720"/>
    <w:rsid w:val="009F6755"/>
    <w:rsid w:val="009F7754"/>
    <w:rsid w:val="00A00415"/>
    <w:rsid w:val="00A01881"/>
    <w:rsid w:val="00A02060"/>
    <w:rsid w:val="00A020F5"/>
    <w:rsid w:val="00A0352F"/>
    <w:rsid w:val="00A0354A"/>
    <w:rsid w:val="00A0356C"/>
    <w:rsid w:val="00A039D4"/>
    <w:rsid w:val="00A03B1F"/>
    <w:rsid w:val="00A04144"/>
    <w:rsid w:val="00A05029"/>
    <w:rsid w:val="00A053B2"/>
    <w:rsid w:val="00A054F6"/>
    <w:rsid w:val="00A05926"/>
    <w:rsid w:val="00A05B4B"/>
    <w:rsid w:val="00A073A1"/>
    <w:rsid w:val="00A07AB5"/>
    <w:rsid w:val="00A10C30"/>
    <w:rsid w:val="00A113AD"/>
    <w:rsid w:val="00A11CC9"/>
    <w:rsid w:val="00A129C7"/>
    <w:rsid w:val="00A13B03"/>
    <w:rsid w:val="00A15336"/>
    <w:rsid w:val="00A16B3B"/>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373DF"/>
    <w:rsid w:val="00A4089B"/>
    <w:rsid w:val="00A40950"/>
    <w:rsid w:val="00A41B25"/>
    <w:rsid w:val="00A41E11"/>
    <w:rsid w:val="00A422C7"/>
    <w:rsid w:val="00A43761"/>
    <w:rsid w:val="00A438FE"/>
    <w:rsid w:val="00A44534"/>
    <w:rsid w:val="00A44C9F"/>
    <w:rsid w:val="00A45BD0"/>
    <w:rsid w:val="00A46939"/>
    <w:rsid w:val="00A50AC1"/>
    <w:rsid w:val="00A50CD6"/>
    <w:rsid w:val="00A52716"/>
    <w:rsid w:val="00A5386C"/>
    <w:rsid w:val="00A53B7E"/>
    <w:rsid w:val="00A5440F"/>
    <w:rsid w:val="00A54B44"/>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3C76"/>
    <w:rsid w:val="00A73E44"/>
    <w:rsid w:val="00A74536"/>
    <w:rsid w:val="00A7608B"/>
    <w:rsid w:val="00A76312"/>
    <w:rsid w:val="00A76352"/>
    <w:rsid w:val="00A765E0"/>
    <w:rsid w:val="00A76CCE"/>
    <w:rsid w:val="00A77227"/>
    <w:rsid w:val="00A77509"/>
    <w:rsid w:val="00A77987"/>
    <w:rsid w:val="00A77BC8"/>
    <w:rsid w:val="00A80CE1"/>
    <w:rsid w:val="00A81547"/>
    <w:rsid w:val="00A81ADE"/>
    <w:rsid w:val="00A826C4"/>
    <w:rsid w:val="00A82A52"/>
    <w:rsid w:val="00A82D36"/>
    <w:rsid w:val="00A833CF"/>
    <w:rsid w:val="00A83A3C"/>
    <w:rsid w:val="00A8426A"/>
    <w:rsid w:val="00A844C8"/>
    <w:rsid w:val="00A84ED0"/>
    <w:rsid w:val="00A86210"/>
    <w:rsid w:val="00A86F54"/>
    <w:rsid w:val="00A8747E"/>
    <w:rsid w:val="00A87DBD"/>
    <w:rsid w:val="00A87FAD"/>
    <w:rsid w:val="00A9026C"/>
    <w:rsid w:val="00A902FD"/>
    <w:rsid w:val="00A90905"/>
    <w:rsid w:val="00A912F8"/>
    <w:rsid w:val="00A91650"/>
    <w:rsid w:val="00A91D41"/>
    <w:rsid w:val="00A91F07"/>
    <w:rsid w:val="00A91F7D"/>
    <w:rsid w:val="00A92FE9"/>
    <w:rsid w:val="00A933F1"/>
    <w:rsid w:val="00A94488"/>
    <w:rsid w:val="00A94763"/>
    <w:rsid w:val="00A947D3"/>
    <w:rsid w:val="00A94CB0"/>
    <w:rsid w:val="00A9500E"/>
    <w:rsid w:val="00A95BFB"/>
    <w:rsid w:val="00A96344"/>
    <w:rsid w:val="00A96D47"/>
    <w:rsid w:val="00AA0110"/>
    <w:rsid w:val="00AA05D7"/>
    <w:rsid w:val="00AA1933"/>
    <w:rsid w:val="00AA287F"/>
    <w:rsid w:val="00AA299E"/>
    <w:rsid w:val="00AA2CF3"/>
    <w:rsid w:val="00AA34F9"/>
    <w:rsid w:val="00AA35AD"/>
    <w:rsid w:val="00AA371F"/>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B7FA2"/>
    <w:rsid w:val="00AC0689"/>
    <w:rsid w:val="00AC0C3D"/>
    <w:rsid w:val="00AC0D90"/>
    <w:rsid w:val="00AC10D9"/>
    <w:rsid w:val="00AC29D2"/>
    <w:rsid w:val="00AC2BBA"/>
    <w:rsid w:val="00AC3797"/>
    <w:rsid w:val="00AC39C0"/>
    <w:rsid w:val="00AC3BC8"/>
    <w:rsid w:val="00AC513F"/>
    <w:rsid w:val="00AC550B"/>
    <w:rsid w:val="00AC6191"/>
    <w:rsid w:val="00AC67B2"/>
    <w:rsid w:val="00AC6B45"/>
    <w:rsid w:val="00AC737E"/>
    <w:rsid w:val="00AC7509"/>
    <w:rsid w:val="00AC7B10"/>
    <w:rsid w:val="00AD0716"/>
    <w:rsid w:val="00AD0888"/>
    <w:rsid w:val="00AD18E5"/>
    <w:rsid w:val="00AD19B2"/>
    <w:rsid w:val="00AD21A6"/>
    <w:rsid w:val="00AD23C6"/>
    <w:rsid w:val="00AD2F13"/>
    <w:rsid w:val="00AD5BB9"/>
    <w:rsid w:val="00AD63C1"/>
    <w:rsid w:val="00AD6571"/>
    <w:rsid w:val="00AD6BA0"/>
    <w:rsid w:val="00AD79A4"/>
    <w:rsid w:val="00AE0122"/>
    <w:rsid w:val="00AE01D3"/>
    <w:rsid w:val="00AE0C25"/>
    <w:rsid w:val="00AE1828"/>
    <w:rsid w:val="00AE2F38"/>
    <w:rsid w:val="00AE3178"/>
    <w:rsid w:val="00AE493E"/>
    <w:rsid w:val="00AE4DC9"/>
    <w:rsid w:val="00AE5E94"/>
    <w:rsid w:val="00AE5F9B"/>
    <w:rsid w:val="00AE63C9"/>
    <w:rsid w:val="00AE66CE"/>
    <w:rsid w:val="00AE6BB8"/>
    <w:rsid w:val="00AF030A"/>
    <w:rsid w:val="00AF05D1"/>
    <w:rsid w:val="00AF2273"/>
    <w:rsid w:val="00B00245"/>
    <w:rsid w:val="00B00606"/>
    <w:rsid w:val="00B00A9A"/>
    <w:rsid w:val="00B01B34"/>
    <w:rsid w:val="00B022A3"/>
    <w:rsid w:val="00B02371"/>
    <w:rsid w:val="00B0248C"/>
    <w:rsid w:val="00B029BB"/>
    <w:rsid w:val="00B02A9D"/>
    <w:rsid w:val="00B033BC"/>
    <w:rsid w:val="00B040B2"/>
    <w:rsid w:val="00B041F6"/>
    <w:rsid w:val="00B04467"/>
    <w:rsid w:val="00B054B8"/>
    <w:rsid w:val="00B07087"/>
    <w:rsid w:val="00B110A0"/>
    <w:rsid w:val="00B115D2"/>
    <w:rsid w:val="00B1267E"/>
    <w:rsid w:val="00B12E02"/>
    <w:rsid w:val="00B13273"/>
    <w:rsid w:val="00B1436B"/>
    <w:rsid w:val="00B16672"/>
    <w:rsid w:val="00B16828"/>
    <w:rsid w:val="00B16F2C"/>
    <w:rsid w:val="00B17245"/>
    <w:rsid w:val="00B17424"/>
    <w:rsid w:val="00B176C5"/>
    <w:rsid w:val="00B176E1"/>
    <w:rsid w:val="00B2063E"/>
    <w:rsid w:val="00B210B8"/>
    <w:rsid w:val="00B21D07"/>
    <w:rsid w:val="00B23E77"/>
    <w:rsid w:val="00B252A1"/>
    <w:rsid w:val="00B25F46"/>
    <w:rsid w:val="00B26045"/>
    <w:rsid w:val="00B2681D"/>
    <w:rsid w:val="00B26A0E"/>
    <w:rsid w:val="00B2745C"/>
    <w:rsid w:val="00B3106E"/>
    <w:rsid w:val="00B31CEE"/>
    <w:rsid w:val="00B321E5"/>
    <w:rsid w:val="00B32EA9"/>
    <w:rsid w:val="00B330EF"/>
    <w:rsid w:val="00B348E6"/>
    <w:rsid w:val="00B368C6"/>
    <w:rsid w:val="00B36EA6"/>
    <w:rsid w:val="00B36ED1"/>
    <w:rsid w:val="00B37673"/>
    <w:rsid w:val="00B40334"/>
    <w:rsid w:val="00B4080E"/>
    <w:rsid w:val="00B413BA"/>
    <w:rsid w:val="00B419DB"/>
    <w:rsid w:val="00B419DF"/>
    <w:rsid w:val="00B424AD"/>
    <w:rsid w:val="00B42CCA"/>
    <w:rsid w:val="00B43798"/>
    <w:rsid w:val="00B44426"/>
    <w:rsid w:val="00B44630"/>
    <w:rsid w:val="00B449D4"/>
    <w:rsid w:val="00B45112"/>
    <w:rsid w:val="00B45195"/>
    <w:rsid w:val="00B45447"/>
    <w:rsid w:val="00B45A3E"/>
    <w:rsid w:val="00B4609B"/>
    <w:rsid w:val="00B46312"/>
    <w:rsid w:val="00B468E8"/>
    <w:rsid w:val="00B46B87"/>
    <w:rsid w:val="00B47A71"/>
    <w:rsid w:val="00B50B90"/>
    <w:rsid w:val="00B51228"/>
    <w:rsid w:val="00B51EC0"/>
    <w:rsid w:val="00B531ED"/>
    <w:rsid w:val="00B54955"/>
    <w:rsid w:val="00B54D3E"/>
    <w:rsid w:val="00B54F19"/>
    <w:rsid w:val="00B55437"/>
    <w:rsid w:val="00B55EF8"/>
    <w:rsid w:val="00B5618D"/>
    <w:rsid w:val="00B56659"/>
    <w:rsid w:val="00B568A1"/>
    <w:rsid w:val="00B57C59"/>
    <w:rsid w:val="00B57D8E"/>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3BA"/>
    <w:rsid w:val="00B72845"/>
    <w:rsid w:val="00B72CA3"/>
    <w:rsid w:val="00B72D2F"/>
    <w:rsid w:val="00B72FD9"/>
    <w:rsid w:val="00B73E13"/>
    <w:rsid w:val="00B75BE5"/>
    <w:rsid w:val="00B75CD2"/>
    <w:rsid w:val="00B7776B"/>
    <w:rsid w:val="00B80A3A"/>
    <w:rsid w:val="00B81778"/>
    <w:rsid w:val="00B81942"/>
    <w:rsid w:val="00B84F33"/>
    <w:rsid w:val="00B85885"/>
    <w:rsid w:val="00B86B0B"/>
    <w:rsid w:val="00B8747A"/>
    <w:rsid w:val="00B87C3A"/>
    <w:rsid w:val="00B91906"/>
    <w:rsid w:val="00B91E22"/>
    <w:rsid w:val="00B935C1"/>
    <w:rsid w:val="00B93726"/>
    <w:rsid w:val="00B9413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6F3"/>
    <w:rsid w:val="00BA681C"/>
    <w:rsid w:val="00BA70B7"/>
    <w:rsid w:val="00BA7344"/>
    <w:rsid w:val="00BA7E74"/>
    <w:rsid w:val="00BB054E"/>
    <w:rsid w:val="00BB0D1B"/>
    <w:rsid w:val="00BB2057"/>
    <w:rsid w:val="00BB24CE"/>
    <w:rsid w:val="00BB3A78"/>
    <w:rsid w:val="00BB591D"/>
    <w:rsid w:val="00BB6995"/>
    <w:rsid w:val="00BB70CF"/>
    <w:rsid w:val="00BB743D"/>
    <w:rsid w:val="00BC1B03"/>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1E51"/>
    <w:rsid w:val="00BD2567"/>
    <w:rsid w:val="00BD2B73"/>
    <w:rsid w:val="00BD33BE"/>
    <w:rsid w:val="00BD4C5F"/>
    <w:rsid w:val="00BD6146"/>
    <w:rsid w:val="00BD6404"/>
    <w:rsid w:val="00BE03A2"/>
    <w:rsid w:val="00BE1FF4"/>
    <w:rsid w:val="00BE26C7"/>
    <w:rsid w:val="00BE3456"/>
    <w:rsid w:val="00BE5642"/>
    <w:rsid w:val="00BE5F82"/>
    <w:rsid w:val="00BE60A1"/>
    <w:rsid w:val="00BE69D0"/>
    <w:rsid w:val="00BE72A8"/>
    <w:rsid w:val="00BF0312"/>
    <w:rsid w:val="00BF0B67"/>
    <w:rsid w:val="00BF130B"/>
    <w:rsid w:val="00BF1F26"/>
    <w:rsid w:val="00BF33DE"/>
    <w:rsid w:val="00BF3593"/>
    <w:rsid w:val="00BF483B"/>
    <w:rsid w:val="00BF53A2"/>
    <w:rsid w:val="00BF599D"/>
    <w:rsid w:val="00BF5A0C"/>
    <w:rsid w:val="00BF7875"/>
    <w:rsid w:val="00BF7A4B"/>
    <w:rsid w:val="00C001F7"/>
    <w:rsid w:val="00C004F3"/>
    <w:rsid w:val="00C02114"/>
    <w:rsid w:val="00C03340"/>
    <w:rsid w:val="00C04143"/>
    <w:rsid w:val="00C04AC1"/>
    <w:rsid w:val="00C04ACB"/>
    <w:rsid w:val="00C04F4C"/>
    <w:rsid w:val="00C05845"/>
    <w:rsid w:val="00C05D34"/>
    <w:rsid w:val="00C07799"/>
    <w:rsid w:val="00C115E9"/>
    <w:rsid w:val="00C13018"/>
    <w:rsid w:val="00C14490"/>
    <w:rsid w:val="00C14863"/>
    <w:rsid w:val="00C168E1"/>
    <w:rsid w:val="00C16A02"/>
    <w:rsid w:val="00C1720D"/>
    <w:rsid w:val="00C2045F"/>
    <w:rsid w:val="00C20712"/>
    <w:rsid w:val="00C20D7F"/>
    <w:rsid w:val="00C20E86"/>
    <w:rsid w:val="00C21967"/>
    <w:rsid w:val="00C22820"/>
    <w:rsid w:val="00C235F3"/>
    <w:rsid w:val="00C24743"/>
    <w:rsid w:val="00C24C65"/>
    <w:rsid w:val="00C24FE1"/>
    <w:rsid w:val="00C25036"/>
    <w:rsid w:val="00C26739"/>
    <w:rsid w:val="00C26C48"/>
    <w:rsid w:val="00C30AE1"/>
    <w:rsid w:val="00C31BA7"/>
    <w:rsid w:val="00C32C89"/>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6A3"/>
    <w:rsid w:val="00C55CD2"/>
    <w:rsid w:val="00C56834"/>
    <w:rsid w:val="00C56A49"/>
    <w:rsid w:val="00C56F59"/>
    <w:rsid w:val="00C6040F"/>
    <w:rsid w:val="00C64DA7"/>
    <w:rsid w:val="00C65526"/>
    <w:rsid w:val="00C659E5"/>
    <w:rsid w:val="00C65C63"/>
    <w:rsid w:val="00C667EC"/>
    <w:rsid w:val="00C67F84"/>
    <w:rsid w:val="00C70CF5"/>
    <w:rsid w:val="00C71D22"/>
    <w:rsid w:val="00C74DE4"/>
    <w:rsid w:val="00C75482"/>
    <w:rsid w:val="00C7675C"/>
    <w:rsid w:val="00C7685A"/>
    <w:rsid w:val="00C768C6"/>
    <w:rsid w:val="00C76AF3"/>
    <w:rsid w:val="00C773A4"/>
    <w:rsid w:val="00C804BA"/>
    <w:rsid w:val="00C80C45"/>
    <w:rsid w:val="00C80F86"/>
    <w:rsid w:val="00C80FE9"/>
    <w:rsid w:val="00C819B6"/>
    <w:rsid w:val="00C82422"/>
    <w:rsid w:val="00C83304"/>
    <w:rsid w:val="00C8386E"/>
    <w:rsid w:val="00C83D42"/>
    <w:rsid w:val="00C83DE5"/>
    <w:rsid w:val="00C84021"/>
    <w:rsid w:val="00C8470A"/>
    <w:rsid w:val="00C85051"/>
    <w:rsid w:val="00C8541D"/>
    <w:rsid w:val="00C85956"/>
    <w:rsid w:val="00C86C25"/>
    <w:rsid w:val="00C905AD"/>
    <w:rsid w:val="00C90902"/>
    <w:rsid w:val="00C90F56"/>
    <w:rsid w:val="00C96CD3"/>
    <w:rsid w:val="00C97082"/>
    <w:rsid w:val="00C97686"/>
    <w:rsid w:val="00C9784F"/>
    <w:rsid w:val="00CA13D5"/>
    <w:rsid w:val="00CA16EF"/>
    <w:rsid w:val="00CA1D01"/>
    <w:rsid w:val="00CA2B85"/>
    <w:rsid w:val="00CA35BD"/>
    <w:rsid w:val="00CA3C13"/>
    <w:rsid w:val="00CA3F52"/>
    <w:rsid w:val="00CA4798"/>
    <w:rsid w:val="00CA60C2"/>
    <w:rsid w:val="00CA652B"/>
    <w:rsid w:val="00CA6581"/>
    <w:rsid w:val="00CA6634"/>
    <w:rsid w:val="00CA6E3D"/>
    <w:rsid w:val="00CB11B4"/>
    <w:rsid w:val="00CB126D"/>
    <w:rsid w:val="00CB16C9"/>
    <w:rsid w:val="00CB1A7C"/>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2437"/>
    <w:rsid w:val="00CD2D47"/>
    <w:rsid w:val="00CD31B5"/>
    <w:rsid w:val="00CD40BB"/>
    <w:rsid w:val="00CD4379"/>
    <w:rsid w:val="00CD538C"/>
    <w:rsid w:val="00CD54F8"/>
    <w:rsid w:val="00CD64EF"/>
    <w:rsid w:val="00CD67FB"/>
    <w:rsid w:val="00CD7081"/>
    <w:rsid w:val="00CD72A6"/>
    <w:rsid w:val="00CE0241"/>
    <w:rsid w:val="00CE123C"/>
    <w:rsid w:val="00CE1AFC"/>
    <w:rsid w:val="00CE1BA0"/>
    <w:rsid w:val="00CE22DA"/>
    <w:rsid w:val="00CE2A3A"/>
    <w:rsid w:val="00CE2A53"/>
    <w:rsid w:val="00CE2CAC"/>
    <w:rsid w:val="00CE38AC"/>
    <w:rsid w:val="00CE40BC"/>
    <w:rsid w:val="00CE418A"/>
    <w:rsid w:val="00CE4667"/>
    <w:rsid w:val="00CE4FAD"/>
    <w:rsid w:val="00CE5754"/>
    <w:rsid w:val="00CE64F9"/>
    <w:rsid w:val="00CE726F"/>
    <w:rsid w:val="00CE7D2C"/>
    <w:rsid w:val="00CE7F3A"/>
    <w:rsid w:val="00CF0CC5"/>
    <w:rsid w:val="00CF0D88"/>
    <w:rsid w:val="00CF1314"/>
    <w:rsid w:val="00CF1BB8"/>
    <w:rsid w:val="00CF2701"/>
    <w:rsid w:val="00CF2888"/>
    <w:rsid w:val="00CF2C52"/>
    <w:rsid w:val="00CF3687"/>
    <w:rsid w:val="00CF4195"/>
    <w:rsid w:val="00CF4484"/>
    <w:rsid w:val="00CF541D"/>
    <w:rsid w:val="00CF55E9"/>
    <w:rsid w:val="00CF5F88"/>
    <w:rsid w:val="00CF631E"/>
    <w:rsid w:val="00CF6C0B"/>
    <w:rsid w:val="00CF7003"/>
    <w:rsid w:val="00CF72B9"/>
    <w:rsid w:val="00CF72FC"/>
    <w:rsid w:val="00CF7D0F"/>
    <w:rsid w:val="00D00196"/>
    <w:rsid w:val="00D004DB"/>
    <w:rsid w:val="00D008D2"/>
    <w:rsid w:val="00D0097B"/>
    <w:rsid w:val="00D0099A"/>
    <w:rsid w:val="00D00A13"/>
    <w:rsid w:val="00D00C18"/>
    <w:rsid w:val="00D01109"/>
    <w:rsid w:val="00D0324C"/>
    <w:rsid w:val="00D03533"/>
    <w:rsid w:val="00D038E3"/>
    <w:rsid w:val="00D04509"/>
    <w:rsid w:val="00D04E94"/>
    <w:rsid w:val="00D06107"/>
    <w:rsid w:val="00D07E4C"/>
    <w:rsid w:val="00D07EFE"/>
    <w:rsid w:val="00D11EF3"/>
    <w:rsid w:val="00D12388"/>
    <w:rsid w:val="00D12462"/>
    <w:rsid w:val="00D124AE"/>
    <w:rsid w:val="00D12AA5"/>
    <w:rsid w:val="00D12CCA"/>
    <w:rsid w:val="00D12D5C"/>
    <w:rsid w:val="00D1392D"/>
    <w:rsid w:val="00D13B72"/>
    <w:rsid w:val="00D14265"/>
    <w:rsid w:val="00D14CD7"/>
    <w:rsid w:val="00D169EF"/>
    <w:rsid w:val="00D214F7"/>
    <w:rsid w:val="00D244AD"/>
    <w:rsid w:val="00D24DA7"/>
    <w:rsid w:val="00D25340"/>
    <w:rsid w:val="00D256A9"/>
    <w:rsid w:val="00D259CF"/>
    <w:rsid w:val="00D25A2A"/>
    <w:rsid w:val="00D25E3C"/>
    <w:rsid w:val="00D26242"/>
    <w:rsid w:val="00D2750A"/>
    <w:rsid w:val="00D301C1"/>
    <w:rsid w:val="00D30F68"/>
    <w:rsid w:val="00D33A84"/>
    <w:rsid w:val="00D34895"/>
    <w:rsid w:val="00D34F0D"/>
    <w:rsid w:val="00D35A87"/>
    <w:rsid w:val="00D36365"/>
    <w:rsid w:val="00D3644A"/>
    <w:rsid w:val="00D37377"/>
    <w:rsid w:val="00D37F77"/>
    <w:rsid w:val="00D40DC8"/>
    <w:rsid w:val="00D4154D"/>
    <w:rsid w:val="00D41E14"/>
    <w:rsid w:val="00D421E4"/>
    <w:rsid w:val="00D42716"/>
    <w:rsid w:val="00D42ED6"/>
    <w:rsid w:val="00D436AB"/>
    <w:rsid w:val="00D439CB"/>
    <w:rsid w:val="00D441B7"/>
    <w:rsid w:val="00D44833"/>
    <w:rsid w:val="00D4496A"/>
    <w:rsid w:val="00D456A4"/>
    <w:rsid w:val="00D464DD"/>
    <w:rsid w:val="00D47937"/>
    <w:rsid w:val="00D50895"/>
    <w:rsid w:val="00D515E9"/>
    <w:rsid w:val="00D51C70"/>
    <w:rsid w:val="00D51CB8"/>
    <w:rsid w:val="00D52AFD"/>
    <w:rsid w:val="00D52E14"/>
    <w:rsid w:val="00D5351B"/>
    <w:rsid w:val="00D53520"/>
    <w:rsid w:val="00D53783"/>
    <w:rsid w:val="00D54140"/>
    <w:rsid w:val="00D548E0"/>
    <w:rsid w:val="00D54BE5"/>
    <w:rsid w:val="00D55EE4"/>
    <w:rsid w:val="00D56081"/>
    <w:rsid w:val="00D56D92"/>
    <w:rsid w:val="00D60919"/>
    <w:rsid w:val="00D60A61"/>
    <w:rsid w:val="00D60FA9"/>
    <w:rsid w:val="00D60FE3"/>
    <w:rsid w:val="00D616E6"/>
    <w:rsid w:val="00D61E7C"/>
    <w:rsid w:val="00D62B50"/>
    <w:rsid w:val="00D635CB"/>
    <w:rsid w:val="00D63D61"/>
    <w:rsid w:val="00D64263"/>
    <w:rsid w:val="00D64788"/>
    <w:rsid w:val="00D65237"/>
    <w:rsid w:val="00D65F3D"/>
    <w:rsid w:val="00D66F7E"/>
    <w:rsid w:val="00D672A5"/>
    <w:rsid w:val="00D71836"/>
    <w:rsid w:val="00D71E76"/>
    <w:rsid w:val="00D72A0B"/>
    <w:rsid w:val="00D72A75"/>
    <w:rsid w:val="00D731BA"/>
    <w:rsid w:val="00D73430"/>
    <w:rsid w:val="00D74367"/>
    <w:rsid w:val="00D74894"/>
    <w:rsid w:val="00D74970"/>
    <w:rsid w:val="00D757AD"/>
    <w:rsid w:val="00D81B4A"/>
    <w:rsid w:val="00D820B1"/>
    <w:rsid w:val="00D84B99"/>
    <w:rsid w:val="00D853E0"/>
    <w:rsid w:val="00D85F7D"/>
    <w:rsid w:val="00D86BDC"/>
    <w:rsid w:val="00D9000F"/>
    <w:rsid w:val="00D90174"/>
    <w:rsid w:val="00D919AD"/>
    <w:rsid w:val="00D92B75"/>
    <w:rsid w:val="00D932C3"/>
    <w:rsid w:val="00D93B15"/>
    <w:rsid w:val="00D94E2A"/>
    <w:rsid w:val="00D96B54"/>
    <w:rsid w:val="00D97A3E"/>
    <w:rsid w:val="00DA1C85"/>
    <w:rsid w:val="00DA206A"/>
    <w:rsid w:val="00DA2BAF"/>
    <w:rsid w:val="00DA2EC6"/>
    <w:rsid w:val="00DA3332"/>
    <w:rsid w:val="00DA394F"/>
    <w:rsid w:val="00DA3AC6"/>
    <w:rsid w:val="00DA4ABC"/>
    <w:rsid w:val="00DA5993"/>
    <w:rsid w:val="00DA68F7"/>
    <w:rsid w:val="00DA7222"/>
    <w:rsid w:val="00DA7930"/>
    <w:rsid w:val="00DA7EFC"/>
    <w:rsid w:val="00DB0193"/>
    <w:rsid w:val="00DB0543"/>
    <w:rsid w:val="00DB0672"/>
    <w:rsid w:val="00DB0930"/>
    <w:rsid w:val="00DB1587"/>
    <w:rsid w:val="00DB1E03"/>
    <w:rsid w:val="00DB2168"/>
    <w:rsid w:val="00DB2D12"/>
    <w:rsid w:val="00DB35B5"/>
    <w:rsid w:val="00DB35D1"/>
    <w:rsid w:val="00DB37C7"/>
    <w:rsid w:val="00DB3FB6"/>
    <w:rsid w:val="00DB4ADA"/>
    <w:rsid w:val="00DB4BEC"/>
    <w:rsid w:val="00DB5A1C"/>
    <w:rsid w:val="00DB5A28"/>
    <w:rsid w:val="00DB6828"/>
    <w:rsid w:val="00DB7E6A"/>
    <w:rsid w:val="00DC0CF0"/>
    <w:rsid w:val="00DC158E"/>
    <w:rsid w:val="00DC1E35"/>
    <w:rsid w:val="00DC2387"/>
    <w:rsid w:val="00DC2913"/>
    <w:rsid w:val="00DC2B35"/>
    <w:rsid w:val="00DC2B84"/>
    <w:rsid w:val="00DC2CBA"/>
    <w:rsid w:val="00DC2EEE"/>
    <w:rsid w:val="00DC4F4E"/>
    <w:rsid w:val="00DC515B"/>
    <w:rsid w:val="00DC5183"/>
    <w:rsid w:val="00DC57EE"/>
    <w:rsid w:val="00DC72F4"/>
    <w:rsid w:val="00DC73A8"/>
    <w:rsid w:val="00DC73ED"/>
    <w:rsid w:val="00DC7F56"/>
    <w:rsid w:val="00DD0D1A"/>
    <w:rsid w:val="00DD20EC"/>
    <w:rsid w:val="00DD211E"/>
    <w:rsid w:val="00DD23F3"/>
    <w:rsid w:val="00DD28A9"/>
    <w:rsid w:val="00DD28DB"/>
    <w:rsid w:val="00DD3BC7"/>
    <w:rsid w:val="00DD3C37"/>
    <w:rsid w:val="00DD3C54"/>
    <w:rsid w:val="00DD49CF"/>
    <w:rsid w:val="00DD4B5D"/>
    <w:rsid w:val="00DD4C33"/>
    <w:rsid w:val="00DD502F"/>
    <w:rsid w:val="00DD51D3"/>
    <w:rsid w:val="00DD59E0"/>
    <w:rsid w:val="00DD5BDC"/>
    <w:rsid w:val="00DD6639"/>
    <w:rsid w:val="00DD7058"/>
    <w:rsid w:val="00DE1522"/>
    <w:rsid w:val="00DE153B"/>
    <w:rsid w:val="00DE1ABC"/>
    <w:rsid w:val="00DE2A31"/>
    <w:rsid w:val="00DE3285"/>
    <w:rsid w:val="00DE37EC"/>
    <w:rsid w:val="00DE3BC9"/>
    <w:rsid w:val="00DE471F"/>
    <w:rsid w:val="00DE4D5E"/>
    <w:rsid w:val="00DE4EAF"/>
    <w:rsid w:val="00DE5049"/>
    <w:rsid w:val="00DE5074"/>
    <w:rsid w:val="00DE58A3"/>
    <w:rsid w:val="00DE5BAA"/>
    <w:rsid w:val="00DE68F0"/>
    <w:rsid w:val="00DE69A2"/>
    <w:rsid w:val="00DF179C"/>
    <w:rsid w:val="00DF229C"/>
    <w:rsid w:val="00DF2608"/>
    <w:rsid w:val="00DF60FB"/>
    <w:rsid w:val="00DF634C"/>
    <w:rsid w:val="00DF6BB5"/>
    <w:rsid w:val="00DF7597"/>
    <w:rsid w:val="00DF7636"/>
    <w:rsid w:val="00DF77D8"/>
    <w:rsid w:val="00E000B1"/>
    <w:rsid w:val="00E0025B"/>
    <w:rsid w:val="00E00B87"/>
    <w:rsid w:val="00E02581"/>
    <w:rsid w:val="00E029BA"/>
    <w:rsid w:val="00E02C6A"/>
    <w:rsid w:val="00E03957"/>
    <w:rsid w:val="00E039E6"/>
    <w:rsid w:val="00E03CBB"/>
    <w:rsid w:val="00E04962"/>
    <w:rsid w:val="00E06587"/>
    <w:rsid w:val="00E06DC8"/>
    <w:rsid w:val="00E07CEF"/>
    <w:rsid w:val="00E10CDA"/>
    <w:rsid w:val="00E12414"/>
    <w:rsid w:val="00E12C07"/>
    <w:rsid w:val="00E12D2D"/>
    <w:rsid w:val="00E149E9"/>
    <w:rsid w:val="00E14ED7"/>
    <w:rsid w:val="00E152E9"/>
    <w:rsid w:val="00E16093"/>
    <w:rsid w:val="00E16236"/>
    <w:rsid w:val="00E16950"/>
    <w:rsid w:val="00E1703E"/>
    <w:rsid w:val="00E170C1"/>
    <w:rsid w:val="00E170DE"/>
    <w:rsid w:val="00E1726F"/>
    <w:rsid w:val="00E2022D"/>
    <w:rsid w:val="00E20A0C"/>
    <w:rsid w:val="00E22FA7"/>
    <w:rsid w:val="00E22FB5"/>
    <w:rsid w:val="00E23418"/>
    <w:rsid w:val="00E23882"/>
    <w:rsid w:val="00E239EA"/>
    <w:rsid w:val="00E25D6C"/>
    <w:rsid w:val="00E25FC1"/>
    <w:rsid w:val="00E275B8"/>
    <w:rsid w:val="00E311E8"/>
    <w:rsid w:val="00E314E1"/>
    <w:rsid w:val="00E3218A"/>
    <w:rsid w:val="00E32B21"/>
    <w:rsid w:val="00E33135"/>
    <w:rsid w:val="00E34231"/>
    <w:rsid w:val="00E345C8"/>
    <w:rsid w:val="00E34B7B"/>
    <w:rsid w:val="00E35238"/>
    <w:rsid w:val="00E35C3B"/>
    <w:rsid w:val="00E36BF2"/>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3C54"/>
    <w:rsid w:val="00E5453D"/>
    <w:rsid w:val="00E559F1"/>
    <w:rsid w:val="00E55CA2"/>
    <w:rsid w:val="00E55ED2"/>
    <w:rsid w:val="00E56A6A"/>
    <w:rsid w:val="00E57DC1"/>
    <w:rsid w:val="00E614E0"/>
    <w:rsid w:val="00E616A3"/>
    <w:rsid w:val="00E6182E"/>
    <w:rsid w:val="00E61FFB"/>
    <w:rsid w:val="00E62903"/>
    <w:rsid w:val="00E6326F"/>
    <w:rsid w:val="00E63779"/>
    <w:rsid w:val="00E63FA1"/>
    <w:rsid w:val="00E65E36"/>
    <w:rsid w:val="00E65F7A"/>
    <w:rsid w:val="00E66433"/>
    <w:rsid w:val="00E66D22"/>
    <w:rsid w:val="00E70390"/>
    <w:rsid w:val="00E7073B"/>
    <w:rsid w:val="00E70D23"/>
    <w:rsid w:val="00E70F38"/>
    <w:rsid w:val="00E71702"/>
    <w:rsid w:val="00E7317A"/>
    <w:rsid w:val="00E74055"/>
    <w:rsid w:val="00E742B2"/>
    <w:rsid w:val="00E74E15"/>
    <w:rsid w:val="00E759DD"/>
    <w:rsid w:val="00E759EA"/>
    <w:rsid w:val="00E760E4"/>
    <w:rsid w:val="00E766BA"/>
    <w:rsid w:val="00E7722B"/>
    <w:rsid w:val="00E77F39"/>
    <w:rsid w:val="00E80813"/>
    <w:rsid w:val="00E81244"/>
    <w:rsid w:val="00E81263"/>
    <w:rsid w:val="00E81A2B"/>
    <w:rsid w:val="00E8280B"/>
    <w:rsid w:val="00E8320E"/>
    <w:rsid w:val="00E84128"/>
    <w:rsid w:val="00E84B29"/>
    <w:rsid w:val="00E852B0"/>
    <w:rsid w:val="00E85D38"/>
    <w:rsid w:val="00E86A4B"/>
    <w:rsid w:val="00E86EE3"/>
    <w:rsid w:val="00E87B8B"/>
    <w:rsid w:val="00E87E8F"/>
    <w:rsid w:val="00E913C8"/>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8B9"/>
    <w:rsid w:val="00EA0D24"/>
    <w:rsid w:val="00EA1CE9"/>
    <w:rsid w:val="00EA2E03"/>
    <w:rsid w:val="00EA77D8"/>
    <w:rsid w:val="00EB0082"/>
    <w:rsid w:val="00EB105B"/>
    <w:rsid w:val="00EB1314"/>
    <w:rsid w:val="00EB1C71"/>
    <w:rsid w:val="00EB244A"/>
    <w:rsid w:val="00EB2E9C"/>
    <w:rsid w:val="00EB32E7"/>
    <w:rsid w:val="00EB3521"/>
    <w:rsid w:val="00EB3547"/>
    <w:rsid w:val="00EB40F1"/>
    <w:rsid w:val="00EB49FB"/>
    <w:rsid w:val="00EB4CDC"/>
    <w:rsid w:val="00EB4F1D"/>
    <w:rsid w:val="00EB609D"/>
    <w:rsid w:val="00EB6173"/>
    <w:rsid w:val="00EB625B"/>
    <w:rsid w:val="00EB63DC"/>
    <w:rsid w:val="00EB6BCD"/>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09"/>
    <w:rsid w:val="00EC6F8F"/>
    <w:rsid w:val="00EC799C"/>
    <w:rsid w:val="00ED0013"/>
    <w:rsid w:val="00ED0360"/>
    <w:rsid w:val="00ED05B3"/>
    <w:rsid w:val="00ED144E"/>
    <w:rsid w:val="00ED2EB2"/>
    <w:rsid w:val="00ED50B9"/>
    <w:rsid w:val="00ED55B8"/>
    <w:rsid w:val="00ED5D53"/>
    <w:rsid w:val="00ED5EC7"/>
    <w:rsid w:val="00ED6269"/>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22A"/>
    <w:rsid w:val="00F0783B"/>
    <w:rsid w:val="00F10421"/>
    <w:rsid w:val="00F1226D"/>
    <w:rsid w:val="00F13CAA"/>
    <w:rsid w:val="00F1483B"/>
    <w:rsid w:val="00F14D11"/>
    <w:rsid w:val="00F17C0C"/>
    <w:rsid w:val="00F20334"/>
    <w:rsid w:val="00F20774"/>
    <w:rsid w:val="00F20B30"/>
    <w:rsid w:val="00F21205"/>
    <w:rsid w:val="00F21413"/>
    <w:rsid w:val="00F220F6"/>
    <w:rsid w:val="00F221F3"/>
    <w:rsid w:val="00F23188"/>
    <w:rsid w:val="00F23663"/>
    <w:rsid w:val="00F23C28"/>
    <w:rsid w:val="00F25B67"/>
    <w:rsid w:val="00F25F67"/>
    <w:rsid w:val="00F26054"/>
    <w:rsid w:val="00F26454"/>
    <w:rsid w:val="00F27A0F"/>
    <w:rsid w:val="00F30AF7"/>
    <w:rsid w:val="00F30F3B"/>
    <w:rsid w:val="00F3103E"/>
    <w:rsid w:val="00F31688"/>
    <w:rsid w:val="00F318D7"/>
    <w:rsid w:val="00F31B6B"/>
    <w:rsid w:val="00F33ABD"/>
    <w:rsid w:val="00F33C32"/>
    <w:rsid w:val="00F34AA9"/>
    <w:rsid w:val="00F3519E"/>
    <w:rsid w:val="00F35496"/>
    <w:rsid w:val="00F3603F"/>
    <w:rsid w:val="00F36AE4"/>
    <w:rsid w:val="00F3705D"/>
    <w:rsid w:val="00F37683"/>
    <w:rsid w:val="00F37885"/>
    <w:rsid w:val="00F37A89"/>
    <w:rsid w:val="00F40C30"/>
    <w:rsid w:val="00F410DD"/>
    <w:rsid w:val="00F413A4"/>
    <w:rsid w:val="00F41620"/>
    <w:rsid w:val="00F4168A"/>
    <w:rsid w:val="00F41692"/>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17AA"/>
    <w:rsid w:val="00F645C8"/>
    <w:rsid w:val="00F668C3"/>
    <w:rsid w:val="00F67BFC"/>
    <w:rsid w:val="00F70205"/>
    <w:rsid w:val="00F71D11"/>
    <w:rsid w:val="00F72761"/>
    <w:rsid w:val="00F758AF"/>
    <w:rsid w:val="00F75A14"/>
    <w:rsid w:val="00F764AB"/>
    <w:rsid w:val="00F77111"/>
    <w:rsid w:val="00F77653"/>
    <w:rsid w:val="00F77DE6"/>
    <w:rsid w:val="00F8008E"/>
    <w:rsid w:val="00F80D99"/>
    <w:rsid w:val="00F810AD"/>
    <w:rsid w:val="00F81298"/>
    <w:rsid w:val="00F825BC"/>
    <w:rsid w:val="00F83542"/>
    <w:rsid w:val="00F83DAA"/>
    <w:rsid w:val="00F84C29"/>
    <w:rsid w:val="00F84CBA"/>
    <w:rsid w:val="00F85160"/>
    <w:rsid w:val="00F85629"/>
    <w:rsid w:val="00F85E7D"/>
    <w:rsid w:val="00F8657D"/>
    <w:rsid w:val="00F86B05"/>
    <w:rsid w:val="00F872D1"/>
    <w:rsid w:val="00F877C8"/>
    <w:rsid w:val="00F87E71"/>
    <w:rsid w:val="00F908EB"/>
    <w:rsid w:val="00F9404B"/>
    <w:rsid w:val="00F9475E"/>
    <w:rsid w:val="00F94A51"/>
    <w:rsid w:val="00F9627D"/>
    <w:rsid w:val="00F964AC"/>
    <w:rsid w:val="00F970B3"/>
    <w:rsid w:val="00FA0136"/>
    <w:rsid w:val="00FA019C"/>
    <w:rsid w:val="00FA04ED"/>
    <w:rsid w:val="00FA07BB"/>
    <w:rsid w:val="00FA19C5"/>
    <w:rsid w:val="00FA2DA9"/>
    <w:rsid w:val="00FA36B2"/>
    <w:rsid w:val="00FA37F7"/>
    <w:rsid w:val="00FA3CE7"/>
    <w:rsid w:val="00FA4AC2"/>
    <w:rsid w:val="00FA55C7"/>
    <w:rsid w:val="00FA66B2"/>
    <w:rsid w:val="00FA6777"/>
    <w:rsid w:val="00FA6B37"/>
    <w:rsid w:val="00FA79B8"/>
    <w:rsid w:val="00FA7BDA"/>
    <w:rsid w:val="00FA7E62"/>
    <w:rsid w:val="00FB07E3"/>
    <w:rsid w:val="00FB0E99"/>
    <w:rsid w:val="00FB3D87"/>
    <w:rsid w:val="00FB4702"/>
    <w:rsid w:val="00FB4B24"/>
    <w:rsid w:val="00FB673A"/>
    <w:rsid w:val="00FB680A"/>
    <w:rsid w:val="00FB6D9D"/>
    <w:rsid w:val="00FB7BCB"/>
    <w:rsid w:val="00FC0EEF"/>
    <w:rsid w:val="00FC23BC"/>
    <w:rsid w:val="00FC2B93"/>
    <w:rsid w:val="00FC31F4"/>
    <w:rsid w:val="00FC3B8F"/>
    <w:rsid w:val="00FC5FC7"/>
    <w:rsid w:val="00FC6638"/>
    <w:rsid w:val="00FC745D"/>
    <w:rsid w:val="00FD1C49"/>
    <w:rsid w:val="00FD342C"/>
    <w:rsid w:val="00FD48B4"/>
    <w:rsid w:val="00FD64F6"/>
    <w:rsid w:val="00FD6E25"/>
    <w:rsid w:val="00FD71AF"/>
    <w:rsid w:val="00FD7413"/>
    <w:rsid w:val="00FE208A"/>
    <w:rsid w:val="00FE235E"/>
    <w:rsid w:val="00FE28A0"/>
    <w:rsid w:val="00FE54DA"/>
    <w:rsid w:val="00FE55FC"/>
    <w:rsid w:val="00FE590B"/>
    <w:rsid w:val="00FE59F1"/>
    <w:rsid w:val="00FE6C34"/>
    <w:rsid w:val="00FE7221"/>
    <w:rsid w:val="00FE7504"/>
    <w:rsid w:val="00FE7FBE"/>
    <w:rsid w:val="00FF03B6"/>
    <w:rsid w:val="00FF12B4"/>
    <w:rsid w:val="00FF156D"/>
    <w:rsid w:val="00FF1BF6"/>
    <w:rsid w:val="00FF25D0"/>
    <w:rsid w:val="00FF2A30"/>
    <w:rsid w:val="00FF327D"/>
    <w:rsid w:val="00FF3FF4"/>
    <w:rsid w:val="00FF513F"/>
    <w:rsid w:val="00FF6B99"/>
    <w:rsid w:val="00FF6BD8"/>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6DB926B8-4C0A-4BBB-BF90-ACFBC15A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37"/>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241792825">
      <w:bodyDiv w:val="1"/>
      <w:marLeft w:val="0"/>
      <w:marRight w:val="0"/>
      <w:marTop w:val="0"/>
      <w:marBottom w:val="0"/>
      <w:divBdr>
        <w:top w:val="none" w:sz="0" w:space="0" w:color="auto"/>
        <w:left w:val="none" w:sz="0" w:space="0" w:color="auto"/>
        <w:bottom w:val="none" w:sz="0" w:space="0" w:color="auto"/>
        <w:right w:val="none" w:sz="0" w:space="0" w:color="auto"/>
      </w:divBdr>
      <w:divsChild>
        <w:div w:id="2099399913">
          <w:marLeft w:val="720"/>
          <w:marRight w:val="0"/>
          <w:marTop w:val="0"/>
          <w:marBottom w:val="0"/>
          <w:divBdr>
            <w:top w:val="none" w:sz="0" w:space="0" w:color="auto"/>
            <w:left w:val="none" w:sz="0" w:space="0" w:color="auto"/>
            <w:bottom w:val="none" w:sz="0" w:space="0" w:color="auto"/>
            <w:right w:val="none" w:sz="0" w:space="0" w:color="auto"/>
          </w:divBdr>
        </w:div>
        <w:div w:id="604658787">
          <w:marLeft w:val="2246"/>
          <w:marRight w:val="0"/>
          <w:marTop w:val="0"/>
          <w:marBottom w:val="0"/>
          <w:divBdr>
            <w:top w:val="none" w:sz="0" w:space="0" w:color="auto"/>
            <w:left w:val="none" w:sz="0" w:space="0" w:color="auto"/>
            <w:bottom w:val="none" w:sz="0" w:space="0" w:color="auto"/>
            <w:right w:val="none" w:sz="0" w:space="0" w:color="auto"/>
          </w:divBdr>
        </w:div>
        <w:div w:id="1799567346">
          <w:marLeft w:val="2246"/>
          <w:marRight w:val="0"/>
          <w:marTop w:val="0"/>
          <w:marBottom w:val="0"/>
          <w:divBdr>
            <w:top w:val="none" w:sz="0" w:space="0" w:color="auto"/>
            <w:left w:val="none" w:sz="0" w:space="0" w:color="auto"/>
            <w:bottom w:val="none" w:sz="0" w:space="0" w:color="auto"/>
            <w:right w:val="none" w:sz="0" w:space="0" w:color="auto"/>
          </w:divBdr>
        </w:div>
        <w:div w:id="2019039948">
          <w:marLeft w:val="2246"/>
          <w:marRight w:val="0"/>
          <w:marTop w:val="0"/>
          <w:marBottom w:val="0"/>
          <w:divBdr>
            <w:top w:val="none" w:sz="0" w:space="0" w:color="auto"/>
            <w:left w:val="none" w:sz="0" w:space="0" w:color="auto"/>
            <w:bottom w:val="none" w:sz="0" w:space="0" w:color="auto"/>
            <w:right w:val="none" w:sz="0" w:space="0" w:color="auto"/>
          </w:divBdr>
        </w:div>
        <w:div w:id="2013019876">
          <w:marLeft w:val="720"/>
          <w:marRight w:val="0"/>
          <w:marTop w:val="0"/>
          <w:marBottom w:val="0"/>
          <w:divBdr>
            <w:top w:val="none" w:sz="0" w:space="0" w:color="auto"/>
            <w:left w:val="none" w:sz="0" w:space="0" w:color="auto"/>
            <w:bottom w:val="none" w:sz="0" w:space="0" w:color="auto"/>
            <w:right w:val="none" w:sz="0" w:space="0" w:color="auto"/>
          </w:divBdr>
        </w:div>
        <w:div w:id="1124153953">
          <w:marLeft w:val="2246"/>
          <w:marRight w:val="0"/>
          <w:marTop w:val="0"/>
          <w:marBottom w:val="0"/>
          <w:divBdr>
            <w:top w:val="none" w:sz="0" w:space="0" w:color="auto"/>
            <w:left w:val="none" w:sz="0" w:space="0" w:color="auto"/>
            <w:bottom w:val="none" w:sz="0" w:space="0" w:color="auto"/>
            <w:right w:val="none" w:sz="0" w:space="0" w:color="auto"/>
          </w:divBdr>
        </w:div>
        <w:div w:id="2000962420">
          <w:marLeft w:val="2246"/>
          <w:marRight w:val="0"/>
          <w:marTop w:val="0"/>
          <w:marBottom w:val="0"/>
          <w:divBdr>
            <w:top w:val="none" w:sz="0" w:space="0" w:color="auto"/>
            <w:left w:val="none" w:sz="0" w:space="0" w:color="auto"/>
            <w:bottom w:val="none" w:sz="0" w:space="0" w:color="auto"/>
            <w:right w:val="none" w:sz="0" w:space="0" w:color="auto"/>
          </w:divBdr>
        </w:div>
        <w:div w:id="2134326632">
          <w:marLeft w:val="2246"/>
          <w:marRight w:val="0"/>
          <w:marTop w:val="0"/>
          <w:marBottom w:val="0"/>
          <w:divBdr>
            <w:top w:val="none" w:sz="0" w:space="0" w:color="auto"/>
            <w:left w:val="none" w:sz="0" w:space="0" w:color="auto"/>
            <w:bottom w:val="none" w:sz="0" w:space="0" w:color="auto"/>
            <w:right w:val="none" w:sz="0" w:space="0" w:color="auto"/>
          </w:divBdr>
        </w:div>
        <w:div w:id="1184979299">
          <w:marLeft w:val="806"/>
          <w:marRight w:val="0"/>
          <w:marTop w:val="0"/>
          <w:marBottom w:val="0"/>
          <w:divBdr>
            <w:top w:val="none" w:sz="0" w:space="0" w:color="auto"/>
            <w:left w:val="none" w:sz="0" w:space="0" w:color="auto"/>
            <w:bottom w:val="none" w:sz="0" w:space="0" w:color="auto"/>
            <w:right w:val="none" w:sz="0" w:space="0" w:color="auto"/>
          </w:divBdr>
        </w:div>
        <w:div w:id="72750825">
          <w:marLeft w:val="2246"/>
          <w:marRight w:val="0"/>
          <w:marTop w:val="0"/>
          <w:marBottom w:val="0"/>
          <w:divBdr>
            <w:top w:val="none" w:sz="0" w:space="0" w:color="auto"/>
            <w:left w:val="none" w:sz="0" w:space="0" w:color="auto"/>
            <w:bottom w:val="none" w:sz="0" w:space="0" w:color="auto"/>
            <w:right w:val="none" w:sz="0" w:space="0" w:color="auto"/>
          </w:divBdr>
        </w:div>
        <w:div w:id="1010908892">
          <w:marLeft w:val="2246"/>
          <w:marRight w:val="0"/>
          <w:marTop w:val="0"/>
          <w:marBottom w:val="0"/>
          <w:divBdr>
            <w:top w:val="none" w:sz="0" w:space="0" w:color="auto"/>
            <w:left w:val="none" w:sz="0" w:space="0" w:color="auto"/>
            <w:bottom w:val="none" w:sz="0" w:space="0" w:color="auto"/>
            <w:right w:val="none" w:sz="0" w:space="0" w:color="auto"/>
          </w:divBdr>
        </w:div>
        <w:div w:id="516234602">
          <w:marLeft w:val="2246"/>
          <w:marRight w:val="0"/>
          <w:marTop w:val="0"/>
          <w:marBottom w:val="0"/>
          <w:divBdr>
            <w:top w:val="none" w:sz="0" w:space="0" w:color="auto"/>
            <w:left w:val="none" w:sz="0" w:space="0" w:color="auto"/>
            <w:bottom w:val="none" w:sz="0" w:space="0" w:color="auto"/>
            <w:right w:val="none" w:sz="0" w:space="0" w:color="auto"/>
          </w:divBdr>
        </w:div>
        <w:div w:id="1666787373">
          <w:marLeft w:val="806"/>
          <w:marRight w:val="0"/>
          <w:marTop w:val="0"/>
          <w:marBottom w:val="0"/>
          <w:divBdr>
            <w:top w:val="none" w:sz="0" w:space="0" w:color="auto"/>
            <w:left w:val="none" w:sz="0" w:space="0" w:color="auto"/>
            <w:bottom w:val="none" w:sz="0" w:space="0" w:color="auto"/>
            <w:right w:val="none" w:sz="0" w:space="0" w:color="auto"/>
          </w:divBdr>
        </w:div>
        <w:div w:id="238054384">
          <w:marLeft w:val="2246"/>
          <w:marRight w:val="0"/>
          <w:marTop w:val="0"/>
          <w:marBottom w:val="0"/>
          <w:divBdr>
            <w:top w:val="none" w:sz="0" w:space="0" w:color="auto"/>
            <w:left w:val="none" w:sz="0" w:space="0" w:color="auto"/>
            <w:bottom w:val="none" w:sz="0" w:space="0" w:color="auto"/>
            <w:right w:val="none" w:sz="0" w:space="0" w:color="auto"/>
          </w:divBdr>
        </w:div>
        <w:div w:id="1226985141">
          <w:marLeft w:val="2246"/>
          <w:marRight w:val="0"/>
          <w:marTop w:val="0"/>
          <w:marBottom w:val="0"/>
          <w:divBdr>
            <w:top w:val="none" w:sz="0" w:space="0" w:color="auto"/>
            <w:left w:val="none" w:sz="0" w:space="0" w:color="auto"/>
            <w:bottom w:val="none" w:sz="0" w:space="0" w:color="auto"/>
            <w:right w:val="none" w:sz="0" w:space="0" w:color="auto"/>
          </w:divBdr>
        </w:div>
        <w:div w:id="456220719">
          <w:marLeft w:val="2246"/>
          <w:marRight w:val="0"/>
          <w:marTop w:val="0"/>
          <w:marBottom w:val="0"/>
          <w:divBdr>
            <w:top w:val="none" w:sz="0" w:space="0" w:color="auto"/>
            <w:left w:val="none" w:sz="0" w:space="0" w:color="auto"/>
            <w:bottom w:val="none" w:sz="0" w:space="0" w:color="auto"/>
            <w:right w:val="none" w:sz="0" w:space="0" w:color="auto"/>
          </w:divBdr>
        </w:div>
      </w:divsChild>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34185256">
      <w:bodyDiv w:val="1"/>
      <w:marLeft w:val="0"/>
      <w:marRight w:val="0"/>
      <w:marTop w:val="0"/>
      <w:marBottom w:val="0"/>
      <w:divBdr>
        <w:top w:val="none" w:sz="0" w:space="0" w:color="auto"/>
        <w:left w:val="none" w:sz="0" w:space="0" w:color="auto"/>
        <w:bottom w:val="none" w:sz="0" w:space="0" w:color="auto"/>
        <w:right w:val="none" w:sz="0" w:space="0" w:color="auto"/>
      </w:divBdr>
    </w:div>
    <w:div w:id="334259931">
      <w:bodyDiv w:val="1"/>
      <w:marLeft w:val="0"/>
      <w:marRight w:val="0"/>
      <w:marTop w:val="0"/>
      <w:marBottom w:val="0"/>
      <w:divBdr>
        <w:top w:val="none" w:sz="0" w:space="0" w:color="auto"/>
        <w:left w:val="none" w:sz="0" w:space="0" w:color="auto"/>
        <w:bottom w:val="none" w:sz="0" w:space="0" w:color="auto"/>
        <w:right w:val="none" w:sz="0" w:space="0" w:color="auto"/>
      </w:divBdr>
      <w:divsChild>
        <w:div w:id="1107120197">
          <w:marLeft w:val="1526"/>
          <w:marRight w:val="0"/>
          <w:marTop w:val="0"/>
          <w:marBottom w:val="0"/>
          <w:divBdr>
            <w:top w:val="none" w:sz="0" w:space="0" w:color="auto"/>
            <w:left w:val="none" w:sz="0" w:space="0" w:color="auto"/>
            <w:bottom w:val="none" w:sz="0" w:space="0" w:color="auto"/>
            <w:right w:val="none" w:sz="0" w:space="0" w:color="auto"/>
          </w:divBdr>
        </w:div>
        <w:div w:id="2106924928">
          <w:marLeft w:val="1526"/>
          <w:marRight w:val="0"/>
          <w:marTop w:val="0"/>
          <w:marBottom w:val="0"/>
          <w:divBdr>
            <w:top w:val="none" w:sz="0" w:space="0" w:color="auto"/>
            <w:left w:val="none" w:sz="0" w:space="0" w:color="auto"/>
            <w:bottom w:val="none" w:sz="0" w:space="0" w:color="auto"/>
            <w:right w:val="none" w:sz="0" w:space="0" w:color="auto"/>
          </w:divBdr>
        </w:div>
      </w:divsChild>
    </w:div>
    <w:div w:id="33615758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47">
          <w:marLeft w:val="720"/>
          <w:marRight w:val="0"/>
          <w:marTop w:val="0"/>
          <w:marBottom w:val="0"/>
          <w:divBdr>
            <w:top w:val="none" w:sz="0" w:space="0" w:color="auto"/>
            <w:left w:val="none" w:sz="0" w:space="0" w:color="auto"/>
            <w:bottom w:val="none" w:sz="0" w:space="0" w:color="auto"/>
            <w:right w:val="none" w:sz="0" w:space="0" w:color="auto"/>
          </w:divBdr>
        </w:div>
        <w:div w:id="1397782113">
          <w:marLeft w:val="2246"/>
          <w:marRight w:val="0"/>
          <w:marTop w:val="0"/>
          <w:marBottom w:val="0"/>
          <w:divBdr>
            <w:top w:val="none" w:sz="0" w:space="0" w:color="auto"/>
            <w:left w:val="none" w:sz="0" w:space="0" w:color="auto"/>
            <w:bottom w:val="none" w:sz="0" w:space="0" w:color="auto"/>
            <w:right w:val="none" w:sz="0" w:space="0" w:color="auto"/>
          </w:divBdr>
        </w:div>
        <w:div w:id="1877615016">
          <w:marLeft w:val="2246"/>
          <w:marRight w:val="0"/>
          <w:marTop w:val="0"/>
          <w:marBottom w:val="0"/>
          <w:divBdr>
            <w:top w:val="none" w:sz="0" w:space="0" w:color="auto"/>
            <w:left w:val="none" w:sz="0" w:space="0" w:color="auto"/>
            <w:bottom w:val="none" w:sz="0" w:space="0" w:color="auto"/>
            <w:right w:val="none" w:sz="0" w:space="0" w:color="auto"/>
          </w:divBdr>
        </w:div>
        <w:div w:id="2134786147">
          <w:marLeft w:val="2246"/>
          <w:marRight w:val="0"/>
          <w:marTop w:val="0"/>
          <w:marBottom w:val="0"/>
          <w:divBdr>
            <w:top w:val="none" w:sz="0" w:space="0" w:color="auto"/>
            <w:left w:val="none" w:sz="0" w:space="0" w:color="auto"/>
            <w:bottom w:val="none" w:sz="0" w:space="0" w:color="auto"/>
            <w:right w:val="none" w:sz="0" w:space="0" w:color="auto"/>
          </w:divBdr>
        </w:div>
        <w:div w:id="1348867299">
          <w:marLeft w:val="720"/>
          <w:marRight w:val="0"/>
          <w:marTop w:val="0"/>
          <w:marBottom w:val="0"/>
          <w:divBdr>
            <w:top w:val="none" w:sz="0" w:space="0" w:color="auto"/>
            <w:left w:val="none" w:sz="0" w:space="0" w:color="auto"/>
            <w:bottom w:val="none" w:sz="0" w:space="0" w:color="auto"/>
            <w:right w:val="none" w:sz="0" w:space="0" w:color="auto"/>
          </w:divBdr>
        </w:div>
        <w:div w:id="54084327">
          <w:marLeft w:val="2246"/>
          <w:marRight w:val="0"/>
          <w:marTop w:val="0"/>
          <w:marBottom w:val="0"/>
          <w:divBdr>
            <w:top w:val="none" w:sz="0" w:space="0" w:color="auto"/>
            <w:left w:val="none" w:sz="0" w:space="0" w:color="auto"/>
            <w:bottom w:val="none" w:sz="0" w:space="0" w:color="auto"/>
            <w:right w:val="none" w:sz="0" w:space="0" w:color="auto"/>
          </w:divBdr>
        </w:div>
        <w:div w:id="946228775">
          <w:marLeft w:val="2246"/>
          <w:marRight w:val="0"/>
          <w:marTop w:val="0"/>
          <w:marBottom w:val="0"/>
          <w:divBdr>
            <w:top w:val="none" w:sz="0" w:space="0" w:color="auto"/>
            <w:left w:val="none" w:sz="0" w:space="0" w:color="auto"/>
            <w:bottom w:val="none" w:sz="0" w:space="0" w:color="auto"/>
            <w:right w:val="none" w:sz="0" w:space="0" w:color="auto"/>
          </w:divBdr>
        </w:div>
        <w:div w:id="1912151240">
          <w:marLeft w:val="806"/>
          <w:marRight w:val="0"/>
          <w:marTop w:val="0"/>
          <w:marBottom w:val="0"/>
          <w:divBdr>
            <w:top w:val="none" w:sz="0" w:space="0" w:color="auto"/>
            <w:left w:val="none" w:sz="0" w:space="0" w:color="auto"/>
            <w:bottom w:val="none" w:sz="0" w:space="0" w:color="auto"/>
            <w:right w:val="none" w:sz="0" w:space="0" w:color="auto"/>
          </w:divBdr>
        </w:div>
        <w:div w:id="81606881">
          <w:marLeft w:val="2246"/>
          <w:marRight w:val="0"/>
          <w:marTop w:val="0"/>
          <w:marBottom w:val="0"/>
          <w:divBdr>
            <w:top w:val="none" w:sz="0" w:space="0" w:color="auto"/>
            <w:left w:val="none" w:sz="0" w:space="0" w:color="auto"/>
            <w:bottom w:val="none" w:sz="0" w:space="0" w:color="auto"/>
            <w:right w:val="none" w:sz="0" w:space="0" w:color="auto"/>
          </w:divBdr>
        </w:div>
        <w:div w:id="1347055932">
          <w:marLeft w:val="806"/>
          <w:marRight w:val="0"/>
          <w:marTop w:val="0"/>
          <w:marBottom w:val="0"/>
          <w:divBdr>
            <w:top w:val="none" w:sz="0" w:space="0" w:color="auto"/>
            <w:left w:val="none" w:sz="0" w:space="0" w:color="auto"/>
            <w:bottom w:val="none" w:sz="0" w:space="0" w:color="auto"/>
            <w:right w:val="none" w:sz="0" w:space="0" w:color="auto"/>
          </w:divBdr>
        </w:div>
        <w:div w:id="612979255">
          <w:marLeft w:val="2246"/>
          <w:marRight w:val="0"/>
          <w:marTop w:val="0"/>
          <w:marBottom w:val="0"/>
          <w:divBdr>
            <w:top w:val="none" w:sz="0" w:space="0" w:color="auto"/>
            <w:left w:val="none" w:sz="0" w:space="0" w:color="auto"/>
            <w:bottom w:val="none" w:sz="0" w:space="0" w:color="auto"/>
            <w:right w:val="none" w:sz="0" w:space="0" w:color="auto"/>
          </w:divBdr>
        </w:div>
        <w:div w:id="1930894315">
          <w:marLeft w:val="2246"/>
          <w:marRight w:val="0"/>
          <w:marTop w:val="0"/>
          <w:marBottom w:val="0"/>
          <w:divBdr>
            <w:top w:val="none" w:sz="0" w:space="0" w:color="auto"/>
            <w:left w:val="none" w:sz="0" w:space="0" w:color="auto"/>
            <w:bottom w:val="none" w:sz="0" w:space="0" w:color="auto"/>
            <w:right w:val="none" w:sz="0" w:space="0" w:color="auto"/>
          </w:divBdr>
        </w:div>
      </w:divsChild>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6145235">
      <w:bodyDiv w:val="1"/>
      <w:marLeft w:val="0"/>
      <w:marRight w:val="0"/>
      <w:marTop w:val="0"/>
      <w:marBottom w:val="0"/>
      <w:divBdr>
        <w:top w:val="none" w:sz="0" w:space="0" w:color="auto"/>
        <w:left w:val="none" w:sz="0" w:space="0" w:color="auto"/>
        <w:bottom w:val="none" w:sz="0" w:space="0" w:color="auto"/>
        <w:right w:val="none" w:sz="0" w:space="0" w:color="auto"/>
      </w:divBdr>
      <w:divsChild>
        <w:div w:id="964042057">
          <w:marLeft w:val="1526"/>
          <w:marRight w:val="0"/>
          <w:marTop w:val="0"/>
          <w:marBottom w:val="0"/>
          <w:divBdr>
            <w:top w:val="none" w:sz="0" w:space="0" w:color="auto"/>
            <w:left w:val="none" w:sz="0" w:space="0" w:color="auto"/>
            <w:bottom w:val="none" w:sz="0" w:space="0" w:color="auto"/>
            <w:right w:val="none" w:sz="0" w:space="0" w:color="auto"/>
          </w:divBdr>
        </w:div>
      </w:divsChild>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565141839">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32802629">
      <w:bodyDiv w:val="1"/>
      <w:marLeft w:val="0"/>
      <w:marRight w:val="0"/>
      <w:marTop w:val="0"/>
      <w:marBottom w:val="0"/>
      <w:divBdr>
        <w:top w:val="none" w:sz="0" w:space="0" w:color="auto"/>
        <w:left w:val="none" w:sz="0" w:space="0" w:color="auto"/>
        <w:bottom w:val="none" w:sz="0" w:space="0" w:color="auto"/>
        <w:right w:val="none" w:sz="0" w:space="0" w:color="auto"/>
      </w:divBdr>
      <w:divsChild>
        <w:div w:id="3099224">
          <w:marLeft w:val="1526"/>
          <w:marRight w:val="0"/>
          <w:marTop w:val="0"/>
          <w:marBottom w:val="0"/>
          <w:divBdr>
            <w:top w:val="none" w:sz="0" w:space="0" w:color="auto"/>
            <w:left w:val="none" w:sz="0" w:space="0" w:color="auto"/>
            <w:bottom w:val="none" w:sz="0" w:space="0" w:color="auto"/>
            <w:right w:val="none" w:sz="0" w:space="0" w:color="auto"/>
          </w:divBdr>
        </w:div>
      </w:divsChild>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27903360">
      <w:bodyDiv w:val="1"/>
      <w:marLeft w:val="0"/>
      <w:marRight w:val="0"/>
      <w:marTop w:val="0"/>
      <w:marBottom w:val="0"/>
      <w:divBdr>
        <w:top w:val="none" w:sz="0" w:space="0" w:color="auto"/>
        <w:left w:val="none" w:sz="0" w:space="0" w:color="auto"/>
        <w:bottom w:val="none" w:sz="0" w:space="0" w:color="auto"/>
        <w:right w:val="none" w:sz="0" w:space="0" w:color="auto"/>
      </w:divBdr>
      <w:divsChild>
        <w:div w:id="31738183">
          <w:marLeft w:val="1526"/>
          <w:marRight w:val="0"/>
          <w:marTop w:val="0"/>
          <w:marBottom w:val="0"/>
          <w:divBdr>
            <w:top w:val="none" w:sz="0" w:space="0" w:color="auto"/>
            <w:left w:val="none" w:sz="0" w:space="0" w:color="auto"/>
            <w:bottom w:val="none" w:sz="0" w:space="0" w:color="auto"/>
            <w:right w:val="none" w:sz="0" w:space="0" w:color="auto"/>
          </w:divBdr>
        </w:div>
      </w:divsChild>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39640943">
      <w:bodyDiv w:val="1"/>
      <w:marLeft w:val="0"/>
      <w:marRight w:val="0"/>
      <w:marTop w:val="0"/>
      <w:marBottom w:val="0"/>
      <w:divBdr>
        <w:top w:val="none" w:sz="0" w:space="0" w:color="auto"/>
        <w:left w:val="none" w:sz="0" w:space="0" w:color="auto"/>
        <w:bottom w:val="none" w:sz="0" w:space="0" w:color="auto"/>
        <w:right w:val="none" w:sz="0" w:space="0" w:color="auto"/>
      </w:divBdr>
      <w:divsChild>
        <w:div w:id="2110420119">
          <w:marLeft w:val="1440"/>
          <w:marRight w:val="0"/>
          <w:marTop w:val="0"/>
          <w:marBottom w:val="0"/>
          <w:divBdr>
            <w:top w:val="none" w:sz="0" w:space="0" w:color="auto"/>
            <w:left w:val="none" w:sz="0" w:space="0" w:color="auto"/>
            <w:bottom w:val="none" w:sz="0" w:space="0" w:color="auto"/>
            <w:right w:val="none" w:sz="0" w:space="0" w:color="auto"/>
          </w:divBdr>
        </w:div>
        <w:div w:id="2024700447">
          <w:marLeft w:val="1440"/>
          <w:marRight w:val="0"/>
          <w:marTop w:val="0"/>
          <w:marBottom w:val="0"/>
          <w:divBdr>
            <w:top w:val="none" w:sz="0" w:space="0" w:color="auto"/>
            <w:left w:val="none" w:sz="0" w:space="0" w:color="auto"/>
            <w:bottom w:val="none" w:sz="0" w:space="0" w:color="auto"/>
            <w:right w:val="none" w:sz="0" w:space="0" w:color="auto"/>
          </w:divBdr>
        </w:div>
        <w:div w:id="796144022">
          <w:marLeft w:val="1440"/>
          <w:marRight w:val="0"/>
          <w:marTop w:val="0"/>
          <w:marBottom w:val="0"/>
          <w:divBdr>
            <w:top w:val="none" w:sz="0" w:space="0" w:color="auto"/>
            <w:left w:val="none" w:sz="0" w:space="0" w:color="auto"/>
            <w:bottom w:val="none" w:sz="0" w:space="0" w:color="auto"/>
            <w:right w:val="none" w:sz="0" w:space="0" w:color="auto"/>
          </w:divBdr>
        </w:div>
      </w:divsChild>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01694376">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89727489">
      <w:bodyDiv w:val="1"/>
      <w:marLeft w:val="0"/>
      <w:marRight w:val="0"/>
      <w:marTop w:val="0"/>
      <w:marBottom w:val="0"/>
      <w:divBdr>
        <w:top w:val="none" w:sz="0" w:space="0" w:color="auto"/>
        <w:left w:val="none" w:sz="0" w:space="0" w:color="auto"/>
        <w:bottom w:val="none" w:sz="0" w:space="0" w:color="auto"/>
        <w:right w:val="none" w:sz="0" w:space="0" w:color="auto"/>
      </w:divBdr>
      <w:divsChild>
        <w:div w:id="1073629064">
          <w:marLeft w:val="720"/>
          <w:marRight w:val="0"/>
          <w:marTop w:val="0"/>
          <w:marBottom w:val="0"/>
          <w:divBdr>
            <w:top w:val="none" w:sz="0" w:space="0" w:color="auto"/>
            <w:left w:val="none" w:sz="0" w:space="0" w:color="auto"/>
            <w:bottom w:val="none" w:sz="0" w:space="0" w:color="auto"/>
            <w:right w:val="none" w:sz="0" w:space="0" w:color="auto"/>
          </w:divBdr>
        </w:div>
        <w:div w:id="1071120905">
          <w:marLeft w:val="2246"/>
          <w:marRight w:val="0"/>
          <w:marTop w:val="0"/>
          <w:marBottom w:val="0"/>
          <w:divBdr>
            <w:top w:val="none" w:sz="0" w:space="0" w:color="auto"/>
            <w:left w:val="none" w:sz="0" w:space="0" w:color="auto"/>
            <w:bottom w:val="none" w:sz="0" w:space="0" w:color="auto"/>
            <w:right w:val="none" w:sz="0" w:space="0" w:color="auto"/>
          </w:divBdr>
        </w:div>
        <w:div w:id="2101945871">
          <w:marLeft w:val="2246"/>
          <w:marRight w:val="0"/>
          <w:marTop w:val="0"/>
          <w:marBottom w:val="0"/>
          <w:divBdr>
            <w:top w:val="none" w:sz="0" w:space="0" w:color="auto"/>
            <w:left w:val="none" w:sz="0" w:space="0" w:color="auto"/>
            <w:bottom w:val="none" w:sz="0" w:space="0" w:color="auto"/>
            <w:right w:val="none" w:sz="0" w:space="0" w:color="auto"/>
          </w:divBdr>
        </w:div>
        <w:div w:id="1594434554">
          <w:marLeft w:val="2246"/>
          <w:marRight w:val="0"/>
          <w:marTop w:val="0"/>
          <w:marBottom w:val="0"/>
          <w:divBdr>
            <w:top w:val="none" w:sz="0" w:space="0" w:color="auto"/>
            <w:left w:val="none" w:sz="0" w:space="0" w:color="auto"/>
            <w:bottom w:val="none" w:sz="0" w:space="0" w:color="auto"/>
            <w:right w:val="none" w:sz="0" w:space="0" w:color="auto"/>
          </w:divBdr>
        </w:div>
        <w:div w:id="194465111">
          <w:marLeft w:val="720"/>
          <w:marRight w:val="0"/>
          <w:marTop w:val="0"/>
          <w:marBottom w:val="0"/>
          <w:divBdr>
            <w:top w:val="none" w:sz="0" w:space="0" w:color="auto"/>
            <w:left w:val="none" w:sz="0" w:space="0" w:color="auto"/>
            <w:bottom w:val="none" w:sz="0" w:space="0" w:color="auto"/>
            <w:right w:val="none" w:sz="0" w:space="0" w:color="auto"/>
          </w:divBdr>
        </w:div>
        <w:div w:id="1355305845">
          <w:marLeft w:val="2246"/>
          <w:marRight w:val="0"/>
          <w:marTop w:val="0"/>
          <w:marBottom w:val="0"/>
          <w:divBdr>
            <w:top w:val="none" w:sz="0" w:space="0" w:color="auto"/>
            <w:left w:val="none" w:sz="0" w:space="0" w:color="auto"/>
            <w:bottom w:val="none" w:sz="0" w:space="0" w:color="auto"/>
            <w:right w:val="none" w:sz="0" w:space="0" w:color="auto"/>
          </w:divBdr>
        </w:div>
        <w:div w:id="2101172828">
          <w:marLeft w:val="2246"/>
          <w:marRight w:val="0"/>
          <w:marTop w:val="0"/>
          <w:marBottom w:val="0"/>
          <w:divBdr>
            <w:top w:val="none" w:sz="0" w:space="0" w:color="auto"/>
            <w:left w:val="none" w:sz="0" w:space="0" w:color="auto"/>
            <w:bottom w:val="none" w:sz="0" w:space="0" w:color="auto"/>
            <w:right w:val="none" w:sz="0" w:space="0" w:color="auto"/>
          </w:divBdr>
        </w:div>
        <w:div w:id="2131389488">
          <w:marLeft w:val="2246"/>
          <w:marRight w:val="0"/>
          <w:marTop w:val="0"/>
          <w:marBottom w:val="0"/>
          <w:divBdr>
            <w:top w:val="none" w:sz="0" w:space="0" w:color="auto"/>
            <w:left w:val="none" w:sz="0" w:space="0" w:color="auto"/>
            <w:bottom w:val="none" w:sz="0" w:space="0" w:color="auto"/>
            <w:right w:val="none" w:sz="0" w:space="0" w:color="auto"/>
          </w:divBdr>
        </w:div>
        <w:div w:id="1624649104">
          <w:marLeft w:val="806"/>
          <w:marRight w:val="0"/>
          <w:marTop w:val="0"/>
          <w:marBottom w:val="0"/>
          <w:divBdr>
            <w:top w:val="none" w:sz="0" w:space="0" w:color="auto"/>
            <w:left w:val="none" w:sz="0" w:space="0" w:color="auto"/>
            <w:bottom w:val="none" w:sz="0" w:space="0" w:color="auto"/>
            <w:right w:val="none" w:sz="0" w:space="0" w:color="auto"/>
          </w:divBdr>
        </w:div>
        <w:div w:id="1247811932">
          <w:marLeft w:val="2246"/>
          <w:marRight w:val="0"/>
          <w:marTop w:val="0"/>
          <w:marBottom w:val="0"/>
          <w:divBdr>
            <w:top w:val="none" w:sz="0" w:space="0" w:color="auto"/>
            <w:left w:val="none" w:sz="0" w:space="0" w:color="auto"/>
            <w:bottom w:val="none" w:sz="0" w:space="0" w:color="auto"/>
            <w:right w:val="none" w:sz="0" w:space="0" w:color="auto"/>
          </w:divBdr>
        </w:div>
        <w:div w:id="2042395402">
          <w:marLeft w:val="2246"/>
          <w:marRight w:val="0"/>
          <w:marTop w:val="0"/>
          <w:marBottom w:val="0"/>
          <w:divBdr>
            <w:top w:val="none" w:sz="0" w:space="0" w:color="auto"/>
            <w:left w:val="none" w:sz="0" w:space="0" w:color="auto"/>
            <w:bottom w:val="none" w:sz="0" w:space="0" w:color="auto"/>
            <w:right w:val="none" w:sz="0" w:space="0" w:color="auto"/>
          </w:divBdr>
        </w:div>
        <w:div w:id="673192047">
          <w:marLeft w:val="2246"/>
          <w:marRight w:val="0"/>
          <w:marTop w:val="0"/>
          <w:marBottom w:val="0"/>
          <w:divBdr>
            <w:top w:val="none" w:sz="0" w:space="0" w:color="auto"/>
            <w:left w:val="none" w:sz="0" w:space="0" w:color="auto"/>
            <w:bottom w:val="none" w:sz="0" w:space="0" w:color="auto"/>
            <w:right w:val="none" w:sz="0" w:space="0" w:color="auto"/>
          </w:divBdr>
        </w:div>
        <w:div w:id="1574201015">
          <w:marLeft w:val="806"/>
          <w:marRight w:val="0"/>
          <w:marTop w:val="0"/>
          <w:marBottom w:val="0"/>
          <w:divBdr>
            <w:top w:val="none" w:sz="0" w:space="0" w:color="auto"/>
            <w:left w:val="none" w:sz="0" w:space="0" w:color="auto"/>
            <w:bottom w:val="none" w:sz="0" w:space="0" w:color="auto"/>
            <w:right w:val="none" w:sz="0" w:space="0" w:color="auto"/>
          </w:divBdr>
        </w:div>
        <w:div w:id="1280649598">
          <w:marLeft w:val="2246"/>
          <w:marRight w:val="0"/>
          <w:marTop w:val="0"/>
          <w:marBottom w:val="0"/>
          <w:divBdr>
            <w:top w:val="none" w:sz="0" w:space="0" w:color="auto"/>
            <w:left w:val="none" w:sz="0" w:space="0" w:color="auto"/>
            <w:bottom w:val="none" w:sz="0" w:space="0" w:color="auto"/>
            <w:right w:val="none" w:sz="0" w:space="0" w:color="auto"/>
          </w:divBdr>
        </w:div>
        <w:div w:id="464662206">
          <w:marLeft w:val="2246"/>
          <w:marRight w:val="0"/>
          <w:marTop w:val="0"/>
          <w:marBottom w:val="0"/>
          <w:divBdr>
            <w:top w:val="none" w:sz="0" w:space="0" w:color="auto"/>
            <w:left w:val="none" w:sz="0" w:space="0" w:color="auto"/>
            <w:bottom w:val="none" w:sz="0" w:space="0" w:color="auto"/>
            <w:right w:val="none" w:sz="0" w:space="0" w:color="auto"/>
          </w:divBdr>
        </w:div>
        <w:div w:id="1495800252">
          <w:marLeft w:val="2246"/>
          <w:marRight w:val="0"/>
          <w:marTop w:val="0"/>
          <w:marBottom w:val="0"/>
          <w:divBdr>
            <w:top w:val="none" w:sz="0" w:space="0" w:color="auto"/>
            <w:left w:val="none" w:sz="0" w:space="0" w:color="auto"/>
            <w:bottom w:val="none" w:sz="0" w:space="0" w:color="auto"/>
            <w:right w:val="none" w:sz="0" w:space="0" w:color="auto"/>
          </w:divBdr>
        </w:div>
      </w:divsChild>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004">
      <w:bodyDiv w:val="1"/>
      <w:marLeft w:val="0"/>
      <w:marRight w:val="0"/>
      <w:marTop w:val="0"/>
      <w:marBottom w:val="0"/>
      <w:divBdr>
        <w:top w:val="none" w:sz="0" w:space="0" w:color="auto"/>
        <w:left w:val="none" w:sz="0" w:space="0" w:color="auto"/>
        <w:bottom w:val="none" w:sz="0" w:space="0" w:color="auto"/>
        <w:right w:val="none" w:sz="0" w:space="0" w:color="auto"/>
      </w:divBdr>
      <w:divsChild>
        <w:div w:id="1223828314">
          <w:marLeft w:val="720"/>
          <w:marRight w:val="0"/>
          <w:marTop w:val="0"/>
          <w:marBottom w:val="0"/>
          <w:divBdr>
            <w:top w:val="none" w:sz="0" w:space="0" w:color="auto"/>
            <w:left w:val="none" w:sz="0" w:space="0" w:color="auto"/>
            <w:bottom w:val="none" w:sz="0" w:space="0" w:color="auto"/>
            <w:right w:val="none" w:sz="0" w:space="0" w:color="auto"/>
          </w:divBdr>
        </w:div>
        <w:div w:id="378818253">
          <w:marLeft w:val="2246"/>
          <w:marRight w:val="0"/>
          <w:marTop w:val="0"/>
          <w:marBottom w:val="0"/>
          <w:divBdr>
            <w:top w:val="none" w:sz="0" w:space="0" w:color="auto"/>
            <w:left w:val="none" w:sz="0" w:space="0" w:color="auto"/>
            <w:bottom w:val="none" w:sz="0" w:space="0" w:color="auto"/>
            <w:right w:val="none" w:sz="0" w:space="0" w:color="auto"/>
          </w:divBdr>
        </w:div>
        <w:div w:id="1832326971">
          <w:marLeft w:val="2246"/>
          <w:marRight w:val="0"/>
          <w:marTop w:val="0"/>
          <w:marBottom w:val="0"/>
          <w:divBdr>
            <w:top w:val="none" w:sz="0" w:space="0" w:color="auto"/>
            <w:left w:val="none" w:sz="0" w:space="0" w:color="auto"/>
            <w:bottom w:val="none" w:sz="0" w:space="0" w:color="auto"/>
            <w:right w:val="none" w:sz="0" w:space="0" w:color="auto"/>
          </w:divBdr>
        </w:div>
        <w:div w:id="1797940905">
          <w:marLeft w:val="720"/>
          <w:marRight w:val="0"/>
          <w:marTop w:val="0"/>
          <w:marBottom w:val="0"/>
          <w:divBdr>
            <w:top w:val="none" w:sz="0" w:space="0" w:color="auto"/>
            <w:left w:val="none" w:sz="0" w:space="0" w:color="auto"/>
            <w:bottom w:val="none" w:sz="0" w:space="0" w:color="auto"/>
            <w:right w:val="none" w:sz="0" w:space="0" w:color="auto"/>
          </w:divBdr>
        </w:div>
        <w:div w:id="1986008096">
          <w:marLeft w:val="2246"/>
          <w:marRight w:val="0"/>
          <w:marTop w:val="0"/>
          <w:marBottom w:val="0"/>
          <w:divBdr>
            <w:top w:val="none" w:sz="0" w:space="0" w:color="auto"/>
            <w:left w:val="none" w:sz="0" w:space="0" w:color="auto"/>
            <w:bottom w:val="none" w:sz="0" w:space="0" w:color="auto"/>
            <w:right w:val="none" w:sz="0" w:space="0" w:color="auto"/>
          </w:divBdr>
        </w:div>
        <w:div w:id="1867282288">
          <w:marLeft w:val="2246"/>
          <w:marRight w:val="0"/>
          <w:marTop w:val="0"/>
          <w:marBottom w:val="0"/>
          <w:divBdr>
            <w:top w:val="none" w:sz="0" w:space="0" w:color="auto"/>
            <w:left w:val="none" w:sz="0" w:space="0" w:color="auto"/>
            <w:bottom w:val="none" w:sz="0" w:space="0" w:color="auto"/>
            <w:right w:val="none" w:sz="0" w:space="0" w:color="auto"/>
          </w:divBdr>
        </w:div>
        <w:div w:id="1837184114">
          <w:marLeft w:val="806"/>
          <w:marRight w:val="0"/>
          <w:marTop w:val="0"/>
          <w:marBottom w:val="0"/>
          <w:divBdr>
            <w:top w:val="none" w:sz="0" w:space="0" w:color="auto"/>
            <w:left w:val="none" w:sz="0" w:space="0" w:color="auto"/>
            <w:bottom w:val="none" w:sz="0" w:space="0" w:color="auto"/>
            <w:right w:val="none" w:sz="0" w:space="0" w:color="auto"/>
          </w:divBdr>
        </w:div>
        <w:div w:id="1358579914">
          <w:marLeft w:val="2246"/>
          <w:marRight w:val="0"/>
          <w:marTop w:val="0"/>
          <w:marBottom w:val="0"/>
          <w:divBdr>
            <w:top w:val="none" w:sz="0" w:space="0" w:color="auto"/>
            <w:left w:val="none" w:sz="0" w:space="0" w:color="auto"/>
            <w:bottom w:val="none" w:sz="0" w:space="0" w:color="auto"/>
            <w:right w:val="none" w:sz="0" w:space="0" w:color="auto"/>
          </w:divBdr>
        </w:div>
        <w:div w:id="814026504">
          <w:marLeft w:val="806"/>
          <w:marRight w:val="0"/>
          <w:marTop w:val="0"/>
          <w:marBottom w:val="0"/>
          <w:divBdr>
            <w:top w:val="none" w:sz="0" w:space="0" w:color="auto"/>
            <w:left w:val="none" w:sz="0" w:space="0" w:color="auto"/>
            <w:bottom w:val="none" w:sz="0" w:space="0" w:color="auto"/>
            <w:right w:val="none" w:sz="0" w:space="0" w:color="auto"/>
          </w:divBdr>
        </w:div>
        <w:div w:id="711998876">
          <w:marLeft w:val="2246"/>
          <w:marRight w:val="0"/>
          <w:marTop w:val="0"/>
          <w:marBottom w:val="0"/>
          <w:divBdr>
            <w:top w:val="none" w:sz="0" w:space="0" w:color="auto"/>
            <w:left w:val="none" w:sz="0" w:space="0" w:color="auto"/>
            <w:bottom w:val="none" w:sz="0" w:space="0" w:color="auto"/>
            <w:right w:val="none" w:sz="0" w:space="0" w:color="auto"/>
          </w:divBdr>
        </w:div>
        <w:div w:id="1948925722">
          <w:marLeft w:val="2246"/>
          <w:marRight w:val="0"/>
          <w:marTop w:val="0"/>
          <w:marBottom w:val="0"/>
          <w:divBdr>
            <w:top w:val="none" w:sz="0" w:space="0" w:color="auto"/>
            <w:left w:val="none" w:sz="0" w:space="0" w:color="auto"/>
            <w:bottom w:val="none" w:sz="0" w:space="0" w:color="auto"/>
            <w:right w:val="none" w:sz="0" w:space="0" w:color="auto"/>
          </w:divBdr>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46">
      <w:bodyDiv w:val="1"/>
      <w:marLeft w:val="0"/>
      <w:marRight w:val="0"/>
      <w:marTop w:val="0"/>
      <w:marBottom w:val="0"/>
      <w:divBdr>
        <w:top w:val="none" w:sz="0" w:space="0" w:color="auto"/>
        <w:left w:val="none" w:sz="0" w:space="0" w:color="auto"/>
        <w:bottom w:val="none" w:sz="0" w:space="0" w:color="auto"/>
        <w:right w:val="none" w:sz="0" w:space="0" w:color="auto"/>
      </w:divBdr>
      <w:divsChild>
        <w:div w:id="877204527">
          <w:marLeft w:val="720"/>
          <w:marRight w:val="0"/>
          <w:marTop w:val="0"/>
          <w:marBottom w:val="0"/>
          <w:divBdr>
            <w:top w:val="none" w:sz="0" w:space="0" w:color="auto"/>
            <w:left w:val="none" w:sz="0" w:space="0" w:color="auto"/>
            <w:bottom w:val="none" w:sz="0" w:space="0" w:color="auto"/>
            <w:right w:val="none" w:sz="0" w:space="0" w:color="auto"/>
          </w:divBdr>
        </w:div>
        <w:div w:id="1037001541">
          <w:marLeft w:val="2246"/>
          <w:marRight w:val="0"/>
          <w:marTop w:val="0"/>
          <w:marBottom w:val="0"/>
          <w:divBdr>
            <w:top w:val="none" w:sz="0" w:space="0" w:color="auto"/>
            <w:left w:val="none" w:sz="0" w:space="0" w:color="auto"/>
            <w:bottom w:val="none" w:sz="0" w:space="0" w:color="auto"/>
            <w:right w:val="none" w:sz="0" w:space="0" w:color="auto"/>
          </w:divBdr>
        </w:div>
        <w:div w:id="494305002">
          <w:marLeft w:val="2246"/>
          <w:marRight w:val="0"/>
          <w:marTop w:val="0"/>
          <w:marBottom w:val="0"/>
          <w:divBdr>
            <w:top w:val="none" w:sz="0" w:space="0" w:color="auto"/>
            <w:left w:val="none" w:sz="0" w:space="0" w:color="auto"/>
            <w:bottom w:val="none" w:sz="0" w:space="0" w:color="auto"/>
            <w:right w:val="none" w:sz="0" w:space="0" w:color="auto"/>
          </w:divBdr>
        </w:div>
        <w:div w:id="1023894358">
          <w:marLeft w:val="2246"/>
          <w:marRight w:val="0"/>
          <w:marTop w:val="0"/>
          <w:marBottom w:val="0"/>
          <w:divBdr>
            <w:top w:val="none" w:sz="0" w:space="0" w:color="auto"/>
            <w:left w:val="none" w:sz="0" w:space="0" w:color="auto"/>
            <w:bottom w:val="none" w:sz="0" w:space="0" w:color="auto"/>
            <w:right w:val="none" w:sz="0" w:space="0" w:color="auto"/>
          </w:divBdr>
        </w:div>
        <w:div w:id="658383186">
          <w:marLeft w:val="720"/>
          <w:marRight w:val="0"/>
          <w:marTop w:val="0"/>
          <w:marBottom w:val="0"/>
          <w:divBdr>
            <w:top w:val="none" w:sz="0" w:space="0" w:color="auto"/>
            <w:left w:val="none" w:sz="0" w:space="0" w:color="auto"/>
            <w:bottom w:val="none" w:sz="0" w:space="0" w:color="auto"/>
            <w:right w:val="none" w:sz="0" w:space="0" w:color="auto"/>
          </w:divBdr>
        </w:div>
        <w:div w:id="1909336581">
          <w:marLeft w:val="2246"/>
          <w:marRight w:val="0"/>
          <w:marTop w:val="0"/>
          <w:marBottom w:val="0"/>
          <w:divBdr>
            <w:top w:val="none" w:sz="0" w:space="0" w:color="auto"/>
            <w:left w:val="none" w:sz="0" w:space="0" w:color="auto"/>
            <w:bottom w:val="none" w:sz="0" w:space="0" w:color="auto"/>
            <w:right w:val="none" w:sz="0" w:space="0" w:color="auto"/>
          </w:divBdr>
        </w:div>
        <w:div w:id="561865004">
          <w:marLeft w:val="2246"/>
          <w:marRight w:val="0"/>
          <w:marTop w:val="0"/>
          <w:marBottom w:val="0"/>
          <w:divBdr>
            <w:top w:val="none" w:sz="0" w:space="0" w:color="auto"/>
            <w:left w:val="none" w:sz="0" w:space="0" w:color="auto"/>
            <w:bottom w:val="none" w:sz="0" w:space="0" w:color="auto"/>
            <w:right w:val="none" w:sz="0" w:space="0" w:color="auto"/>
          </w:divBdr>
        </w:div>
        <w:div w:id="1591113413">
          <w:marLeft w:val="2246"/>
          <w:marRight w:val="0"/>
          <w:marTop w:val="0"/>
          <w:marBottom w:val="0"/>
          <w:divBdr>
            <w:top w:val="none" w:sz="0" w:space="0" w:color="auto"/>
            <w:left w:val="none" w:sz="0" w:space="0" w:color="auto"/>
            <w:bottom w:val="none" w:sz="0" w:space="0" w:color="auto"/>
            <w:right w:val="none" w:sz="0" w:space="0" w:color="auto"/>
          </w:divBdr>
        </w:div>
        <w:div w:id="1383210604">
          <w:marLeft w:val="806"/>
          <w:marRight w:val="0"/>
          <w:marTop w:val="0"/>
          <w:marBottom w:val="0"/>
          <w:divBdr>
            <w:top w:val="none" w:sz="0" w:space="0" w:color="auto"/>
            <w:left w:val="none" w:sz="0" w:space="0" w:color="auto"/>
            <w:bottom w:val="none" w:sz="0" w:space="0" w:color="auto"/>
            <w:right w:val="none" w:sz="0" w:space="0" w:color="auto"/>
          </w:divBdr>
        </w:div>
        <w:div w:id="445388945">
          <w:marLeft w:val="2246"/>
          <w:marRight w:val="0"/>
          <w:marTop w:val="0"/>
          <w:marBottom w:val="0"/>
          <w:divBdr>
            <w:top w:val="none" w:sz="0" w:space="0" w:color="auto"/>
            <w:left w:val="none" w:sz="0" w:space="0" w:color="auto"/>
            <w:bottom w:val="none" w:sz="0" w:space="0" w:color="auto"/>
            <w:right w:val="none" w:sz="0" w:space="0" w:color="auto"/>
          </w:divBdr>
        </w:div>
        <w:div w:id="1203639928">
          <w:marLeft w:val="2246"/>
          <w:marRight w:val="0"/>
          <w:marTop w:val="0"/>
          <w:marBottom w:val="0"/>
          <w:divBdr>
            <w:top w:val="none" w:sz="0" w:space="0" w:color="auto"/>
            <w:left w:val="none" w:sz="0" w:space="0" w:color="auto"/>
            <w:bottom w:val="none" w:sz="0" w:space="0" w:color="auto"/>
            <w:right w:val="none" w:sz="0" w:space="0" w:color="auto"/>
          </w:divBdr>
        </w:div>
        <w:div w:id="95830409">
          <w:marLeft w:val="2246"/>
          <w:marRight w:val="0"/>
          <w:marTop w:val="0"/>
          <w:marBottom w:val="0"/>
          <w:divBdr>
            <w:top w:val="none" w:sz="0" w:space="0" w:color="auto"/>
            <w:left w:val="none" w:sz="0" w:space="0" w:color="auto"/>
            <w:bottom w:val="none" w:sz="0" w:space="0" w:color="auto"/>
            <w:right w:val="none" w:sz="0" w:space="0" w:color="auto"/>
          </w:divBdr>
        </w:div>
        <w:div w:id="546143627">
          <w:marLeft w:val="806"/>
          <w:marRight w:val="0"/>
          <w:marTop w:val="0"/>
          <w:marBottom w:val="0"/>
          <w:divBdr>
            <w:top w:val="none" w:sz="0" w:space="0" w:color="auto"/>
            <w:left w:val="none" w:sz="0" w:space="0" w:color="auto"/>
            <w:bottom w:val="none" w:sz="0" w:space="0" w:color="auto"/>
            <w:right w:val="none" w:sz="0" w:space="0" w:color="auto"/>
          </w:divBdr>
        </w:div>
        <w:div w:id="936838062">
          <w:marLeft w:val="2246"/>
          <w:marRight w:val="0"/>
          <w:marTop w:val="0"/>
          <w:marBottom w:val="0"/>
          <w:divBdr>
            <w:top w:val="none" w:sz="0" w:space="0" w:color="auto"/>
            <w:left w:val="none" w:sz="0" w:space="0" w:color="auto"/>
            <w:bottom w:val="none" w:sz="0" w:space="0" w:color="auto"/>
            <w:right w:val="none" w:sz="0" w:space="0" w:color="auto"/>
          </w:divBdr>
        </w:div>
        <w:div w:id="966549270">
          <w:marLeft w:val="2246"/>
          <w:marRight w:val="0"/>
          <w:marTop w:val="0"/>
          <w:marBottom w:val="0"/>
          <w:divBdr>
            <w:top w:val="none" w:sz="0" w:space="0" w:color="auto"/>
            <w:left w:val="none" w:sz="0" w:space="0" w:color="auto"/>
            <w:bottom w:val="none" w:sz="0" w:space="0" w:color="auto"/>
            <w:right w:val="none" w:sz="0" w:space="0" w:color="auto"/>
          </w:divBdr>
        </w:div>
        <w:div w:id="1978292933">
          <w:marLeft w:val="2246"/>
          <w:marRight w:val="0"/>
          <w:marTop w:val="0"/>
          <w:marBottom w:val="0"/>
          <w:divBdr>
            <w:top w:val="none" w:sz="0" w:space="0" w:color="auto"/>
            <w:left w:val="none" w:sz="0" w:space="0" w:color="auto"/>
            <w:bottom w:val="none" w:sz="0" w:space="0" w:color="auto"/>
            <w:right w:val="none" w:sz="0" w:space="0" w:color="auto"/>
          </w:divBdr>
        </w:div>
      </w:divsChild>
    </w:div>
    <w:div w:id="1660576473">
      <w:bodyDiv w:val="1"/>
      <w:marLeft w:val="0"/>
      <w:marRight w:val="0"/>
      <w:marTop w:val="0"/>
      <w:marBottom w:val="0"/>
      <w:divBdr>
        <w:top w:val="none" w:sz="0" w:space="0" w:color="auto"/>
        <w:left w:val="none" w:sz="0" w:space="0" w:color="auto"/>
        <w:bottom w:val="none" w:sz="0" w:space="0" w:color="auto"/>
        <w:right w:val="none" w:sz="0" w:space="0" w:color="auto"/>
      </w:divBdr>
      <w:divsChild>
        <w:div w:id="438064074">
          <w:marLeft w:val="2246"/>
          <w:marRight w:val="0"/>
          <w:marTop w:val="0"/>
          <w:marBottom w:val="0"/>
          <w:divBdr>
            <w:top w:val="none" w:sz="0" w:space="0" w:color="auto"/>
            <w:left w:val="none" w:sz="0" w:space="0" w:color="auto"/>
            <w:bottom w:val="none" w:sz="0" w:space="0" w:color="auto"/>
            <w:right w:val="none" w:sz="0" w:space="0" w:color="auto"/>
          </w:divBdr>
        </w:div>
        <w:div w:id="367219944">
          <w:marLeft w:val="2246"/>
          <w:marRight w:val="0"/>
          <w:marTop w:val="0"/>
          <w:marBottom w:val="0"/>
          <w:divBdr>
            <w:top w:val="none" w:sz="0" w:space="0" w:color="auto"/>
            <w:left w:val="none" w:sz="0" w:space="0" w:color="auto"/>
            <w:bottom w:val="none" w:sz="0" w:space="0" w:color="auto"/>
            <w:right w:val="none" w:sz="0" w:space="0" w:color="auto"/>
          </w:divBdr>
        </w:div>
      </w:divsChild>
    </w:div>
    <w:div w:id="1701083176">
      <w:bodyDiv w:val="1"/>
      <w:marLeft w:val="0"/>
      <w:marRight w:val="0"/>
      <w:marTop w:val="0"/>
      <w:marBottom w:val="0"/>
      <w:divBdr>
        <w:top w:val="none" w:sz="0" w:space="0" w:color="auto"/>
        <w:left w:val="none" w:sz="0" w:space="0" w:color="auto"/>
        <w:bottom w:val="none" w:sz="0" w:space="0" w:color="auto"/>
        <w:right w:val="none" w:sz="0" w:space="0" w:color="auto"/>
      </w:divBdr>
      <w:divsChild>
        <w:div w:id="1002006070">
          <w:marLeft w:val="720"/>
          <w:marRight w:val="0"/>
          <w:marTop w:val="0"/>
          <w:marBottom w:val="0"/>
          <w:divBdr>
            <w:top w:val="none" w:sz="0" w:space="0" w:color="auto"/>
            <w:left w:val="none" w:sz="0" w:space="0" w:color="auto"/>
            <w:bottom w:val="none" w:sz="0" w:space="0" w:color="auto"/>
            <w:right w:val="none" w:sz="0" w:space="0" w:color="auto"/>
          </w:divBdr>
        </w:div>
        <w:div w:id="215895828">
          <w:marLeft w:val="720"/>
          <w:marRight w:val="0"/>
          <w:marTop w:val="0"/>
          <w:marBottom w:val="0"/>
          <w:divBdr>
            <w:top w:val="none" w:sz="0" w:space="0" w:color="auto"/>
            <w:left w:val="none" w:sz="0" w:space="0" w:color="auto"/>
            <w:bottom w:val="none" w:sz="0" w:space="0" w:color="auto"/>
            <w:right w:val="none" w:sz="0" w:space="0" w:color="auto"/>
          </w:divBdr>
        </w:div>
        <w:div w:id="1833062714">
          <w:marLeft w:val="720"/>
          <w:marRight w:val="0"/>
          <w:marTop w:val="0"/>
          <w:marBottom w:val="0"/>
          <w:divBdr>
            <w:top w:val="none" w:sz="0" w:space="0" w:color="auto"/>
            <w:left w:val="none" w:sz="0" w:space="0" w:color="auto"/>
            <w:bottom w:val="none" w:sz="0" w:space="0" w:color="auto"/>
            <w:right w:val="none" w:sz="0" w:space="0" w:color="auto"/>
          </w:divBdr>
        </w:div>
        <w:div w:id="1318612636">
          <w:marLeft w:val="720"/>
          <w:marRight w:val="0"/>
          <w:marTop w:val="0"/>
          <w:marBottom w:val="0"/>
          <w:divBdr>
            <w:top w:val="none" w:sz="0" w:space="0" w:color="auto"/>
            <w:left w:val="none" w:sz="0" w:space="0" w:color="auto"/>
            <w:bottom w:val="none" w:sz="0" w:space="0" w:color="auto"/>
            <w:right w:val="none" w:sz="0" w:space="0" w:color="auto"/>
          </w:divBdr>
        </w:div>
        <w:div w:id="1927493046">
          <w:marLeft w:val="720"/>
          <w:marRight w:val="0"/>
          <w:marTop w:val="0"/>
          <w:marBottom w:val="0"/>
          <w:divBdr>
            <w:top w:val="none" w:sz="0" w:space="0" w:color="auto"/>
            <w:left w:val="none" w:sz="0" w:space="0" w:color="auto"/>
            <w:bottom w:val="none" w:sz="0" w:space="0" w:color="auto"/>
            <w:right w:val="none" w:sz="0" w:space="0" w:color="auto"/>
          </w:divBdr>
        </w:div>
        <w:div w:id="1396051959">
          <w:marLeft w:val="720"/>
          <w:marRight w:val="0"/>
          <w:marTop w:val="0"/>
          <w:marBottom w:val="0"/>
          <w:divBdr>
            <w:top w:val="none" w:sz="0" w:space="0" w:color="auto"/>
            <w:left w:val="none" w:sz="0" w:space="0" w:color="auto"/>
            <w:bottom w:val="none" w:sz="0" w:space="0" w:color="auto"/>
            <w:right w:val="none" w:sz="0" w:space="0" w:color="auto"/>
          </w:divBdr>
        </w:div>
        <w:div w:id="887496878">
          <w:marLeft w:val="1440"/>
          <w:marRight w:val="0"/>
          <w:marTop w:val="0"/>
          <w:marBottom w:val="0"/>
          <w:divBdr>
            <w:top w:val="none" w:sz="0" w:space="0" w:color="auto"/>
            <w:left w:val="none" w:sz="0" w:space="0" w:color="auto"/>
            <w:bottom w:val="none" w:sz="0" w:space="0" w:color="auto"/>
            <w:right w:val="none" w:sz="0" w:space="0" w:color="auto"/>
          </w:divBdr>
        </w:div>
        <w:div w:id="595358394">
          <w:marLeft w:val="1440"/>
          <w:marRight w:val="0"/>
          <w:marTop w:val="0"/>
          <w:marBottom w:val="0"/>
          <w:divBdr>
            <w:top w:val="none" w:sz="0" w:space="0" w:color="auto"/>
            <w:left w:val="none" w:sz="0" w:space="0" w:color="auto"/>
            <w:bottom w:val="none" w:sz="0" w:space="0" w:color="auto"/>
            <w:right w:val="none" w:sz="0" w:space="0" w:color="auto"/>
          </w:divBdr>
        </w:div>
        <w:div w:id="2023193865">
          <w:marLeft w:val="1440"/>
          <w:marRight w:val="0"/>
          <w:marTop w:val="0"/>
          <w:marBottom w:val="0"/>
          <w:divBdr>
            <w:top w:val="none" w:sz="0" w:space="0" w:color="auto"/>
            <w:left w:val="none" w:sz="0" w:space="0" w:color="auto"/>
            <w:bottom w:val="none" w:sz="0" w:space="0" w:color="auto"/>
            <w:right w:val="none" w:sz="0" w:space="0" w:color="auto"/>
          </w:divBdr>
        </w:div>
        <w:div w:id="1650403580">
          <w:marLeft w:val="1440"/>
          <w:marRight w:val="0"/>
          <w:marTop w:val="0"/>
          <w:marBottom w:val="0"/>
          <w:divBdr>
            <w:top w:val="none" w:sz="0" w:space="0" w:color="auto"/>
            <w:left w:val="none" w:sz="0" w:space="0" w:color="auto"/>
            <w:bottom w:val="none" w:sz="0" w:space="0" w:color="auto"/>
            <w:right w:val="none" w:sz="0" w:space="0" w:color="auto"/>
          </w:divBdr>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38018907">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04486110">
      <w:bodyDiv w:val="1"/>
      <w:marLeft w:val="0"/>
      <w:marRight w:val="0"/>
      <w:marTop w:val="0"/>
      <w:marBottom w:val="0"/>
      <w:divBdr>
        <w:top w:val="none" w:sz="0" w:space="0" w:color="auto"/>
        <w:left w:val="none" w:sz="0" w:space="0" w:color="auto"/>
        <w:bottom w:val="none" w:sz="0" w:space="0" w:color="auto"/>
        <w:right w:val="none" w:sz="0" w:space="0" w:color="auto"/>
      </w:divBdr>
      <w:divsChild>
        <w:div w:id="260652260">
          <w:marLeft w:val="720"/>
          <w:marRight w:val="0"/>
          <w:marTop w:val="0"/>
          <w:marBottom w:val="0"/>
          <w:divBdr>
            <w:top w:val="none" w:sz="0" w:space="0" w:color="auto"/>
            <w:left w:val="none" w:sz="0" w:space="0" w:color="auto"/>
            <w:bottom w:val="none" w:sz="0" w:space="0" w:color="auto"/>
            <w:right w:val="none" w:sz="0" w:space="0" w:color="auto"/>
          </w:divBdr>
        </w:div>
        <w:div w:id="431585473">
          <w:marLeft w:val="2246"/>
          <w:marRight w:val="0"/>
          <w:marTop w:val="0"/>
          <w:marBottom w:val="0"/>
          <w:divBdr>
            <w:top w:val="none" w:sz="0" w:space="0" w:color="auto"/>
            <w:left w:val="none" w:sz="0" w:space="0" w:color="auto"/>
            <w:bottom w:val="none" w:sz="0" w:space="0" w:color="auto"/>
            <w:right w:val="none" w:sz="0" w:space="0" w:color="auto"/>
          </w:divBdr>
        </w:div>
        <w:div w:id="664362965">
          <w:marLeft w:val="2246"/>
          <w:marRight w:val="0"/>
          <w:marTop w:val="0"/>
          <w:marBottom w:val="0"/>
          <w:divBdr>
            <w:top w:val="none" w:sz="0" w:space="0" w:color="auto"/>
            <w:left w:val="none" w:sz="0" w:space="0" w:color="auto"/>
            <w:bottom w:val="none" w:sz="0" w:space="0" w:color="auto"/>
            <w:right w:val="none" w:sz="0" w:space="0" w:color="auto"/>
          </w:divBdr>
        </w:div>
        <w:div w:id="310906380">
          <w:marLeft w:val="2246"/>
          <w:marRight w:val="0"/>
          <w:marTop w:val="0"/>
          <w:marBottom w:val="0"/>
          <w:divBdr>
            <w:top w:val="none" w:sz="0" w:space="0" w:color="auto"/>
            <w:left w:val="none" w:sz="0" w:space="0" w:color="auto"/>
            <w:bottom w:val="none" w:sz="0" w:space="0" w:color="auto"/>
            <w:right w:val="none" w:sz="0" w:space="0" w:color="auto"/>
          </w:divBdr>
        </w:div>
        <w:div w:id="1772700963">
          <w:marLeft w:val="720"/>
          <w:marRight w:val="0"/>
          <w:marTop w:val="0"/>
          <w:marBottom w:val="0"/>
          <w:divBdr>
            <w:top w:val="none" w:sz="0" w:space="0" w:color="auto"/>
            <w:left w:val="none" w:sz="0" w:space="0" w:color="auto"/>
            <w:bottom w:val="none" w:sz="0" w:space="0" w:color="auto"/>
            <w:right w:val="none" w:sz="0" w:space="0" w:color="auto"/>
          </w:divBdr>
        </w:div>
        <w:div w:id="19363186">
          <w:marLeft w:val="2246"/>
          <w:marRight w:val="0"/>
          <w:marTop w:val="0"/>
          <w:marBottom w:val="0"/>
          <w:divBdr>
            <w:top w:val="none" w:sz="0" w:space="0" w:color="auto"/>
            <w:left w:val="none" w:sz="0" w:space="0" w:color="auto"/>
            <w:bottom w:val="none" w:sz="0" w:space="0" w:color="auto"/>
            <w:right w:val="none" w:sz="0" w:space="0" w:color="auto"/>
          </w:divBdr>
        </w:div>
        <w:div w:id="1150555365">
          <w:marLeft w:val="2246"/>
          <w:marRight w:val="0"/>
          <w:marTop w:val="0"/>
          <w:marBottom w:val="0"/>
          <w:divBdr>
            <w:top w:val="none" w:sz="0" w:space="0" w:color="auto"/>
            <w:left w:val="none" w:sz="0" w:space="0" w:color="auto"/>
            <w:bottom w:val="none" w:sz="0" w:space="0" w:color="auto"/>
            <w:right w:val="none" w:sz="0" w:space="0" w:color="auto"/>
          </w:divBdr>
        </w:div>
        <w:div w:id="2118715602">
          <w:marLeft w:val="2246"/>
          <w:marRight w:val="0"/>
          <w:marTop w:val="0"/>
          <w:marBottom w:val="0"/>
          <w:divBdr>
            <w:top w:val="none" w:sz="0" w:space="0" w:color="auto"/>
            <w:left w:val="none" w:sz="0" w:space="0" w:color="auto"/>
            <w:bottom w:val="none" w:sz="0" w:space="0" w:color="auto"/>
            <w:right w:val="none" w:sz="0" w:space="0" w:color="auto"/>
          </w:divBdr>
        </w:div>
        <w:div w:id="223957012">
          <w:marLeft w:val="806"/>
          <w:marRight w:val="0"/>
          <w:marTop w:val="0"/>
          <w:marBottom w:val="0"/>
          <w:divBdr>
            <w:top w:val="none" w:sz="0" w:space="0" w:color="auto"/>
            <w:left w:val="none" w:sz="0" w:space="0" w:color="auto"/>
            <w:bottom w:val="none" w:sz="0" w:space="0" w:color="auto"/>
            <w:right w:val="none" w:sz="0" w:space="0" w:color="auto"/>
          </w:divBdr>
        </w:div>
        <w:div w:id="150946617">
          <w:marLeft w:val="2246"/>
          <w:marRight w:val="0"/>
          <w:marTop w:val="0"/>
          <w:marBottom w:val="0"/>
          <w:divBdr>
            <w:top w:val="none" w:sz="0" w:space="0" w:color="auto"/>
            <w:left w:val="none" w:sz="0" w:space="0" w:color="auto"/>
            <w:bottom w:val="none" w:sz="0" w:space="0" w:color="auto"/>
            <w:right w:val="none" w:sz="0" w:space="0" w:color="auto"/>
          </w:divBdr>
        </w:div>
        <w:div w:id="658387934">
          <w:marLeft w:val="2246"/>
          <w:marRight w:val="0"/>
          <w:marTop w:val="0"/>
          <w:marBottom w:val="0"/>
          <w:divBdr>
            <w:top w:val="none" w:sz="0" w:space="0" w:color="auto"/>
            <w:left w:val="none" w:sz="0" w:space="0" w:color="auto"/>
            <w:bottom w:val="none" w:sz="0" w:space="0" w:color="auto"/>
            <w:right w:val="none" w:sz="0" w:space="0" w:color="auto"/>
          </w:divBdr>
        </w:div>
        <w:div w:id="1031109618">
          <w:marLeft w:val="2246"/>
          <w:marRight w:val="0"/>
          <w:marTop w:val="0"/>
          <w:marBottom w:val="0"/>
          <w:divBdr>
            <w:top w:val="none" w:sz="0" w:space="0" w:color="auto"/>
            <w:left w:val="none" w:sz="0" w:space="0" w:color="auto"/>
            <w:bottom w:val="none" w:sz="0" w:space="0" w:color="auto"/>
            <w:right w:val="none" w:sz="0" w:space="0" w:color="auto"/>
          </w:divBdr>
        </w:div>
        <w:div w:id="1746490071">
          <w:marLeft w:val="806"/>
          <w:marRight w:val="0"/>
          <w:marTop w:val="0"/>
          <w:marBottom w:val="0"/>
          <w:divBdr>
            <w:top w:val="none" w:sz="0" w:space="0" w:color="auto"/>
            <w:left w:val="none" w:sz="0" w:space="0" w:color="auto"/>
            <w:bottom w:val="none" w:sz="0" w:space="0" w:color="auto"/>
            <w:right w:val="none" w:sz="0" w:space="0" w:color="auto"/>
          </w:divBdr>
        </w:div>
        <w:div w:id="732659550">
          <w:marLeft w:val="2246"/>
          <w:marRight w:val="0"/>
          <w:marTop w:val="0"/>
          <w:marBottom w:val="0"/>
          <w:divBdr>
            <w:top w:val="none" w:sz="0" w:space="0" w:color="auto"/>
            <w:left w:val="none" w:sz="0" w:space="0" w:color="auto"/>
            <w:bottom w:val="none" w:sz="0" w:space="0" w:color="auto"/>
            <w:right w:val="none" w:sz="0" w:space="0" w:color="auto"/>
          </w:divBdr>
        </w:div>
        <w:div w:id="854726791">
          <w:marLeft w:val="2246"/>
          <w:marRight w:val="0"/>
          <w:marTop w:val="0"/>
          <w:marBottom w:val="0"/>
          <w:divBdr>
            <w:top w:val="none" w:sz="0" w:space="0" w:color="auto"/>
            <w:left w:val="none" w:sz="0" w:space="0" w:color="auto"/>
            <w:bottom w:val="none" w:sz="0" w:space="0" w:color="auto"/>
            <w:right w:val="none" w:sz="0" w:space="0" w:color="auto"/>
          </w:divBdr>
        </w:div>
        <w:div w:id="1186864069">
          <w:marLeft w:val="2246"/>
          <w:marRight w:val="0"/>
          <w:marTop w:val="0"/>
          <w:marBottom w:val="0"/>
          <w:divBdr>
            <w:top w:val="none" w:sz="0" w:space="0" w:color="auto"/>
            <w:left w:val="none" w:sz="0" w:space="0" w:color="auto"/>
            <w:bottom w:val="none" w:sz="0" w:space="0" w:color="auto"/>
            <w:right w:val="none" w:sz="0" w:space="0" w:color="auto"/>
          </w:divBdr>
        </w:div>
      </w:divsChild>
    </w:div>
    <w:div w:id="1910841924">
      <w:bodyDiv w:val="1"/>
      <w:marLeft w:val="0"/>
      <w:marRight w:val="0"/>
      <w:marTop w:val="0"/>
      <w:marBottom w:val="0"/>
      <w:divBdr>
        <w:top w:val="none" w:sz="0" w:space="0" w:color="auto"/>
        <w:left w:val="none" w:sz="0" w:space="0" w:color="auto"/>
        <w:bottom w:val="none" w:sz="0" w:space="0" w:color="auto"/>
        <w:right w:val="none" w:sz="0" w:space="0" w:color="auto"/>
      </w:divBdr>
    </w:div>
    <w:div w:id="1956328764">
      <w:bodyDiv w:val="1"/>
      <w:marLeft w:val="0"/>
      <w:marRight w:val="0"/>
      <w:marTop w:val="0"/>
      <w:marBottom w:val="0"/>
      <w:divBdr>
        <w:top w:val="none" w:sz="0" w:space="0" w:color="auto"/>
        <w:left w:val="none" w:sz="0" w:space="0" w:color="auto"/>
        <w:bottom w:val="none" w:sz="0" w:space="0" w:color="auto"/>
        <w:right w:val="none" w:sz="0" w:space="0" w:color="auto"/>
      </w:divBdr>
      <w:divsChild>
        <w:div w:id="736513974">
          <w:marLeft w:val="720"/>
          <w:marRight w:val="0"/>
          <w:marTop w:val="0"/>
          <w:marBottom w:val="0"/>
          <w:divBdr>
            <w:top w:val="none" w:sz="0" w:space="0" w:color="auto"/>
            <w:left w:val="none" w:sz="0" w:space="0" w:color="auto"/>
            <w:bottom w:val="none" w:sz="0" w:space="0" w:color="auto"/>
            <w:right w:val="none" w:sz="0" w:space="0" w:color="auto"/>
          </w:divBdr>
        </w:div>
        <w:div w:id="757213197">
          <w:marLeft w:val="720"/>
          <w:marRight w:val="0"/>
          <w:marTop w:val="0"/>
          <w:marBottom w:val="0"/>
          <w:divBdr>
            <w:top w:val="none" w:sz="0" w:space="0" w:color="auto"/>
            <w:left w:val="none" w:sz="0" w:space="0" w:color="auto"/>
            <w:bottom w:val="none" w:sz="0" w:space="0" w:color="auto"/>
            <w:right w:val="none" w:sz="0" w:space="0" w:color="auto"/>
          </w:divBdr>
        </w:div>
        <w:div w:id="1414006726">
          <w:marLeft w:val="720"/>
          <w:marRight w:val="0"/>
          <w:marTop w:val="0"/>
          <w:marBottom w:val="0"/>
          <w:divBdr>
            <w:top w:val="none" w:sz="0" w:space="0" w:color="auto"/>
            <w:left w:val="none" w:sz="0" w:space="0" w:color="auto"/>
            <w:bottom w:val="none" w:sz="0" w:space="0" w:color="auto"/>
            <w:right w:val="none" w:sz="0" w:space="0" w:color="auto"/>
          </w:divBdr>
        </w:div>
        <w:div w:id="881864784">
          <w:marLeft w:val="720"/>
          <w:marRight w:val="0"/>
          <w:marTop w:val="0"/>
          <w:marBottom w:val="0"/>
          <w:divBdr>
            <w:top w:val="none" w:sz="0" w:space="0" w:color="auto"/>
            <w:left w:val="none" w:sz="0" w:space="0" w:color="auto"/>
            <w:bottom w:val="none" w:sz="0" w:space="0" w:color="auto"/>
            <w:right w:val="none" w:sz="0" w:space="0" w:color="auto"/>
          </w:divBdr>
        </w:div>
        <w:div w:id="832183250">
          <w:marLeft w:val="720"/>
          <w:marRight w:val="0"/>
          <w:marTop w:val="0"/>
          <w:marBottom w:val="0"/>
          <w:divBdr>
            <w:top w:val="none" w:sz="0" w:space="0" w:color="auto"/>
            <w:left w:val="none" w:sz="0" w:space="0" w:color="auto"/>
            <w:bottom w:val="none" w:sz="0" w:space="0" w:color="auto"/>
            <w:right w:val="none" w:sz="0" w:space="0" w:color="auto"/>
          </w:divBdr>
        </w:div>
        <w:div w:id="373888775">
          <w:marLeft w:val="720"/>
          <w:marRight w:val="0"/>
          <w:marTop w:val="0"/>
          <w:marBottom w:val="0"/>
          <w:divBdr>
            <w:top w:val="none" w:sz="0" w:space="0" w:color="auto"/>
            <w:left w:val="none" w:sz="0" w:space="0" w:color="auto"/>
            <w:bottom w:val="none" w:sz="0" w:space="0" w:color="auto"/>
            <w:right w:val="none" w:sz="0" w:space="0" w:color="auto"/>
          </w:divBdr>
        </w:div>
        <w:div w:id="1841774214">
          <w:marLeft w:val="1440"/>
          <w:marRight w:val="0"/>
          <w:marTop w:val="0"/>
          <w:marBottom w:val="0"/>
          <w:divBdr>
            <w:top w:val="none" w:sz="0" w:space="0" w:color="auto"/>
            <w:left w:val="none" w:sz="0" w:space="0" w:color="auto"/>
            <w:bottom w:val="none" w:sz="0" w:space="0" w:color="auto"/>
            <w:right w:val="none" w:sz="0" w:space="0" w:color="auto"/>
          </w:divBdr>
        </w:div>
        <w:div w:id="1439983275">
          <w:marLeft w:val="1440"/>
          <w:marRight w:val="0"/>
          <w:marTop w:val="0"/>
          <w:marBottom w:val="0"/>
          <w:divBdr>
            <w:top w:val="none" w:sz="0" w:space="0" w:color="auto"/>
            <w:left w:val="none" w:sz="0" w:space="0" w:color="auto"/>
            <w:bottom w:val="none" w:sz="0" w:space="0" w:color="auto"/>
            <w:right w:val="none" w:sz="0" w:space="0" w:color="auto"/>
          </w:divBdr>
        </w:div>
        <w:div w:id="1575041180">
          <w:marLeft w:val="1440"/>
          <w:marRight w:val="0"/>
          <w:marTop w:val="0"/>
          <w:marBottom w:val="0"/>
          <w:divBdr>
            <w:top w:val="none" w:sz="0" w:space="0" w:color="auto"/>
            <w:left w:val="none" w:sz="0" w:space="0" w:color="auto"/>
            <w:bottom w:val="none" w:sz="0" w:space="0" w:color="auto"/>
            <w:right w:val="none" w:sz="0" w:space="0" w:color="auto"/>
          </w:divBdr>
        </w:div>
        <w:div w:id="166865155">
          <w:marLeft w:val="1440"/>
          <w:marRight w:val="0"/>
          <w:marTop w:val="0"/>
          <w:marBottom w:val="0"/>
          <w:divBdr>
            <w:top w:val="none" w:sz="0" w:space="0" w:color="auto"/>
            <w:left w:val="none" w:sz="0" w:space="0" w:color="auto"/>
            <w:bottom w:val="none" w:sz="0" w:space="0" w:color="auto"/>
            <w:right w:val="none" w:sz="0" w:space="0" w:color="auto"/>
          </w:divBdr>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package" Target="embeddings/Microsoft_PowerPoint_Slide.sldx"/><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gi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jpe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header" Target="header1.xml"/><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purl.org/dc/dcmitype/"/>
    <ds:schemaRef ds:uri="http://schemas.microsoft.com/office/2006/metadata/properties"/>
    <ds:schemaRef ds:uri="http://purl.org/dc/elements/1.1/"/>
    <ds:schemaRef ds:uri="http://schemas.microsoft.com/office/2006/documentManagement/types"/>
    <ds:schemaRef ds:uri="http://purl.org/dc/terms/"/>
    <ds:schemaRef ds:uri="http://schemas.openxmlformats.org/package/2006/metadata/core-properti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64F59565-6245-4424-A2FE-E86FFE45D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43</TotalTime>
  <Pages>24</Pages>
  <Words>6616</Words>
  <Characters>37715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44243</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Riad Suleiman</cp:lastModifiedBy>
  <cp:revision>18</cp:revision>
  <cp:lastPrinted>2017-04-27T17:39:00Z</cp:lastPrinted>
  <dcterms:created xsi:type="dcterms:W3CDTF">2017-04-25T15:32:00Z</dcterms:created>
  <dcterms:modified xsi:type="dcterms:W3CDTF">2017-04-27T17:39:00Z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