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5F" w:rsidRPr="00A22B8A" w:rsidRDefault="00DB0044" w:rsidP="00BA4212">
      <w:pPr>
        <w:pStyle w:val="CompanyName"/>
        <w:framePr w:w="6976" w:h="1430" w:wrap="notBeside"/>
        <w:spacing w:line="240" w:lineRule="auto"/>
        <w:contextualSpacing/>
        <w:mirrorIndents/>
        <w:rPr>
          <w:rFonts w:ascii="Calibri" w:hAnsi="Calibri" w:cs="Calibri"/>
        </w:rPr>
      </w:pPr>
      <w:r>
        <w:rPr>
          <w:rFonts w:ascii="Calibri" w:hAnsi="Calibri" w:cs="Calibri"/>
        </w:rPr>
        <w:t>JLab-TN-1</w:t>
      </w:r>
      <w:r w:rsidR="0076410C">
        <w:rPr>
          <w:rFonts w:ascii="Calibri" w:hAnsi="Calibri" w:cs="Calibri"/>
        </w:rPr>
        <w:t>9-040</w:t>
      </w:r>
    </w:p>
    <w:p w:rsidR="00F97F5F" w:rsidRPr="00A22B8A" w:rsidRDefault="002C060E" w:rsidP="00BA4212">
      <w:pPr>
        <w:pStyle w:val="CompanyName"/>
        <w:framePr w:w="6976" w:h="1430" w:wrap="notBeside"/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t xml:space="preserve">2 </w:t>
      </w:r>
      <w:proofErr w:type="gramStart"/>
      <w:r w:rsidRPr="00A22B8A">
        <w:rPr>
          <w:rFonts w:ascii="Calibri" w:hAnsi="Calibri" w:cs="Calibri"/>
        </w:rPr>
        <w:t>December  2019</w:t>
      </w:r>
      <w:proofErr w:type="gramEnd"/>
      <w:r w:rsidR="00F97F5F" w:rsidRPr="00A22B8A">
        <w:rPr>
          <w:rFonts w:ascii="Calibri" w:hAnsi="Calibri" w:cs="Calibri"/>
        </w:rPr>
        <w:t xml:space="preserve">  </w:t>
      </w:r>
      <w:r w:rsidR="00714964" w:rsidRPr="00A22B8A">
        <w:rPr>
          <w:rFonts w:ascii="Calibri" w:hAnsi="Calibri" w:cs="Calibri"/>
        </w:rPr>
        <w:t>Marcy Stutzman</w:t>
      </w:r>
    </w:p>
    <w:p w:rsidR="00F97F5F" w:rsidRPr="00A22B8A" w:rsidRDefault="00F97F5F" w:rsidP="00BA4212">
      <w:pPr>
        <w:pStyle w:val="ReturnAddress"/>
        <w:framePr w:wrap="notBeside"/>
        <w:spacing w:line="240" w:lineRule="auto"/>
        <w:contextualSpacing/>
        <w:mirrorIndents/>
        <w:rPr>
          <w:rFonts w:ascii="Calibri" w:hAnsi="Calibri" w:cs="Calibri"/>
        </w:rPr>
      </w:pPr>
    </w:p>
    <w:p w:rsidR="00F97F5F" w:rsidRPr="00A22B8A" w:rsidRDefault="00714964" w:rsidP="00BA4212">
      <w:pPr>
        <w:pStyle w:val="TitleCover"/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t>Measuring Extractor X-ray limit</w:t>
      </w:r>
      <w:bookmarkStart w:id="0" w:name="_GoBack"/>
      <w:bookmarkEnd w:id="0"/>
    </w:p>
    <w:p w:rsidR="002C060E" w:rsidRPr="00A22B8A" w:rsidRDefault="00714964" w:rsidP="002C060E">
      <w:pPr>
        <w:pStyle w:val="SubtitleCover"/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t xml:space="preserve">This tech note details the procedure for measuring x-ray limits of extractor gauges. </w:t>
      </w:r>
    </w:p>
    <w:p w:rsidR="002C060E" w:rsidRPr="00A22B8A" w:rsidRDefault="002C060E" w:rsidP="002C060E">
      <w:pPr>
        <w:pStyle w:val="SubtitleCover"/>
        <w:spacing w:line="240" w:lineRule="auto"/>
        <w:contextualSpacing/>
        <w:mirrorIndents/>
        <w:rPr>
          <w:rFonts w:ascii="Calibri" w:hAnsi="Calibri" w:cs="Calibri"/>
        </w:rPr>
      </w:pPr>
    </w:p>
    <w:p w:rsidR="00F97F5F" w:rsidRPr="00A22B8A" w:rsidRDefault="00F97F5F" w:rsidP="002C060E">
      <w:pPr>
        <w:pStyle w:val="SubtitleCover"/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t>Motivation</w:t>
      </w:r>
    </w:p>
    <w:p w:rsidR="00F97F5F" w:rsidRPr="00A22B8A" w:rsidRDefault="00714964" w:rsidP="00BA4212">
      <w:pPr>
        <w:pStyle w:val="BodyText"/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 xml:space="preserve">The x-ray limit of an extractor gauge determines the lowest pressure that the gauge is capable of reading that has a physical meaning.  Soft x-rays generated by electrons hitting the gauge envelope will cause excess ions (or neutral atoms) to be desorbed from the gauge surroundings, and in turn a portion of these extra ions will be collected in the gauge giving an erroneously high pressure measurement. </w:t>
      </w:r>
    </w:p>
    <w:p w:rsidR="00F97F5F" w:rsidRPr="00A22B8A" w:rsidRDefault="00F97F5F" w:rsidP="00BA4212">
      <w:pPr>
        <w:pStyle w:val="Title"/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t>Equipment Required</w:t>
      </w:r>
    </w:p>
    <w:p w:rsidR="00F97F5F" w:rsidRPr="00A22B8A" w:rsidRDefault="00714964" w:rsidP="00BA4212">
      <w:pPr>
        <w:pStyle w:val="ListNumber"/>
        <w:numPr>
          <w:ilvl w:val="0"/>
          <w:numId w:val="28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Extractor gauge</w:t>
      </w:r>
    </w:p>
    <w:p w:rsidR="00D83222" w:rsidRPr="00A22B8A" w:rsidRDefault="00D83222" w:rsidP="00BA4212">
      <w:pPr>
        <w:pStyle w:val="ListNumber"/>
        <w:numPr>
          <w:ilvl w:val="0"/>
          <w:numId w:val="28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Extractor gauge controller</w:t>
      </w:r>
    </w:p>
    <w:p w:rsidR="00BA4212" w:rsidRPr="00A22B8A" w:rsidRDefault="00D83222" w:rsidP="00BA4212">
      <w:pPr>
        <w:pStyle w:val="ListNumber"/>
        <w:numPr>
          <w:ilvl w:val="0"/>
          <w:numId w:val="28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 xml:space="preserve">optional: </w:t>
      </w:r>
      <w:r w:rsidR="00BA4212" w:rsidRPr="00A22B8A">
        <w:rPr>
          <w:rFonts w:ascii="Calibri" w:hAnsi="Calibri" w:cs="Calibri"/>
          <w:sz w:val="24"/>
          <w:szCs w:val="24"/>
        </w:rPr>
        <w:t>Electrometer</w:t>
      </w:r>
    </w:p>
    <w:p w:rsidR="00BA4212" w:rsidRPr="00A22B8A" w:rsidRDefault="00714964" w:rsidP="00BA4212">
      <w:pPr>
        <w:pStyle w:val="ListNumber"/>
        <w:numPr>
          <w:ilvl w:val="0"/>
          <w:numId w:val="28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Jumper cables for the gauge</w:t>
      </w:r>
    </w:p>
    <w:p w:rsidR="00714964" w:rsidRPr="00A22B8A" w:rsidRDefault="00714964" w:rsidP="00BA4212">
      <w:pPr>
        <w:pStyle w:val="ListNumber"/>
        <w:numPr>
          <w:ilvl w:val="0"/>
          <w:numId w:val="28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Voltage supply for 0-500V</w:t>
      </w:r>
    </w:p>
    <w:p w:rsidR="00F97F5F" w:rsidRPr="00A22B8A" w:rsidRDefault="00BA4212" w:rsidP="00BA4212">
      <w:pPr>
        <w:pStyle w:val="Title"/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br w:type="page"/>
      </w:r>
      <w:r w:rsidR="00F97F5F" w:rsidRPr="00A22B8A">
        <w:rPr>
          <w:rFonts w:ascii="Calibri" w:hAnsi="Calibri" w:cs="Calibri"/>
        </w:rPr>
        <w:lastRenderedPageBreak/>
        <w:t>Procedure</w:t>
      </w:r>
    </w:p>
    <w:p w:rsidR="00F97F5F" w:rsidRPr="00A22B8A" w:rsidRDefault="00714964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Install the extractor gauge in a chamber, pump down and bake</w:t>
      </w:r>
    </w:p>
    <w:p w:rsidR="00714964" w:rsidRPr="00A22B8A" w:rsidRDefault="00714964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Turn the gauge on, degas, and let the reading stabilize- preferable a few days</w:t>
      </w:r>
    </w:p>
    <w:p w:rsidR="00D83222" w:rsidRPr="00A22B8A" w:rsidRDefault="00D83222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>Turn extractor gauge off and unplug controller</w:t>
      </w:r>
    </w:p>
    <w:p w:rsidR="00BA4212" w:rsidRPr="00BA4212" w:rsidRDefault="00BA4212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BA4212">
        <w:rPr>
          <w:rFonts w:ascii="Calibri" w:hAnsi="Calibri" w:cs="Calibri"/>
          <w:sz w:val="24"/>
          <w:szCs w:val="24"/>
        </w:rPr>
        <w:t xml:space="preserve">Connect pins B, D, E, F, G, H, </w:t>
      </w:r>
      <w:proofErr w:type="gramStart"/>
      <w:r w:rsidRPr="00BA4212">
        <w:rPr>
          <w:rFonts w:ascii="Calibri" w:hAnsi="Calibri" w:cs="Calibri"/>
          <w:sz w:val="24"/>
          <w:szCs w:val="24"/>
        </w:rPr>
        <w:t>J</w:t>
      </w:r>
      <w:proofErr w:type="gramEnd"/>
      <w:r w:rsidRPr="00BA4212">
        <w:rPr>
          <w:rFonts w:ascii="Calibri" w:hAnsi="Calibri" w:cs="Calibri"/>
          <w:sz w:val="24"/>
          <w:szCs w:val="24"/>
        </w:rPr>
        <w:t xml:space="preserve"> with jumpers through to extractor gauge. See figure 1 diagram</w:t>
      </w:r>
    </w:p>
    <w:p w:rsidR="00BA4212" w:rsidRPr="00BA4212" w:rsidRDefault="00BA4212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BA4212">
        <w:rPr>
          <w:rFonts w:ascii="Calibri" w:hAnsi="Calibri" w:cs="Calibri"/>
          <w:sz w:val="24"/>
          <w:szCs w:val="24"/>
        </w:rPr>
        <w:t>Turn extractor on, verify operation</w:t>
      </w:r>
    </w:p>
    <w:p w:rsidR="00BA4212" w:rsidRPr="00BA4212" w:rsidRDefault="00BA4212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BA4212">
        <w:rPr>
          <w:rFonts w:ascii="Calibri" w:hAnsi="Calibri" w:cs="Calibri"/>
          <w:sz w:val="24"/>
          <w:szCs w:val="24"/>
        </w:rPr>
        <w:t>Turn extractor off, connect E (reflector) to external voltage supply</w:t>
      </w:r>
    </w:p>
    <w:p w:rsidR="00BA4212" w:rsidRDefault="00BA4212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Vary reflector bias at desired steps up to 500V. </w:t>
      </w:r>
    </w:p>
    <w:p w:rsidR="00BA4212" w:rsidRDefault="00BA4212" w:rsidP="00BA4212">
      <w:pPr>
        <w:pStyle w:val="ListNumber"/>
        <w:numPr>
          <w:ilvl w:val="1"/>
          <w:numId w:val="30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Measure current on either electrometer (use special “no-ground” BNC connector) or on Leybold controller</w:t>
      </w:r>
    </w:p>
    <w:p w:rsidR="00BA4212" w:rsidRPr="00BA4212" w:rsidRDefault="00BA4212" w:rsidP="00BA4212">
      <w:pPr>
        <w:pStyle w:val="ListNumber"/>
        <w:numPr>
          <w:ilvl w:val="0"/>
          <w:numId w:val="0"/>
        </w:numPr>
        <w:spacing w:line="240" w:lineRule="auto"/>
        <w:ind w:left="1080"/>
        <w:contextualSpacing/>
        <w:mirrorIndents/>
        <w:rPr>
          <w:rFonts w:ascii="Calibri" w:hAnsi="Calibri" w:cs="Calibri"/>
          <w:sz w:val="24"/>
          <w:szCs w:val="24"/>
        </w:rPr>
      </w:pPr>
    </w:p>
    <w:p w:rsidR="00F85168" w:rsidRPr="00A22B8A" w:rsidRDefault="00F85168" w:rsidP="00BA4212">
      <w:pPr>
        <w:pStyle w:val="Caption"/>
        <w:numPr>
          <w:ilvl w:val="0"/>
          <w:numId w:val="0"/>
        </w:numPr>
        <w:spacing w:line="240" w:lineRule="auto"/>
        <w:ind w:left="1440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 xml:space="preserve">Table </w:t>
      </w:r>
      <w:r w:rsidRPr="00A22B8A">
        <w:rPr>
          <w:rFonts w:ascii="Calibri" w:hAnsi="Calibri" w:cs="Calibri"/>
          <w:sz w:val="24"/>
          <w:szCs w:val="24"/>
        </w:rPr>
        <w:fldChar w:fldCharType="begin"/>
      </w:r>
      <w:r w:rsidRPr="00A22B8A">
        <w:rPr>
          <w:rFonts w:ascii="Calibri" w:hAnsi="Calibri" w:cs="Calibri"/>
          <w:sz w:val="24"/>
          <w:szCs w:val="24"/>
        </w:rPr>
        <w:instrText xml:space="preserve"> SEQ Table \* ARABIC </w:instrText>
      </w:r>
      <w:r w:rsidRPr="00A22B8A">
        <w:rPr>
          <w:rFonts w:ascii="Calibri" w:hAnsi="Calibri" w:cs="Calibri"/>
          <w:sz w:val="24"/>
          <w:szCs w:val="24"/>
        </w:rPr>
        <w:fldChar w:fldCharType="separate"/>
      </w:r>
      <w:r w:rsidR="00A46AEC">
        <w:rPr>
          <w:rFonts w:ascii="Calibri" w:hAnsi="Calibri" w:cs="Calibri"/>
          <w:noProof/>
          <w:sz w:val="24"/>
          <w:szCs w:val="24"/>
        </w:rPr>
        <w:t>1</w:t>
      </w:r>
      <w:r w:rsidRPr="00A22B8A">
        <w:rPr>
          <w:rFonts w:ascii="Calibri" w:hAnsi="Calibri" w:cs="Calibri"/>
          <w:sz w:val="24"/>
          <w:szCs w:val="24"/>
        </w:rPr>
        <w:fldChar w:fldCharType="end"/>
      </w:r>
      <w:r w:rsidRPr="00A22B8A">
        <w:rPr>
          <w:rFonts w:ascii="Calibri" w:hAnsi="Calibri" w:cs="Calibri"/>
          <w:sz w:val="24"/>
          <w:szCs w:val="24"/>
        </w:rPr>
        <w:t xml:space="preserve">: </w:t>
      </w:r>
      <w:r w:rsidR="00BA4212" w:rsidRPr="00A22B8A">
        <w:rPr>
          <w:rFonts w:ascii="Calibri" w:hAnsi="Calibri" w:cs="Calibri"/>
          <w:sz w:val="24"/>
          <w:szCs w:val="24"/>
        </w:rPr>
        <w:t>Pinouts and applied voltages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729"/>
        <w:gridCol w:w="1732"/>
        <w:gridCol w:w="1730"/>
        <w:gridCol w:w="1724"/>
        <w:gridCol w:w="1725"/>
      </w:tblGrid>
      <w:tr w:rsidR="003C2011" w:rsidRPr="00A22B8A" w:rsidTr="00F97F5F">
        <w:tc>
          <w:tcPr>
            <w:tcW w:w="17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Controller pin</w:t>
            </w:r>
          </w:p>
        </w:tc>
        <w:tc>
          <w:tcPr>
            <w:tcW w:w="17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Connector pin</w:t>
            </w:r>
          </w:p>
        </w:tc>
        <w:tc>
          <w:tcPr>
            <w:tcW w:w="17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function</w:t>
            </w:r>
          </w:p>
        </w:tc>
        <w:tc>
          <w:tcPr>
            <w:tcW w:w="177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Nominal settings</w:t>
            </w:r>
          </w:p>
        </w:tc>
        <w:tc>
          <w:tcPr>
            <w:tcW w:w="177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</w:p>
        </w:tc>
      </w:tr>
      <w:tr w:rsidR="003C2011" w:rsidRPr="00A22B8A" w:rsidTr="00F97F5F"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1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H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Cathode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37826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100V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37826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1.89 V, 2.54W</w:t>
            </w:r>
          </w:p>
        </w:tc>
      </w:tr>
      <w:tr w:rsidR="003C2011" w:rsidRPr="00A22B8A" w:rsidTr="00F97F5F"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2</w:t>
            </w:r>
          </w:p>
        </w:tc>
        <w:tc>
          <w:tcPr>
            <w:tcW w:w="1771" w:type="dxa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G</w:t>
            </w:r>
          </w:p>
        </w:tc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Cathode</w:t>
            </w:r>
          </w:p>
        </w:tc>
        <w:tc>
          <w:tcPr>
            <w:tcW w:w="1771" w:type="dxa"/>
            <w:vAlign w:val="bottom"/>
          </w:tcPr>
          <w:p w:rsidR="003C2011" w:rsidRPr="00A22B8A" w:rsidRDefault="00337826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102V</w:t>
            </w:r>
          </w:p>
        </w:tc>
        <w:tc>
          <w:tcPr>
            <w:tcW w:w="1772" w:type="dxa"/>
            <w:vAlign w:val="bottom"/>
          </w:tcPr>
          <w:p w:rsidR="003C2011" w:rsidRPr="00A22B8A" w:rsidRDefault="00337826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1.34 A for filament</w:t>
            </w:r>
          </w:p>
        </w:tc>
      </w:tr>
      <w:tr w:rsidR="003C2011" w:rsidRPr="00A22B8A" w:rsidTr="00F97F5F"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3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F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Anode</w:t>
            </w:r>
            <w:r w:rsidR="00217179" w:rsidRPr="00A22B8A">
              <w:rPr>
                <w:rFonts w:ascii="Calibri" w:hAnsi="Calibri" w:cs="Calibri"/>
                <w:color w:val="31849B"/>
              </w:rPr>
              <w:t xml:space="preserve"> (grid)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37826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 xml:space="preserve">220 </w:t>
            </w:r>
            <w:r w:rsidR="00217179" w:rsidRPr="00A22B8A">
              <w:rPr>
                <w:rFonts w:ascii="Calibri" w:hAnsi="Calibri" w:cs="Calibri"/>
                <w:color w:val="31849B"/>
              </w:rPr>
              <w:t>V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</w:p>
        </w:tc>
      </w:tr>
      <w:tr w:rsidR="003C2011" w:rsidRPr="00A22B8A" w:rsidTr="00F97F5F"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4</w:t>
            </w:r>
          </w:p>
        </w:tc>
        <w:tc>
          <w:tcPr>
            <w:tcW w:w="1771" w:type="dxa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E</w:t>
            </w:r>
          </w:p>
        </w:tc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Reflector</w:t>
            </w:r>
          </w:p>
        </w:tc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Vary for x-ray limit</w:t>
            </w:r>
          </w:p>
        </w:tc>
        <w:tc>
          <w:tcPr>
            <w:tcW w:w="1772" w:type="dxa"/>
            <w:vAlign w:val="bottom"/>
          </w:tcPr>
          <w:p w:rsidR="003C2011" w:rsidRPr="00A22B8A" w:rsidRDefault="00BA4212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0-500V  supply</w:t>
            </w:r>
          </w:p>
        </w:tc>
      </w:tr>
      <w:tr w:rsidR="003C2011" w:rsidRPr="00A22B8A" w:rsidTr="00F97F5F"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5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D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Bridge 1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</w:p>
        </w:tc>
      </w:tr>
      <w:tr w:rsidR="003C2011" w:rsidRPr="00A22B8A" w:rsidTr="00F97F5F"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6</w:t>
            </w:r>
          </w:p>
        </w:tc>
        <w:tc>
          <w:tcPr>
            <w:tcW w:w="1771" w:type="dxa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J</w:t>
            </w:r>
          </w:p>
        </w:tc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Bridge 2</w:t>
            </w:r>
          </w:p>
        </w:tc>
        <w:tc>
          <w:tcPr>
            <w:tcW w:w="1771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</w:p>
        </w:tc>
        <w:tc>
          <w:tcPr>
            <w:tcW w:w="1772" w:type="dxa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</w:p>
        </w:tc>
      </w:tr>
      <w:tr w:rsidR="003C2011" w:rsidRPr="00A22B8A" w:rsidTr="00F97F5F"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b/>
                <w:bCs/>
                <w:color w:val="31849B"/>
              </w:rPr>
            </w:pPr>
            <w:r w:rsidRPr="00A22B8A">
              <w:rPr>
                <w:rFonts w:ascii="Calibri" w:hAnsi="Calibri" w:cs="Calibri"/>
                <w:b/>
                <w:bCs/>
                <w:color w:val="31849B"/>
              </w:rPr>
              <w:t>7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F85168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B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C2011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Protective earth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217179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Ground</w:t>
            </w:r>
          </w:p>
        </w:tc>
        <w:tc>
          <w:tcPr>
            <w:tcW w:w="1772" w:type="dxa"/>
            <w:tcBorders>
              <w:left w:val="nil"/>
              <w:right w:val="nil"/>
            </w:tcBorders>
            <w:shd w:val="clear" w:color="auto" w:fill="D2EAF1"/>
            <w:vAlign w:val="bottom"/>
          </w:tcPr>
          <w:p w:rsidR="003C2011" w:rsidRPr="00A22B8A" w:rsidRDefault="00337826" w:rsidP="00BA4212">
            <w:pPr>
              <w:pStyle w:val="ListNumber"/>
              <w:numPr>
                <w:ilvl w:val="0"/>
                <w:numId w:val="0"/>
              </w:numPr>
              <w:spacing w:after="0" w:line="240" w:lineRule="auto"/>
              <w:contextualSpacing/>
              <w:mirrorIndents/>
              <w:jc w:val="center"/>
              <w:rPr>
                <w:rFonts w:ascii="Calibri" w:hAnsi="Calibri" w:cs="Calibri"/>
                <w:color w:val="31849B"/>
              </w:rPr>
            </w:pPr>
            <w:r w:rsidRPr="00A22B8A">
              <w:rPr>
                <w:rFonts w:ascii="Calibri" w:hAnsi="Calibri" w:cs="Calibri"/>
                <w:color w:val="31849B"/>
              </w:rPr>
              <w:t>no insulator</w:t>
            </w:r>
          </w:p>
        </w:tc>
      </w:tr>
    </w:tbl>
    <w:p w:rsidR="003C2011" w:rsidRPr="00A22B8A" w:rsidRDefault="003C2011" w:rsidP="00BA4212">
      <w:pPr>
        <w:pStyle w:val="ListNumber"/>
        <w:numPr>
          <w:ilvl w:val="0"/>
          <w:numId w:val="0"/>
        </w:numPr>
        <w:spacing w:line="240" w:lineRule="auto"/>
        <w:ind w:left="1440" w:hanging="360"/>
        <w:contextualSpacing/>
        <w:mirrorIndents/>
        <w:rPr>
          <w:rFonts w:ascii="Calibri" w:hAnsi="Calibri" w:cs="Calibri"/>
        </w:rPr>
      </w:pPr>
    </w:p>
    <w:p w:rsidR="00BA4212" w:rsidRPr="00BA4212" w:rsidRDefault="00BA4212" w:rsidP="00BA4212">
      <w:pPr>
        <w:pStyle w:val="ListNumber"/>
        <w:numPr>
          <w:ilvl w:val="0"/>
          <w:numId w:val="0"/>
        </w:numPr>
        <w:spacing w:line="240" w:lineRule="auto"/>
        <w:ind w:left="360" w:hanging="360"/>
        <w:contextualSpacing/>
        <w:mirrorIndents/>
        <w:rPr>
          <w:rFonts w:ascii="Calibri" w:hAnsi="Calibri" w:cs="Calibri"/>
          <w:sz w:val="24"/>
          <w:szCs w:val="24"/>
        </w:rPr>
      </w:pPr>
    </w:p>
    <w:p w:rsidR="00D00B67" w:rsidRPr="00A22B8A" w:rsidRDefault="0058240A" w:rsidP="00BA4212">
      <w:pPr>
        <w:pStyle w:val="Title"/>
        <w:spacing w:line="240" w:lineRule="auto"/>
        <w:contextualSpacing/>
        <w:mirrorIndents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2949575</wp:posOffset>
                </wp:positionV>
                <wp:extent cx="5895975" cy="672465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230" w:rsidRPr="00F85168" w:rsidRDefault="003F0230" w:rsidP="003F0230"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ind w:left="180"/>
                              <w:jc w:val="both"/>
                              <w:rPr>
                                <w:rFonts w:ascii="Arial" w:hAnsi="Arial" w:cs="Arial"/>
                                <w:noProof/>
                                <w:spacing w:val="-30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46AE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Pin assignments looking at extra</w:t>
                            </w:r>
                            <w:r w:rsidR="002177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ctor cable end</w:t>
                            </w:r>
                            <w:r w:rsidRP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Controller end diagram from page 26 of extractor manual</w:t>
                            </w:r>
                            <w:r w:rsidR="00F85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showing pins as they appear on controller connector (opposite of looking at the 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95pt;margin-top:232.25pt;width:464.25pt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" stroked="f">
                <v:textbox style="mso-fit-shape-to-text:t" inset="0,0,0,0">
                  <w:txbxContent>
                    <w:p w:rsidR="003F0230" w:rsidRPr="00F85168" w:rsidRDefault="003F0230" w:rsidP="003F0230">
                      <w:pPr>
                        <w:pStyle w:val="Caption"/>
                        <w:numPr>
                          <w:ilvl w:val="0"/>
                          <w:numId w:val="0"/>
                        </w:numPr>
                        <w:ind w:left="180"/>
                        <w:jc w:val="both"/>
                        <w:rPr>
                          <w:rFonts w:ascii="Arial" w:hAnsi="Arial" w:cs="Arial"/>
                          <w:noProof/>
                          <w:spacing w:val="-30"/>
                          <w:kern w:val="28"/>
                          <w:sz w:val="22"/>
                          <w:szCs w:val="22"/>
                        </w:rPr>
                      </w:pP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Figure </w:t>
                      </w: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="00A46AEC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1</w:t>
                      </w: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t>: Pin assignments looking at extra</w:t>
                      </w:r>
                      <w:r w:rsidR="00217760">
                        <w:rPr>
                          <w:rFonts w:ascii="Arial" w:hAnsi="Arial" w:cs="Arial"/>
                          <w:sz w:val="22"/>
                          <w:szCs w:val="22"/>
                        </w:rPr>
                        <w:t>ctor cable end</w:t>
                      </w:r>
                      <w:r w:rsidRP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t>.  Controller end diagram from page 26 of extractor manual</w:t>
                      </w:r>
                      <w:r w:rsidR="00F85168">
                        <w:rPr>
                          <w:rFonts w:ascii="Arial" w:hAnsi="Arial" w:cs="Arial"/>
                          <w:sz w:val="22"/>
                          <w:szCs w:val="22"/>
                        </w:rPr>
                        <w:t>, showing pins as they appear on controller connector (opposite of looking at the cable)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1242060</wp:posOffset>
                </wp:positionV>
                <wp:extent cx="2914650" cy="1334135"/>
                <wp:effectExtent l="0" t="0" r="0" b="0"/>
                <wp:wrapNone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1334135"/>
                          <a:chOff x="1222" y="4356"/>
                          <a:chExt cx="4590" cy="2101"/>
                        </a:xfrm>
                      </wpg:grpSpPr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222" y="4356"/>
                            <a:ext cx="4590" cy="1635"/>
                            <a:chOff x="1552" y="3959"/>
                            <a:chExt cx="4590" cy="1635"/>
                          </a:xfrm>
                        </wpg:grpSpPr>
                        <wps:wsp>
                          <wps:cNvPr id="13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5" y="4012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4012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4237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4237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" y="4627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4627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5017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017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5272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5" y="5272"/>
                              <a:ext cx="240" cy="2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" y="5302"/>
                              <a:ext cx="40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>
                                <w:pPr>
                                  <w:ind w:left="0"/>
                                </w:pPr>
                                <w:r>
                                  <w:t>A, 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7" y="4634"/>
                              <a:ext cx="40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</w:pPr>
                                <w:r>
                                  <w:t>C, 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2" y="5054"/>
                              <a:ext cx="168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</w:pPr>
                                <w:r>
                                  <w:t>B, 7</w:t>
                                </w:r>
                                <w:proofErr w:type="gramStart"/>
                                <w:r>
                                  <w:t>,ground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2" y="4244"/>
                              <a:ext cx="132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</w:pPr>
                                <w:r>
                                  <w:t>D, 5, Bridge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7" y="3959"/>
                              <a:ext cx="1830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</w:pPr>
                                <w:r>
                                  <w:t>E, 4, reflector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2" y="3959"/>
                              <a:ext cx="1335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  <w:jc w:val="right"/>
                                </w:pPr>
                                <w:r>
                                  <w:t>F</w:t>
                                </w:r>
                                <w:r w:rsidRPr="00D00B67">
                                  <w:t>,</w:t>
                                </w:r>
                                <w:r>
                                  <w:t xml:space="preserve"> 3, 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7" y="4229"/>
                              <a:ext cx="12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  <w:jc w:val="right"/>
                                </w:pPr>
                                <w:r>
                                  <w:t>G, 2, 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" y="4649"/>
                              <a:ext cx="141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  <w:jc w:val="right"/>
                                </w:pPr>
                                <w:r>
                                  <w:t>H, 1, 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5024"/>
                              <a:ext cx="40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  <w:jc w:val="right"/>
                                </w:pPr>
                                <w:r>
                                  <w:t>I, 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" y="5309"/>
                              <a:ext cx="106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0B67" w:rsidRDefault="00D00B67" w:rsidP="00D00B67">
                                <w:pPr>
                                  <w:ind w:left="0"/>
                                  <w:jc w:val="right"/>
                                </w:pPr>
                                <w:r>
                                  <w:t>J, 6 Bridge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5947"/>
                            <a:ext cx="2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>
                              <w:pPr>
                                <w:ind w:left="0"/>
                              </w:pPr>
                              <w:proofErr w:type="gramStart"/>
                              <w:r>
                                <w:t>wire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margin-left:-28.9pt;margin-top:97.8pt;width:229.5pt;height:105.05pt;z-index:251657728" coordorigin="1222,4356" coordsize="4590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">
                <v:group id="Group 29" o:spid="_x0000_s1028" style="position:absolute;left:1222;top:4356;width:4590;height:1635" coordorigin="1552,3959" coordsize="4590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7" o:spid="_x0000_s1029" style="position:absolute;left:3855;top:4012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8" o:spid="_x0000_s1030" style="position:absolute;left:3465;top:4012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oval id="Oval 9" o:spid="_x0000_s1031" style="position:absolute;left:3150;top:4237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oval id="Oval 10" o:spid="_x0000_s1032" style="position:absolute;left:4170;top:4237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oval id="Oval 11" o:spid="_x0000_s1033" style="position:absolute;left:2985;top:4627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oval id="Oval 12" o:spid="_x0000_s1034" style="position:absolute;left:4320;top:4627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oval id="Oval 13" o:spid="_x0000_s1035" style="position:absolute;left:3150;top:5017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oval id="Oval 14" o:spid="_x0000_s1036" style="position:absolute;left:4170;top:5017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<v:oval id="Oval 15" o:spid="_x0000_s1037" style="position:absolute;left:3465;top:5272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<v:oval id="Oval 16" o:spid="_x0000_s1038" style="position:absolute;left:3855;top:5272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<v:shape id="Text Box 17" o:spid="_x0000_s1039" type="#_x0000_t202" style="position:absolute;left:4125;top:5302;width:4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<v:textbox inset="0,0,0,0">
                      <w:txbxContent>
                        <w:p w:rsidR="00D00B67" w:rsidRDefault="00D00B67">
                          <w:pPr>
                            <w:ind w:left="0"/>
                          </w:pPr>
                          <w:r>
                            <w:t>A, -</w:t>
                          </w:r>
                        </w:p>
                      </w:txbxContent>
                    </v:textbox>
                  </v:shape>
                  <v:shape id="Text Box 19" o:spid="_x0000_s1040" type="#_x0000_t202" style="position:absolute;left:4627;top:4634;width:4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</w:pPr>
                          <w:r>
                            <w:t>C, -</w:t>
                          </w:r>
                        </w:p>
                      </w:txbxContent>
                    </v:textbox>
                  </v:shape>
                  <v:shape id="Text Box 20" o:spid="_x0000_s1041" type="#_x0000_t202" style="position:absolute;left:4462;top:5054;width:168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</w:pPr>
                          <w:r>
                            <w:t>B, 7</w:t>
                          </w:r>
                          <w:proofErr w:type="gramStart"/>
                          <w:r>
                            <w:t>,ground</w:t>
                          </w:r>
                          <w:proofErr w:type="gramEnd"/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21" o:spid="_x0000_s1042" type="#_x0000_t202" style="position:absolute;left:4462;top:4244;width:132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</w:pPr>
                          <w:r>
                            <w:t>D, 5, Bridge 1</w:t>
                          </w:r>
                        </w:p>
                      </w:txbxContent>
                    </v:textbox>
                  </v:shape>
                  <v:shape id="Text Box 22" o:spid="_x0000_s1043" type="#_x0000_t202" style="position:absolute;left:4147;top:3959;width:18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</w:pPr>
                          <w:r>
                            <w:t>E, 4, reflector</w:t>
                          </w:r>
                        </w:p>
                      </w:txbxContent>
                    </v:textbox>
                  </v:shape>
                  <v:shape id="Text Box 23" o:spid="_x0000_s1044" type="#_x0000_t202" style="position:absolute;left:2092;top:3959;width:133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  <w:jc w:val="right"/>
                          </w:pPr>
                          <w:r>
                            <w:t>F</w:t>
                          </w:r>
                          <w:r w:rsidRPr="00D00B67">
                            <w:t>,</w:t>
                          </w:r>
                          <w:r>
                            <w:t xml:space="preserve"> 3, anode</w:t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1867;top:4229;width:12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  <w:jc w:val="right"/>
                          </w:pPr>
                          <w:r>
                            <w:t>G, 2, cathode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1552;top:4649;width:141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  <w:jc w:val="right"/>
                          </w:pPr>
                          <w:r>
                            <w:t>H, 1, cathode</w:t>
                          </w:r>
                        </w:p>
                      </w:txbxContent>
                    </v:textbox>
                  </v:shape>
                  <v:shape id="Text Box 26" o:spid="_x0000_s1047" type="#_x0000_t202" style="position:absolute;left:2692;top:5024;width:40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  <w:jc w:val="right"/>
                          </w:pPr>
                          <w:r>
                            <w:t>I, -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2377;top:5309;width:10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:rsidR="00D00B67" w:rsidRDefault="00D00B67" w:rsidP="00D00B67">
                          <w:pPr>
                            <w:ind w:left="0"/>
                            <w:jc w:val="right"/>
                          </w:pPr>
                          <w:r>
                            <w:t>J, 6 Bridge 2</w:t>
                          </w:r>
                        </w:p>
                      </w:txbxContent>
                    </v:textbox>
                  </v:shape>
                </v:group>
                <v:shape id="Text Box 32" o:spid="_x0000_s1049" type="#_x0000_t202" style="position:absolute;left:3330;top:5947;width:2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3F0230" w:rsidRDefault="003F0230">
                        <w:pPr>
                          <w:ind w:left="0"/>
                        </w:pPr>
                        <w:proofErr w:type="gramStart"/>
                        <w:r>
                          <w:t>wire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1404620</wp:posOffset>
                </wp:positionV>
                <wp:extent cx="1038225" cy="1162050"/>
                <wp:effectExtent l="0" t="0" r="0" b="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162050"/>
                          <a:chOff x="7275" y="3690"/>
                          <a:chExt cx="1635" cy="1830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05" y="3690"/>
                            <a:ext cx="4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7275" y="3810"/>
                            <a:ext cx="1635" cy="1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7965" y="3990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545" y="4245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7545" y="4740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7995" y="5085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505" y="4785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8445" y="4260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8025" y="4560"/>
                            <a:ext cx="255" cy="3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F0230" w:rsidRDefault="003F0230" w:rsidP="003F0230">
                              <w:pPr>
                                <w:ind w:left="0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0" style="position:absolute;margin-left:210pt;margin-top:110.6pt;width:81.75pt;height:91.5pt;z-index:251658752" coordorigin="7275,3690" coordsize="163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">
                <v:rect id="Rectangle 41" o:spid="_x0000_s1051" style="position:absolute;left:7905;top:3690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F0230" w:rsidRDefault="003F0230">
                        <w:pPr>
                          <w:ind w:left="0"/>
                        </w:pPr>
                      </w:p>
                    </w:txbxContent>
                  </v:textbox>
                </v:rect>
                <v:oval id="Oval 33" o:spid="_x0000_s1052" style="position:absolute;left:7275;top:3810;width:163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34" o:spid="_x0000_s1053" style="position:absolute;left:7965;top:3990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42" o:spid="_x0000_s1054" style="position:absolute;left:7545;top:4245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43" o:spid="_x0000_s1055" style="position:absolute;left:7545;top:4740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44" o:spid="_x0000_s1056" style="position:absolute;left:7995;top:5085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45" o:spid="_x0000_s1057" style="position:absolute;left:8505;top:4785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al 46" o:spid="_x0000_s1058" style="position:absolute;left:8445;top:4260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Oval 47" o:spid="_x0000_s1059" style="position:absolute;left:8025;top:4560;width:25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S1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">
                  <v:textbox inset="0,0,0,0">
                    <w:txbxContent>
                      <w:p w:rsidR="003F0230" w:rsidRDefault="003F0230" w:rsidP="003F0230">
                        <w:pPr>
                          <w:ind w:left="0"/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00B67" w:rsidRPr="00A22B8A">
        <w:rPr>
          <w:rFonts w:ascii="Calibri" w:hAnsi="Calibri" w:cs="Calibri"/>
        </w:rPr>
        <w:t>Pinouts</w:t>
      </w:r>
    </w:p>
    <w:tbl>
      <w:tblPr>
        <w:tblpPr w:leftFromText="180" w:rightFromText="180" w:vertAnchor="text" w:horzAnchor="page" w:tblpX="8128" w:tblpY="10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40"/>
      </w:tblGrid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b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b/>
                <w:i w:val="0"/>
                <w:color w:val="auto"/>
              </w:rPr>
              <w:t>Designation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b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b/>
                <w:i w:val="0"/>
                <w:color w:val="auto"/>
              </w:rPr>
              <w:t>Function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1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Cathode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2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Cathode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3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Anode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4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Reflector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5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Bridge 1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6</w:t>
            </w:r>
          </w:p>
        </w:tc>
        <w:tc>
          <w:tcPr>
            <w:tcW w:w="1440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Bridge 2</w:t>
            </w:r>
          </w:p>
        </w:tc>
      </w:tr>
      <w:tr w:rsidR="003F0230" w:rsidRPr="00A22B8A" w:rsidTr="003F0230">
        <w:tc>
          <w:tcPr>
            <w:tcW w:w="1368" w:type="dxa"/>
          </w:tcPr>
          <w:p w:rsidR="003F0230" w:rsidRPr="00A22B8A" w:rsidRDefault="003F0230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7</w:t>
            </w:r>
          </w:p>
        </w:tc>
        <w:tc>
          <w:tcPr>
            <w:tcW w:w="1440" w:type="dxa"/>
          </w:tcPr>
          <w:p w:rsidR="003F0230" w:rsidRPr="00A22B8A" w:rsidRDefault="006B4F7F" w:rsidP="00BA4212">
            <w:pPr>
              <w:pStyle w:val="ListParagraph"/>
              <w:ind w:left="-90"/>
              <w:contextualSpacing/>
              <w:mirrorIndents/>
              <w:jc w:val="center"/>
              <w:rPr>
                <w:rStyle w:val="SubtleEmphasis"/>
                <w:rFonts w:ascii="Calibri" w:hAnsi="Calibri" w:cs="Calibri"/>
                <w:i w:val="0"/>
                <w:color w:val="auto"/>
              </w:rPr>
            </w:pPr>
            <w:r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G</w:t>
            </w:r>
            <w:r w:rsidR="003F0230" w:rsidRPr="00A22B8A">
              <w:rPr>
                <w:rStyle w:val="SubtleEmphasis"/>
                <w:rFonts w:ascii="Calibri" w:hAnsi="Calibri" w:cs="Calibri"/>
                <w:i w:val="0"/>
                <w:color w:val="auto"/>
              </w:rPr>
              <w:t>round</w:t>
            </w:r>
          </w:p>
        </w:tc>
      </w:tr>
    </w:tbl>
    <w:p w:rsidR="002C060E" w:rsidRPr="00217760" w:rsidRDefault="002C060E" w:rsidP="002C060E">
      <w:pPr>
        <w:pStyle w:val="Title"/>
        <w:spacing w:line="240" w:lineRule="auto"/>
        <w:contextualSpacing/>
        <w:mirrorIndents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217760">
        <w:rPr>
          <w:rFonts w:ascii="Calibri" w:hAnsi="Calibri" w:cs="Calibri"/>
        </w:rPr>
        <w:t xml:space="preserve">o bypass Leybold controller and control all biases: </w:t>
      </w:r>
    </w:p>
    <w:p w:rsidR="002C060E" w:rsidRPr="002C060E" w:rsidRDefault="002C060E" w:rsidP="002C060E">
      <w:pPr>
        <w:pStyle w:val="BodyText"/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Equipment</w:t>
      </w:r>
    </w:p>
    <w:p w:rsidR="002C060E" w:rsidRPr="002C060E" w:rsidRDefault="002C060E" w:rsidP="002C060E">
      <w:pPr>
        <w:pStyle w:val="BodyText"/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2 HP voltage supplies</w:t>
      </w:r>
    </w:p>
    <w:p w:rsidR="002C060E" w:rsidRPr="002C060E" w:rsidRDefault="002C060E" w:rsidP="002C060E">
      <w:pPr>
        <w:pStyle w:val="BodyText"/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Filament power source (custom)</w:t>
      </w:r>
    </w:p>
    <w:p w:rsidR="002C060E" w:rsidRPr="002C060E" w:rsidRDefault="002C060E" w:rsidP="002C060E">
      <w:pPr>
        <w:pStyle w:val="BodyText"/>
        <w:spacing w:after="0" w:line="240" w:lineRule="auto"/>
        <w:ind w:left="0"/>
        <w:jc w:val="left"/>
        <w:rPr>
          <w:rFonts w:ascii="Calibri" w:hAnsi="Calibri" w:cs="Calibri"/>
          <w:sz w:val="24"/>
          <w:szCs w:val="24"/>
        </w:rPr>
      </w:pPr>
    </w:p>
    <w:p w:rsidR="002C060E" w:rsidRPr="002C060E" w:rsidRDefault="002C060E" w:rsidP="002C060E">
      <w:pPr>
        <w:pStyle w:val="ListNumber"/>
        <w:numPr>
          <w:ilvl w:val="0"/>
          <w:numId w:val="37"/>
        </w:numPr>
        <w:spacing w:after="0" w:line="240" w:lineRule="auto"/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First HP voltage supply: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spacing w:after="0" w:line="240" w:lineRule="auto"/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connect earth ground to negative,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spacing w:after="0" w:line="240" w:lineRule="auto"/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positive terminal of first HP supply to negative lead of 2V,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spacing w:after="0" w:line="240" w:lineRule="auto"/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2A filament supply to positive output of 100V supply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Connect cathode leads to + and - terminals of filament supply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Second HP voltage: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lastRenderedPageBreak/>
        <w:t xml:space="preserve">connect earth ground to negative,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positive terminal to grid (220V)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Variable 0-500 V supply to the reflector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Ground pin to ground of all 3 commercial supplies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Collector pin on BNC to Keithley electrometer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Turn on filament: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adjust bias to 100V, </w:t>
      </w:r>
    </w:p>
    <w:p w:rsidR="002C060E" w:rsidRPr="002C060E" w:rsidRDefault="002C060E" w:rsidP="002C060E">
      <w:pPr>
        <w:pStyle w:val="ListNumber"/>
        <w:numPr>
          <w:ilvl w:val="1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with ammeter inline, adjust filament power supply using </w:t>
      </w:r>
      <w:proofErr w:type="spellStart"/>
      <w:r w:rsidRPr="002C060E">
        <w:rPr>
          <w:rFonts w:ascii="Calibri" w:hAnsi="Calibri" w:cs="Calibri"/>
          <w:sz w:val="24"/>
          <w:szCs w:val="24"/>
        </w:rPr>
        <w:t>variac</w:t>
      </w:r>
      <w:proofErr w:type="spellEnd"/>
      <w:r w:rsidRPr="002C060E">
        <w:rPr>
          <w:rFonts w:ascii="Calibri" w:hAnsi="Calibri" w:cs="Calibri"/>
          <w:sz w:val="24"/>
          <w:szCs w:val="24"/>
        </w:rPr>
        <w:t xml:space="preserve"> or filament supply to 1.34A and 1.89V or as determined from Leybold controller 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Turn on grid (anode) bias to 220V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Turn on reflector bias to 205.4 V to get 205V out 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contextualSpacing/>
        <w:mirrorIndents/>
        <w:jc w:val="left"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Measure current on Keithley </w:t>
      </w:r>
      <w:proofErr w:type="spellStart"/>
      <w:r w:rsidRPr="002C060E">
        <w:rPr>
          <w:rFonts w:ascii="Calibri" w:hAnsi="Calibri" w:cs="Calibri"/>
          <w:sz w:val="24"/>
          <w:szCs w:val="24"/>
        </w:rPr>
        <w:t>picoammeter</w:t>
      </w:r>
      <w:proofErr w:type="spellEnd"/>
      <w:r w:rsidRPr="002C060E">
        <w:rPr>
          <w:rFonts w:ascii="Calibri" w:hAnsi="Calibri" w:cs="Calibri"/>
          <w:sz w:val="24"/>
          <w:szCs w:val="24"/>
        </w:rPr>
        <w:t xml:space="preserve"> after gauge warms up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Turn extractor off, connect E (reflector) to external voltage supply</w:t>
      </w:r>
    </w:p>
    <w:p w:rsidR="002C060E" w:rsidRPr="002C060E" w:rsidRDefault="002C060E" w:rsidP="002C060E">
      <w:pPr>
        <w:pStyle w:val="ListNumber"/>
        <w:numPr>
          <w:ilvl w:val="0"/>
          <w:numId w:val="37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 xml:space="preserve">Vary reflector bias at desired steps up to 500V. </w:t>
      </w:r>
    </w:p>
    <w:p w:rsidR="002C060E" w:rsidRDefault="002C060E" w:rsidP="002C060E">
      <w:pPr>
        <w:pStyle w:val="ListNumber"/>
        <w:numPr>
          <w:ilvl w:val="0"/>
          <w:numId w:val="37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 w:rsidRPr="002C060E">
        <w:rPr>
          <w:rFonts w:ascii="Calibri" w:hAnsi="Calibri" w:cs="Calibri"/>
          <w:sz w:val="24"/>
          <w:szCs w:val="24"/>
        </w:rPr>
        <w:t>Measure current on either electrometer</w:t>
      </w:r>
      <w:r>
        <w:rPr>
          <w:rFonts w:ascii="Calibri" w:hAnsi="Calibri" w:cs="Calibri"/>
          <w:sz w:val="24"/>
          <w:szCs w:val="24"/>
        </w:rPr>
        <w:t xml:space="preserve"> (use special “no-ground” BNC connector) or on Leybold controller</w:t>
      </w:r>
    </w:p>
    <w:p w:rsidR="002C060E" w:rsidRDefault="002C060E" w:rsidP="002C060E">
      <w:pPr>
        <w:pStyle w:val="ListNumber"/>
        <w:numPr>
          <w:ilvl w:val="0"/>
          <w:numId w:val="0"/>
        </w:numPr>
        <w:spacing w:line="240" w:lineRule="auto"/>
        <w:ind w:left="1440" w:hanging="360"/>
        <w:contextualSpacing/>
        <w:mirrorIndents/>
        <w:rPr>
          <w:rFonts w:ascii="Calibri" w:hAnsi="Calibri" w:cs="Calibri"/>
          <w:sz w:val="24"/>
          <w:szCs w:val="24"/>
        </w:rPr>
      </w:pPr>
    </w:p>
    <w:p w:rsidR="002C060E" w:rsidRPr="00217760" w:rsidRDefault="002C060E" w:rsidP="002C060E">
      <w:pPr>
        <w:pStyle w:val="ListNumber"/>
        <w:numPr>
          <w:ilvl w:val="0"/>
          <w:numId w:val="0"/>
        </w:numPr>
        <w:spacing w:line="240" w:lineRule="auto"/>
        <w:ind w:left="1440" w:hanging="360"/>
        <w:contextualSpacing/>
        <w:mirrorIndents/>
        <w:rPr>
          <w:rFonts w:ascii="Calibri" w:hAnsi="Calibri" w:cs="Calibri"/>
          <w:sz w:val="24"/>
          <w:szCs w:val="24"/>
        </w:rPr>
      </w:pPr>
    </w:p>
    <w:p w:rsidR="002C060E" w:rsidRPr="00217760" w:rsidRDefault="002C060E" w:rsidP="002C060E">
      <w:pPr>
        <w:pStyle w:val="ListNumber"/>
        <w:numPr>
          <w:ilvl w:val="0"/>
          <w:numId w:val="37"/>
        </w:numPr>
        <w:contextualSpacing/>
        <w:mirrorIndents/>
        <w:rPr>
          <w:rFonts w:ascii="Calibri" w:hAnsi="Calibri" w:cs="Calibri"/>
          <w:sz w:val="24"/>
          <w:szCs w:val="24"/>
        </w:rPr>
      </w:pPr>
      <w:r w:rsidRPr="00217760">
        <w:rPr>
          <w:rFonts w:ascii="Calibri" w:hAnsi="Calibri" w:cs="Calibri"/>
          <w:sz w:val="24"/>
          <w:szCs w:val="24"/>
        </w:rPr>
        <w:t xml:space="preserve">Vary reflector in steps – background current should be flat above about 350V </w:t>
      </w:r>
    </w:p>
    <w:p w:rsidR="002C060E" w:rsidRPr="00217760" w:rsidRDefault="002C060E" w:rsidP="002C060E">
      <w:pPr>
        <w:pStyle w:val="ListNumber"/>
        <w:numPr>
          <w:ilvl w:val="0"/>
          <w:numId w:val="37"/>
        </w:numPr>
        <w:contextualSpacing/>
        <w:mirrorIndents/>
        <w:rPr>
          <w:rFonts w:ascii="Calibri" w:hAnsi="Calibri" w:cs="Calibri"/>
          <w:sz w:val="24"/>
          <w:szCs w:val="24"/>
        </w:rPr>
      </w:pPr>
      <w:r w:rsidRPr="00217760">
        <w:rPr>
          <w:rFonts w:ascii="Calibri" w:hAnsi="Calibri" w:cs="Calibri"/>
          <w:sz w:val="24"/>
          <w:szCs w:val="24"/>
        </w:rPr>
        <w:t xml:space="preserve">Turn off </w:t>
      </w:r>
      <w:proofErr w:type="spellStart"/>
      <w:r w:rsidRPr="00217760">
        <w:rPr>
          <w:rFonts w:ascii="Calibri" w:hAnsi="Calibri" w:cs="Calibri"/>
          <w:sz w:val="24"/>
          <w:szCs w:val="24"/>
        </w:rPr>
        <w:t>variac</w:t>
      </w:r>
      <w:proofErr w:type="spellEnd"/>
      <w:r w:rsidRPr="00217760">
        <w:rPr>
          <w:rFonts w:ascii="Calibri" w:hAnsi="Calibri" w:cs="Calibri"/>
          <w:sz w:val="24"/>
          <w:szCs w:val="24"/>
        </w:rPr>
        <w:t xml:space="preserve"> (filament power) and repeat background measurement as a function of bias to get no-emission offset. </w:t>
      </w:r>
    </w:p>
    <w:p w:rsidR="002C060E" w:rsidRDefault="002C060E" w:rsidP="002C060E">
      <w:pPr>
        <w:pStyle w:val="ListNumber"/>
        <w:numPr>
          <w:ilvl w:val="0"/>
          <w:numId w:val="37"/>
        </w:numPr>
        <w:spacing w:line="240" w:lineRule="auto"/>
        <w:contextualSpacing/>
        <w:mirrorIndent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Use gauge sensitivity factor to convert </w:t>
      </w:r>
      <w:r w:rsidRPr="00217760">
        <w:rPr>
          <w:rFonts w:ascii="Calibri" w:hAnsi="Calibri" w:cs="Calibri"/>
          <w:sz w:val="24"/>
          <w:szCs w:val="24"/>
        </w:rPr>
        <w:t>amps into Torr.</w:t>
      </w:r>
    </w:p>
    <w:p w:rsidR="002C060E" w:rsidRPr="00A22B8A" w:rsidRDefault="002C060E" w:rsidP="00BA4212">
      <w:pPr>
        <w:pStyle w:val="Title"/>
        <w:pBdr>
          <w:top w:val="single" w:sz="6" w:space="31" w:color="auto"/>
        </w:pBdr>
        <w:spacing w:line="240" w:lineRule="auto"/>
        <w:contextualSpacing/>
        <w:mirrorIndents/>
        <w:rPr>
          <w:rFonts w:ascii="Calibri" w:hAnsi="Calibri" w:cs="Calibri"/>
        </w:rPr>
      </w:pPr>
    </w:p>
    <w:p w:rsidR="00F97F5F" w:rsidRPr="00A22B8A" w:rsidRDefault="00F97F5F" w:rsidP="00BA4212">
      <w:pPr>
        <w:pStyle w:val="Title"/>
        <w:pBdr>
          <w:top w:val="single" w:sz="6" w:space="31" w:color="auto"/>
        </w:pBdr>
        <w:spacing w:line="240" w:lineRule="auto"/>
        <w:contextualSpacing/>
        <w:mirrorIndents/>
        <w:rPr>
          <w:rFonts w:ascii="Calibri" w:hAnsi="Calibri" w:cs="Calibri"/>
        </w:rPr>
      </w:pPr>
      <w:r w:rsidRPr="00A22B8A">
        <w:rPr>
          <w:rFonts w:ascii="Calibri" w:hAnsi="Calibri" w:cs="Calibri"/>
        </w:rPr>
        <w:t>Conclusion</w:t>
      </w:r>
    </w:p>
    <w:p w:rsidR="00F97F5F" w:rsidRPr="00A22B8A" w:rsidRDefault="009628DE" w:rsidP="00BA4212">
      <w:pPr>
        <w:pStyle w:val="ListNumber"/>
        <w:numPr>
          <w:ilvl w:val="0"/>
          <w:numId w:val="0"/>
        </w:numPr>
        <w:spacing w:line="240" w:lineRule="auto"/>
        <w:ind w:left="1440" w:hanging="360"/>
        <w:contextualSpacing/>
        <w:mirrorIndents/>
        <w:rPr>
          <w:rFonts w:ascii="Calibri" w:hAnsi="Calibri" w:cs="Calibri"/>
          <w:sz w:val="24"/>
          <w:szCs w:val="24"/>
        </w:rPr>
      </w:pPr>
      <w:r w:rsidRPr="00A22B8A">
        <w:rPr>
          <w:rFonts w:ascii="Calibri" w:hAnsi="Calibri" w:cs="Calibri"/>
          <w:sz w:val="24"/>
          <w:szCs w:val="24"/>
        </w:rPr>
        <w:t xml:space="preserve">X-ray limit measurements will vary between gauges, and will vary with geometry of the envelope surrounding a nude extractor gauge.  Periodic measurement of the extractor gauge x-ray limits </w:t>
      </w:r>
      <w:r w:rsidR="00217760" w:rsidRPr="00A22B8A">
        <w:rPr>
          <w:rFonts w:ascii="Calibri" w:hAnsi="Calibri" w:cs="Calibri"/>
          <w:sz w:val="24"/>
          <w:szCs w:val="24"/>
        </w:rPr>
        <w:t>allows verification of the contribution of the x-ray effect to the total pressure measured. While at higher pressures, this contribution is small, at low pressures, the x-ray effect can dominate the measured pressure.</w:t>
      </w:r>
    </w:p>
    <w:p w:rsidR="009628DE" w:rsidRPr="00A22B8A" w:rsidRDefault="009628DE" w:rsidP="00BA4212">
      <w:pPr>
        <w:pStyle w:val="ListNumber"/>
        <w:numPr>
          <w:ilvl w:val="0"/>
          <w:numId w:val="0"/>
        </w:numPr>
        <w:spacing w:line="240" w:lineRule="auto"/>
        <w:ind w:left="1440" w:hanging="360"/>
        <w:contextualSpacing/>
        <w:mirrorIndents/>
        <w:rPr>
          <w:rFonts w:ascii="Calibri" w:hAnsi="Calibri" w:cs="Calibri"/>
        </w:rPr>
      </w:pPr>
    </w:p>
    <w:sectPr w:rsidR="009628DE" w:rsidRPr="00A22B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A2" w:rsidRDefault="00365CA2" w:rsidP="00F97F5F">
      <w:r>
        <w:separator/>
      </w:r>
    </w:p>
  </w:endnote>
  <w:endnote w:type="continuationSeparator" w:id="0">
    <w:p w:rsidR="00365CA2" w:rsidRDefault="00365CA2" w:rsidP="00F9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5F" w:rsidRDefault="00F97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7F5F" w:rsidRDefault="00F97F5F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5F" w:rsidRDefault="00F97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04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F5F" w:rsidRDefault="00F97F5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5F" w:rsidRDefault="00F97F5F">
    <w:pPr>
      <w:pStyle w:val="Footer"/>
      <w:pBdr>
        <w:top w:val="single" w:sz="6" w:space="1" w:color="auto"/>
      </w:pBdr>
      <w:spacing w:after="600"/>
      <w:ind w:left="-840" w:right="-84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A2" w:rsidRDefault="00365CA2" w:rsidP="00F97F5F">
      <w:r>
        <w:separator/>
      </w:r>
    </w:p>
  </w:footnote>
  <w:footnote w:type="continuationSeparator" w:id="0">
    <w:p w:rsidR="00365CA2" w:rsidRDefault="00365CA2" w:rsidP="00F9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5F" w:rsidRDefault="00F97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5F" w:rsidRDefault="00F97F5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07154F2A"/>
    <w:multiLevelType w:val="hybridMultilevel"/>
    <w:tmpl w:val="8E7CA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8E14976"/>
    <w:multiLevelType w:val="hybridMultilevel"/>
    <w:tmpl w:val="D2D2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0F46"/>
    <w:multiLevelType w:val="hybridMultilevel"/>
    <w:tmpl w:val="3350E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1680633B"/>
    <w:multiLevelType w:val="hybridMultilevel"/>
    <w:tmpl w:val="2138B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AA56DCD"/>
    <w:multiLevelType w:val="hybridMultilevel"/>
    <w:tmpl w:val="37980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B90F9F"/>
    <w:multiLevelType w:val="hybridMultilevel"/>
    <w:tmpl w:val="FC42F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627D84"/>
    <w:multiLevelType w:val="hybridMultilevel"/>
    <w:tmpl w:val="243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418F2"/>
    <w:multiLevelType w:val="hybridMultilevel"/>
    <w:tmpl w:val="47DC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B586B"/>
    <w:multiLevelType w:val="hybridMultilevel"/>
    <w:tmpl w:val="414C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569F3"/>
    <w:multiLevelType w:val="hybridMultilevel"/>
    <w:tmpl w:val="CA2EF54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 w15:restartNumberingAfterBreak="0">
    <w:nsid w:val="56DA413E"/>
    <w:multiLevelType w:val="hybridMultilevel"/>
    <w:tmpl w:val="2F02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3185CAB"/>
    <w:multiLevelType w:val="hybridMultilevel"/>
    <w:tmpl w:val="CFE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481E22"/>
    <w:multiLevelType w:val="hybridMultilevel"/>
    <w:tmpl w:val="75F0D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>
    <w:abstractNumId w:val="22"/>
  </w:num>
  <w:num w:numId="16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7">
    <w:abstractNumId w:val="26"/>
  </w:num>
  <w:num w:numId="18">
    <w:abstractNumId w:val="14"/>
  </w:num>
  <w:num w:numId="19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0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1">
    <w:abstractNumId w:val="24"/>
    <w:lvlOverride w:ilvl="0">
      <w:lvl w:ilvl="0">
        <w:start w:val="1"/>
        <w:numFmt w:val="decimal"/>
        <w:pStyle w:val="ListNumber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22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3">
    <w:abstractNumId w:val="24"/>
  </w:num>
  <w:num w:numId="24">
    <w:abstractNumId w:val="24"/>
    <w:lvlOverride w:ilvl="0">
      <w:startOverride w:val="1"/>
    </w:lvlOverride>
  </w:num>
  <w:num w:numId="25">
    <w:abstractNumId w:val="21"/>
  </w:num>
  <w:num w:numId="26">
    <w:abstractNumId w:val="11"/>
  </w:num>
  <w:num w:numId="27">
    <w:abstractNumId w:val="15"/>
  </w:num>
  <w:num w:numId="28">
    <w:abstractNumId w:val="28"/>
  </w:num>
  <w:num w:numId="29">
    <w:abstractNumId w:val="12"/>
  </w:num>
  <w:num w:numId="30">
    <w:abstractNumId w:val="20"/>
  </w:num>
  <w:num w:numId="31">
    <w:abstractNumId w:val="25"/>
  </w:num>
  <w:num w:numId="32">
    <w:abstractNumId w:val="13"/>
  </w:num>
  <w:num w:numId="33">
    <w:abstractNumId w:val="18"/>
  </w:num>
  <w:num w:numId="34">
    <w:abstractNumId w:val="17"/>
  </w:num>
  <w:num w:numId="35">
    <w:abstractNumId w:val="19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4"/>
    <w:rsid w:val="000204CB"/>
    <w:rsid w:val="00024590"/>
    <w:rsid w:val="00035148"/>
    <w:rsid w:val="000F3FAA"/>
    <w:rsid w:val="002165C4"/>
    <w:rsid w:val="00217179"/>
    <w:rsid w:val="00217760"/>
    <w:rsid w:val="002C060E"/>
    <w:rsid w:val="002C2431"/>
    <w:rsid w:val="00337826"/>
    <w:rsid w:val="00365CA2"/>
    <w:rsid w:val="003C2011"/>
    <w:rsid w:val="003F0230"/>
    <w:rsid w:val="00450B0E"/>
    <w:rsid w:val="00460A93"/>
    <w:rsid w:val="0058240A"/>
    <w:rsid w:val="006B4F7F"/>
    <w:rsid w:val="00714964"/>
    <w:rsid w:val="0076410C"/>
    <w:rsid w:val="007A466F"/>
    <w:rsid w:val="007D38A7"/>
    <w:rsid w:val="00903FD2"/>
    <w:rsid w:val="009628DE"/>
    <w:rsid w:val="00A049EA"/>
    <w:rsid w:val="00A22B8A"/>
    <w:rsid w:val="00A46AEC"/>
    <w:rsid w:val="00B52D75"/>
    <w:rsid w:val="00B71331"/>
    <w:rsid w:val="00B96F43"/>
    <w:rsid w:val="00BA4212"/>
    <w:rsid w:val="00BA445E"/>
    <w:rsid w:val="00BC4471"/>
    <w:rsid w:val="00C41846"/>
    <w:rsid w:val="00D00B67"/>
    <w:rsid w:val="00D36473"/>
    <w:rsid w:val="00D83222"/>
    <w:rsid w:val="00DB0044"/>
    <w:rsid w:val="00DD38D8"/>
    <w:rsid w:val="00DE0689"/>
    <w:rsid w:val="00F85168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E89BF"/>
  <w15:chartTrackingRefBased/>
  <w15:docId w15:val="{1A741932-2516-4026-A11C-60A76A9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semiHidden/>
    <w:pPr>
      <w:spacing w:after="240" w:line="240" w:lineRule="atLeast"/>
      <w:jc w:val="both"/>
    </w:pPr>
  </w:style>
  <w:style w:type="paragraph" w:styleId="BodyTextIndent">
    <w:name w:val="Body Text Indent"/>
    <w:basedOn w:val="BodyText"/>
    <w:semiHidden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left="0" w:right="7412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left="0"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framePr w:w="4080" w:h="840" w:hSpace="180" w:wrap="notBeside" w:vAnchor="page" w:hAnchor="margin" w:y="913" w:anchorLock="1"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semiHidden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semiHidden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semiHidden/>
    <w:rPr>
      <w:sz w:val="18"/>
    </w:rPr>
  </w:style>
  <w:style w:type="paragraph" w:styleId="List">
    <w:name w:val="List"/>
    <w:basedOn w:val="BodyText"/>
    <w:semiHidden/>
    <w:pPr>
      <w:ind w:left="1440" w:hanging="360"/>
    </w:pPr>
  </w:style>
  <w:style w:type="paragraph" w:styleId="List2">
    <w:name w:val="List 2"/>
    <w:basedOn w:val="List"/>
    <w:semiHidden/>
    <w:pPr>
      <w:ind w:left="1800"/>
    </w:pPr>
  </w:style>
  <w:style w:type="paragraph" w:styleId="List3">
    <w:name w:val="List 3"/>
    <w:basedOn w:val="List"/>
    <w:semiHidden/>
    <w:pPr>
      <w:ind w:left="2160"/>
    </w:pPr>
  </w:style>
  <w:style w:type="paragraph" w:styleId="List4">
    <w:name w:val="List 4"/>
    <w:basedOn w:val="List"/>
    <w:semiHidden/>
    <w:pPr>
      <w:ind w:left="2520"/>
    </w:pPr>
  </w:style>
  <w:style w:type="paragraph" w:styleId="List5">
    <w:name w:val="List 5"/>
    <w:basedOn w:val="List"/>
    <w:semiHidden/>
    <w:pPr>
      <w:ind w:left="2880"/>
    </w:pPr>
  </w:style>
  <w:style w:type="paragraph" w:styleId="ListBullet">
    <w:name w:val="List Bullet"/>
    <w:basedOn w:val="List"/>
    <w:semiHidden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semiHidden/>
    <w:pPr>
      <w:ind w:left="1800"/>
    </w:pPr>
  </w:style>
  <w:style w:type="paragraph" w:styleId="ListBullet3">
    <w:name w:val="List Bullet 3"/>
    <w:basedOn w:val="ListBullet"/>
    <w:autoRedefine/>
    <w:semiHidden/>
    <w:pPr>
      <w:ind w:left="2160"/>
    </w:pPr>
  </w:style>
  <w:style w:type="paragraph" w:styleId="ListBullet4">
    <w:name w:val="List Bullet 4"/>
    <w:basedOn w:val="ListBullet"/>
    <w:autoRedefine/>
    <w:semiHidden/>
    <w:pPr>
      <w:ind w:left="2520"/>
    </w:pPr>
  </w:style>
  <w:style w:type="paragraph" w:styleId="ListBullet5">
    <w:name w:val="List Bullet 5"/>
    <w:basedOn w:val="ListBullet"/>
    <w:autoRedefine/>
    <w:semiHidden/>
    <w:pPr>
      <w:ind w:left="2880"/>
    </w:p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2">
    <w:name w:val="List Continue 2"/>
    <w:basedOn w:val="ListContinue"/>
    <w:semiHidden/>
    <w:pPr>
      <w:ind w:left="2160"/>
    </w:pPr>
  </w:style>
  <w:style w:type="paragraph" w:styleId="ListContinue3">
    <w:name w:val="List Continue 3"/>
    <w:basedOn w:val="ListContinue"/>
    <w:semiHidden/>
    <w:pPr>
      <w:ind w:left="2520"/>
    </w:pPr>
  </w:style>
  <w:style w:type="paragraph" w:styleId="ListContinue4">
    <w:name w:val="List Continue 4"/>
    <w:basedOn w:val="ListContinue"/>
    <w:semiHidden/>
    <w:pPr>
      <w:ind w:left="2880"/>
    </w:pPr>
  </w:style>
  <w:style w:type="paragraph" w:styleId="ListContinue5">
    <w:name w:val="List Continue 5"/>
    <w:basedOn w:val="ListContinue"/>
    <w:semiHidden/>
    <w:pPr>
      <w:ind w:left="3240"/>
    </w:pPr>
  </w:style>
  <w:style w:type="paragraph" w:styleId="ListNumber">
    <w:name w:val="List Number"/>
    <w:basedOn w:val="List"/>
    <w:semiHidden/>
    <w:pPr>
      <w:numPr>
        <w:numId w:val="23"/>
      </w:numPr>
    </w:pPr>
  </w:style>
  <w:style w:type="paragraph" w:styleId="ListNumber2">
    <w:name w:val="List Number 2"/>
    <w:basedOn w:val="ListNumber"/>
    <w:semiHidden/>
    <w:pPr>
      <w:ind w:left="1800"/>
    </w:pPr>
  </w:style>
  <w:style w:type="paragraph" w:styleId="ListNumber3">
    <w:name w:val="List Number 3"/>
    <w:basedOn w:val="ListNumber"/>
    <w:semiHidden/>
    <w:pPr>
      <w:ind w:left="2160"/>
    </w:pPr>
  </w:style>
  <w:style w:type="paragraph" w:styleId="ListNumber4">
    <w:name w:val="List Number 4"/>
    <w:basedOn w:val="ListNumber"/>
    <w:semiHidden/>
    <w:pPr>
      <w:ind w:left="2520"/>
    </w:pPr>
  </w:style>
  <w:style w:type="paragraph" w:styleId="ListNumber5">
    <w:name w:val="List Number 5"/>
    <w:basedOn w:val="ListNumber"/>
    <w:semiHidden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table" w:styleId="TableGrid">
    <w:name w:val="Table Grid"/>
    <w:basedOn w:val="TableNormal"/>
    <w:uiPriority w:val="59"/>
    <w:rsid w:val="003C2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1">
    <w:name w:val="Light List Accent 1"/>
    <w:basedOn w:val="TableNormal"/>
    <w:uiPriority w:val="61"/>
    <w:rsid w:val="003C20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3C20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3F023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3F02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s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7ABE-E380-4298-B5EA-CFE3ECA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 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Cue User</dc:creator>
  <cp:keywords/>
  <cp:lastModifiedBy>Marcy Stutzman</cp:lastModifiedBy>
  <cp:revision>8</cp:revision>
  <cp:lastPrinted>2019-12-02T19:41:00Z</cp:lastPrinted>
  <dcterms:created xsi:type="dcterms:W3CDTF">2019-12-02T19:15:00Z</dcterms:created>
  <dcterms:modified xsi:type="dcterms:W3CDTF">2019-12-02T20:05:00Z</dcterms:modified>
</cp:coreProperties>
</file>