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9DD" w:rsidRDefault="009C50ED" w:rsidP="009C50ED">
      <w:pPr>
        <w:jc w:val="center"/>
      </w:pPr>
      <w:r>
        <w:t>Recommendations for Easing Injector Set Up</w:t>
      </w:r>
    </w:p>
    <w:p w:rsidR="008524CC" w:rsidRDefault="008524CC" w:rsidP="009C50ED">
      <w:pPr>
        <w:jc w:val="center"/>
      </w:pPr>
      <w:r>
        <w:t>December 11, 2018</w:t>
      </w:r>
    </w:p>
    <w:p w:rsidR="008524CC" w:rsidRDefault="008524CC" w:rsidP="009C50ED">
      <w:pPr>
        <w:jc w:val="center"/>
      </w:pPr>
      <w:r>
        <w:t xml:space="preserve">Y. Wang and A. </w:t>
      </w:r>
      <w:proofErr w:type="spellStart"/>
      <w:r>
        <w:t>Hofler</w:t>
      </w:r>
      <w:proofErr w:type="spellEnd"/>
    </w:p>
    <w:p w:rsidR="009C50ED" w:rsidRDefault="009C50ED"/>
    <w:p w:rsidR="009C50ED" w:rsidRDefault="009C50ED" w:rsidP="009C50ED">
      <w:pPr>
        <w:pStyle w:val="ListParagraph"/>
        <w:numPr>
          <w:ilvl w:val="0"/>
          <w:numId w:val="1"/>
        </w:numPr>
      </w:pPr>
      <w:r>
        <w:t>Landmarks on chopper viewer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Circle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Centers of slit locations</w:t>
      </w:r>
    </w:p>
    <w:p w:rsidR="009C50ED" w:rsidRDefault="009C50ED" w:rsidP="009C50ED">
      <w:pPr>
        <w:pStyle w:val="ListParagraph"/>
        <w:numPr>
          <w:ilvl w:val="0"/>
          <w:numId w:val="1"/>
        </w:numPr>
      </w:pPr>
      <w:r>
        <w:t>Replace ITV0R05 with a CW capable screen</w:t>
      </w:r>
    </w:p>
    <w:p w:rsidR="009C50ED" w:rsidRDefault="007E2FDD" w:rsidP="009C50ED">
      <w:pPr>
        <w:pStyle w:val="ListParagraph"/>
        <w:numPr>
          <w:ilvl w:val="0"/>
          <w:numId w:val="1"/>
        </w:numPr>
      </w:pPr>
      <w:r>
        <w:t xml:space="preserve">Continue to improve </w:t>
      </w:r>
      <w:proofErr w:type="spellStart"/>
      <w:r>
        <w:t>b</w:t>
      </w:r>
      <w:r w:rsidR="009C50ED">
        <w:t>unchlength</w:t>
      </w:r>
      <w:proofErr w:type="spellEnd"/>
      <w:r w:rsidR="009C50ED">
        <w:t xml:space="preserve"> optimization system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Upgrade hardware (CAMAC)</w:t>
      </w:r>
    </w:p>
    <w:p w:rsidR="009C50ED" w:rsidRDefault="007E2FDD" w:rsidP="009C50ED">
      <w:pPr>
        <w:pStyle w:val="ListParagraph"/>
        <w:numPr>
          <w:ilvl w:val="1"/>
          <w:numId w:val="1"/>
        </w:numPr>
      </w:pPr>
      <w:r>
        <w:t>Improve error processing in s</w:t>
      </w:r>
      <w:r w:rsidR="009C50ED">
        <w:t>oftware interface and algorithms</w:t>
      </w:r>
    </w:p>
    <w:p w:rsidR="009C50ED" w:rsidRDefault="009C50ED" w:rsidP="009C50ED">
      <w:pPr>
        <w:pStyle w:val="ListParagraph"/>
        <w:numPr>
          <w:ilvl w:val="0"/>
          <w:numId w:val="1"/>
        </w:numPr>
      </w:pPr>
      <w:r>
        <w:t>Beam loss detection diagnostics along beamline</w:t>
      </w:r>
      <w:r w:rsidR="007E2FDD">
        <w:t xml:space="preserve"> to identify beam scraping locations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Diagnostic BLMs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Radiation monitors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Interception on apertures (Wien dipoles and RF elements)</w:t>
      </w:r>
    </w:p>
    <w:p w:rsidR="009C50ED" w:rsidRDefault="009C50ED" w:rsidP="009C50ED">
      <w:pPr>
        <w:pStyle w:val="ListParagraph"/>
        <w:numPr>
          <w:ilvl w:val="0"/>
          <w:numId w:val="1"/>
        </w:numPr>
      </w:pPr>
      <w:r>
        <w:t>Improve quality of Wien quads</w:t>
      </w:r>
    </w:p>
    <w:p w:rsidR="009C50ED" w:rsidRDefault="009C50ED" w:rsidP="009C50ED">
      <w:pPr>
        <w:pStyle w:val="ListParagraph"/>
        <w:numPr>
          <w:ilvl w:val="0"/>
          <w:numId w:val="1"/>
        </w:numPr>
      </w:pPr>
      <w:r>
        <w:t>Make 1D and 2D dump</w:t>
      </w:r>
      <w:r w:rsidR="007E2FDD">
        <w:t xml:space="preserve"> line</w:t>
      </w:r>
      <w:r>
        <w:t>s energy measurement capable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Measure 1D dipole field map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Reinstall/</w:t>
      </w:r>
      <w:r w:rsidR="007E2FDD">
        <w:t>r</w:t>
      </w:r>
      <w:r>
        <w:t xml:space="preserve">eactivate and </w:t>
      </w:r>
      <w:proofErr w:type="spellStart"/>
      <w:r>
        <w:t>fiducialize</w:t>
      </w:r>
      <w:proofErr w:type="spellEnd"/>
      <w:r>
        <w:t xml:space="preserve"> 1D harp</w:t>
      </w:r>
    </w:p>
    <w:p w:rsidR="009C50ED" w:rsidRDefault="009C50ED" w:rsidP="009C50ED">
      <w:pPr>
        <w:pStyle w:val="ListParagraph"/>
        <w:numPr>
          <w:ilvl w:val="1"/>
          <w:numId w:val="1"/>
        </w:numPr>
      </w:pPr>
      <w:r>
        <w:t>Add 2 quads to 2D line (if necessary)</w:t>
      </w:r>
    </w:p>
    <w:p w:rsidR="007E2FDD" w:rsidRDefault="007E2FDD" w:rsidP="007E2FDD">
      <w:pPr>
        <w:pStyle w:val="ListParagraph"/>
        <w:numPr>
          <w:ilvl w:val="0"/>
          <w:numId w:val="1"/>
        </w:numPr>
      </w:pPr>
      <w:r>
        <w:t>Calibrate chicane dipoles</w:t>
      </w:r>
    </w:p>
    <w:p w:rsidR="008E4E48" w:rsidRDefault="008E4E48" w:rsidP="007E2FDD">
      <w:pPr>
        <w:pStyle w:val="ListParagraph"/>
        <w:numPr>
          <w:ilvl w:val="0"/>
          <w:numId w:val="1"/>
        </w:numPr>
      </w:pPr>
      <w:r>
        <w:t xml:space="preserve">Make beam destination monitor </w:t>
      </w:r>
      <w:r w:rsidR="000F08E7">
        <w:t xml:space="preserve">reliably </w:t>
      </w:r>
      <w:bookmarkStart w:id="0" w:name="_GoBack"/>
      <w:bookmarkEnd w:id="0"/>
      <w:r>
        <w:t>operational</w:t>
      </w:r>
    </w:p>
    <w:p w:rsidR="008E4E48" w:rsidRDefault="008E4E48" w:rsidP="008E4E48">
      <w:pPr>
        <w:pStyle w:val="ListParagraph"/>
        <w:numPr>
          <w:ilvl w:val="1"/>
          <w:numId w:val="1"/>
        </w:numPr>
      </w:pPr>
      <w:r>
        <w:t>Name change to reflect its purpose</w:t>
      </w:r>
    </w:p>
    <w:p w:rsidR="008E4E48" w:rsidRDefault="008E4E48" w:rsidP="008E4E48">
      <w:pPr>
        <w:pStyle w:val="ListParagraph"/>
        <w:numPr>
          <w:ilvl w:val="1"/>
          <w:numId w:val="1"/>
        </w:numPr>
      </w:pPr>
      <w:r>
        <w:t>Add hardware to checklists (is often turned OFF and not restored for beam running)</w:t>
      </w:r>
    </w:p>
    <w:sectPr w:rsidR="008E4E48" w:rsidSect="0007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72E"/>
    <w:multiLevelType w:val="hybridMultilevel"/>
    <w:tmpl w:val="F25C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ED"/>
    <w:rsid w:val="0007348B"/>
    <w:rsid w:val="000F08E7"/>
    <w:rsid w:val="005C7AE8"/>
    <w:rsid w:val="007E2FDD"/>
    <w:rsid w:val="008524CC"/>
    <w:rsid w:val="008E4E48"/>
    <w:rsid w:val="009B1D5C"/>
    <w:rsid w:val="009C50ED"/>
    <w:rsid w:val="00A759DD"/>
    <w:rsid w:val="00C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C698A"/>
  <w15:chartTrackingRefBased/>
  <w15:docId w15:val="{1E9FB038-0533-AA4B-8DCB-C9BE927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2018-12-11T19:37:00Z</dcterms:created>
  <dcterms:modified xsi:type="dcterms:W3CDTF">2018-12-11T19:43:00Z</dcterms:modified>
</cp:coreProperties>
</file>