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0B" w:rsidRDefault="003A3438">
      <w:proofErr w:type="spellStart"/>
      <w:r>
        <w:t>Poelker</w:t>
      </w:r>
      <w:proofErr w:type="spellEnd"/>
      <w:r>
        <w:t xml:space="preserve"> notes from UITF Safety Review</w:t>
      </w:r>
    </w:p>
    <w:p w:rsidR="003A3438" w:rsidRDefault="003A3438">
      <w:r>
        <w:t>May 10, 2016</w:t>
      </w:r>
    </w:p>
    <w:p w:rsidR="003A3438" w:rsidRDefault="003A3438">
      <w:bookmarkStart w:id="0" w:name="_GoBack"/>
      <w:bookmarkEnd w:id="0"/>
      <w:r>
        <w:t xml:space="preserve">How will people know we are running </w:t>
      </w:r>
      <w:proofErr w:type="spellStart"/>
      <w:r>
        <w:t>keV</w:t>
      </w:r>
      <w:proofErr w:type="spellEnd"/>
      <w:r>
        <w:t xml:space="preserve"> beam or MeV beam?   Good question</w:t>
      </w:r>
    </w:p>
    <w:p w:rsidR="003A3438" w:rsidRDefault="003A3438">
      <w:proofErr w:type="gramStart"/>
      <w:r>
        <w:t>Important to start fleshing out specific design for the PSS BCM.</w:t>
      </w:r>
      <w:proofErr w:type="gramEnd"/>
      <w:r>
        <w:t xml:space="preserve">  Henry </w:t>
      </w:r>
      <w:r w:rsidR="00D83340">
        <w:t xml:space="preserve">R. </w:t>
      </w:r>
      <w:r>
        <w:t>recommends using as much CEBAF-tested equipment as possible, limiting the amount of new hardware that must be reviewed for reliability.   Bob concurred, this was a good suggestion</w:t>
      </w:r>
      <w:r w:rsidR="00D83340">
        <w:t>.  Bob also suggested a PSS BCM design review be scheduled soon (Omar, Trent, Henry, Matt, others?)</w:t>
      </w:r>
    </w:p>
    <w:p w:rsidR="003A3438" w:rsidRDefault="003A3438">
      <w:r>
        <w:t xml:space="preserve">Probably a good idea to ask Facilities for a Life Safety Assessment (Christine </w:t>
      </w:r>
      <w:proofErr w:type="spellStart"/>
      <w:r>
        <w:t>Snetter</w:t>
      </w:r>
      <w:proofErr w:type="spellEnd"/>
      <w:r>
        <w:t>)</w:t>
      </w:r>
    </w:p>
    <w:p w:rsidR="003A3438" w:rsidRDefault="003A3438">
      <w:r>
        <w:t>A Rapid Access System is not needed because our beam energy is low and we are not likely to activate anything.  Also, it would be expensive to build and labor resources are scarce.</w:t>
      </w:r>
    </w:p>
    <w:p w:rsidR="003A3438" w:rsidRDefault="003A3438">
      <w:r>
        <w:t xml:space="preserve">Yes, we will have Crash </w:t>
      </w:r>
      <w:proofErr w:type="gramStart"/>
      <w:r>
        <w:t>Button,</w:t>
      </w:r>
      <w:proofErr w:type="gramEnd"/>
      <w:r>
        <w:t xml:space="preserve"> it will live inside the control room, part of the PSS.  Yes, we will have beacons at both doors of the cave, indicating the machine state (magenta beacon).  It is reasonable to place a sign near the beacon explaining what the beacon means.</w:t>
      </w:r>
    </w:p>
    <w:p w:rsidR="003A3438" w:rsidRDefault="003A3438">
      <w:r>
        <w:t>Will we have beacons at the electronics racks above the Cave?  Indicating that klystrons are powered</w:t>
      </w:r>
      <w:proofErr w:type="gramStart"/>
      <w:r>
        <w:t>?,</w:t>
      </w:r>
      <w:proofErr w:type="gramEnd"/>
      <w:r>
        <w:t xml:space="preserve"> gun HV ON?   </w:t>
      </w:r>
      <w:proofErr w:type="gramStart"/>
      <w:r>
        <w:t>Probably a good idea.</w:t>
      </w:r>
      <w:proofErr w:type="gramEnd"/>
    </w:p>
    <w:p w:rsidR="003A3438" w:rsidRDefault="003A3438">
      <w:r>
        <w:t xml:space="preserve">Do we want mechanical locks on the doors? </w:t>
      </w:r>
      <w:proofErr w:type="gramStart"/>
      <w:r>
        <w:t>Particularly the new screen door at the labyrinth.</w:t>
      </w:r>
      <w:proofErr w:type="gramEnd"/>
      <w:r>
        <w:t xml:space="preserve">   This could serve a valuable purpose, for example during a power outage when there might be heightened ODH risk.  A lock could keep people out of the cave.</w:t>
      </w:r>
    </w:p>
    <w:p w:rsidR="003A3438" w:rsidRDefault="003A3438">
      <w:r>
        <w:t xml:space="preserve">Verify that </w:t>
      </w:r>
      <w:proofErr w:type="spellStart"/>
      <w:r>
        <w:t>Vashek</w:t>
      </w:r>
      <w:proofErr w:type="spellEnd"/>
      <w:r>
        <w:t xml:space="preserve"> considered 100nA average current at 10 MeV delivered to the elevated beamline, and stopping just upstream of the </w:t>
      </w:r>
      <w:proofErr w:type="spellStart"/>
      <w:r>
        <w:t>HDIce</w:t>
      </w:r>
      <w:proofErr w:type="spellEnd"/>
      <w:r>
        <w:t xml:space="preserve"> target. </w:t>
      </w:r>
    </w:p>
    <w:p w:rsidR="003A3438" w:rsidRDefault="003A3438">
      <w:r>
        <w:t>WE must remember to fill the trenches with lead shot, especially the trenches leading to the control room</w:t>
      </w:r>
    </w:p>
    <w:p w:rsidR="003A3438" w:rsidRDefault="003A3438">
      <w:r>
        <w:t xml:space="preserve">Need a definitive statement: do we exclude access to the top of Cave1 (the electronics racks) when make </w:t>
      </w:r>
      <w:proofErr w:type="spellStart"/>
      <w:r>
        <w:t>keV</w:t>
      </w:r>
      <w:proofErr w:type="spellEnd"/>
      <w:r>
        <w:t xml:space="preserve"> beam, MeV beam?  I believe the definitive statement was Yes, we exclude access to top of Cave1, because 30” of concrete is insufficient shielding </w:t>
      </w:r>
      <w:r w:rsidR="00D83340">
        <w:t>for X% loss, Y% loss.</w:t>
      </w:r>
    </w:p>
    <w:p w:rsidR="00D83340" w:rsidRDefault="00D83340">
      <w:r>
        <w:t>Assuming the top of Cave is excluded during beam delivery, is it sufficient to simply add a chain across the s</w:t>
      </w:r>
      <w:r w:rsidR="000B1BD2">
        <w:t>tairway, at the bottom of the st</w:t>
      </w:r>
      <w:r>
        <w:t xml:space="preserve">air.   </w:t>
      </w:r>
      <w:r w:rsidR="000B1BD2">
        <w:t>e.g., with the chain suspended across the stair as part of a sweep procedure</w:t>
      </w:r>
      <w:r>
        <w:t>?</w:t>
      </w:r>
    </w:p>
    <w:p w:rsidR="00D83340" w:rsidRDefault="00D83340">
      <w:r>
        <w:t xml:space="preserve">During commissioning, we will make radiation measurements while intentionally steering and losing beam.  This will help us evaluate assumptions like, “1% continuous loss”.  </w:t>
      </w:r>
      <w:proofErr w:type="spellStart"/>
      <w:r>
        <w:t>Vashek</w:t>
      </w:r>
      <w:proofErr w:type="spellEnd"/>
      <w:r>
        <w:t xml:space="preserve"> notes that our 10 BLMs will be very useful during our x-ray radiation assessment, in addition to monitoring provided by </w:t>
      </w:r>
      <w:proofErr w:type="spellStart"/>
      <w:r>
        <w:t>RadCon</w:t>
      </w:r>
      <w:proofErr w:type="spellEnd"/>
      <w:r>
        <w:t>.</w:t>
      </w:r>
    </w:p>
    <w:p w:rsidR="00D83340" w:rsidRDefault="00D83340">
      <w:r>
        <w:t xml:space="preserve">We must agree upon a current threshold for the PSS BCM to trip OFF beam.   </w:t>
      </w:r>
      <w:proofErr w:type="spellStart"/>
      <w:r>
        <w:t>Vashek</w:t>
      </w:r>
      <w:proofErr w:type="spellEnd"/>
      <w:r>
        <w:t xml:space="preserve"> suggested 200nA is a good trip </w:t>
      </w:r>
      <w:proofErr w:type="spellStart"/>
      <w:r>
        <w:t>setpoint</w:t>
      </w:r>
      <w:proofErr w:type="spellEnd"/>
      <w:r>
        <w:t>, for allowed operation at 100nA</w:t>
      </w:r>
    </w:p>
    <w:p w:rsidR="00D83340" w:rsidRDefault="00D83340">
      <w:r>
        <w:lastRenderedPageBreak/>
        <w:t xml:space="preserve">Question: do BCMs read average current while in Tune Mode?  Or do they read peak current, 8uA in Tune Mode? </w:t>
      </w:r>
      <w:proofErr w:type="gramStart"/>
      <w:r>
        <w:t>In which case we will trip OFF beam whenever we go to Tune Mode.</w:t>
      </w:r>
      <w:proofErr w:type="gramEnd"/>
      <w:r>
        <w:t xml:space="preserve">  Must ask Trent</w:t>
      </w:r>
    </w:p>
    <w:p w:rsidR="00D83340" w:rsidRDefault="00D83340">
      <w:r>
        <w:t>There will be only one LOSP for the laser room and the cave</w:t>
      </w:r>
    </w:p>
    <w:p w:rsidR="00D83340" w:rsidRDefault="00D83340">
      <w:r>
        <w:t>Steve Benson recommends tallying up the Voltage and Current values of all of our power supplies, which would be part of our general hazard assessment.</w:t>
      </w:r>
    </w:p>
    <w:p w:rsidR="00D83340" w:rsidRDefault="00D83340"/>
    <w:p w:rsidR="003A3438" w:rsidRDefault="003A3438"/>
    <w:p w:rsidR="003A3438" w:rsidRDefault="003A3438"/>
    <w:sectPr w:rsidR="003A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38"/>
    <w:rsid w:val="000B1BD2"/>
    <w:rsid w:val="003A3438"/>
    <w:rsid w:val="004B2766"/>
    <w:rsid w:val="004C4D75"/>
    <w:rsid w:val="007B6380"/>
    <w:rsid w:val="00BF6CF9"/>
    <w:rsid w:val="00D83340"/>
    <w:rsid w:val="00F5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4</cp:revision>
  <dcterms:created xsi:type="dcterms:W3CDTF">2016-05-12T17:52:00Z</dcterms:created>
  <dcterms:modified xsi:type="dcterms:W3CDTF">2016-05-16T17:05:00Z</dcterms:modified>
</cp:coreProperties>
</file>