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AE" w:rsidRDefault="00B869AE" w:rsidP="00B869AE">
      <w:pPr>
        <w:rPr>
          <w:rFonts w:ascii="Arial" w:hAnsi="Arial" w:cs="Arial"/>
        </w:rPr>
      </w:pPr>
      <w:bookmarkStart w:id="0" w:name="_GoBack"/>
      <w:bookmarkEnd w:id="0"/>
    </w:p>
    <w:p w:rsidR="00B869AE" w:rsidRDefault="00E0151C" w:rsidP="00B869AE">
      <w:pPr>
        <w:jc w:val="center"/>
        <w:rPr>
          <w:rFonts w:ascii="Arial" w:hAnsi="Arial" w:cs="Arial"/>
          <w:b/>
          <w:sz w:val="28"/>
          <w:szCs w:val="28"/>
        </w:rPr>
      </w:pPr>
      <w:r>
        <w:rPr>
          <w:rFonts w:ascii="Arial" w:hAnsi="Arial" w:cs="Arial"/>
          <w:b/>
          <w:sz w:val="28"/>
          <w:szCs w:val="28"/>
        </w:rPr>
        <w:t>H</w:t>
      </w:r>
      <w:r w:rsidR="00B869AE" w:rsidRPr="00045D31">
        <w:rPr>
          <w:rFonts w:ascii="Arial" w:hAnsi="Arial" w:cs="Arial"/>
          <w:b/>
          <w:sz w:val="28"/>
          <w:szCs w:val="28"/>
        </w:rPr>
        <w:t xml:space="preserve">ow does </w:t>
      </w:r>
      <w:r>
        <w:rPr>
          <w:rFonts w:ascii="Arial" w:hAnsi="Arial" w:cs="Arial"/>
          <w:b/>
          <w:sz w:val="28"/>
          <w:szCs w:val="28"/>
        </w:rPr>
        <w:t xml:space="preserve">the bandwidth of the oscilloscope and </w:t>
      </w:r>
      <w:r w:rsidR="007B4329">
        <w:rPr>
          <w:rFonts w:ascii="Arial" w:hAnsi="Arial" w:cs="Arial"/>
          <w:b/>
          <w:sz w:val="28"/>
          <w:szCs w:val="28"/>
        </w:rPr>
        <w:t xml:space="preserve">the Harmonic cavity </w:t>
      </w:r>
      <w:r w:rsidR="00B869AE" w:rsidRPr="00045D31">
        <w:rPr>
          <w:rFonts w:ascii="Arial" w:hAnsi="Arial" w:cs="Arial"/>
          <w:b/>
          <w:sz w:val="28"/>
          <w:szCs w:val="28"/>
        </w:rPr>
        <w:t xml:space="preserve">influence </w:t>
      </w:r>
      <w:r>
        <w:rPr>
          <w:rFonts w:ascii="Arial" w:hAnsi="Arial" w:cs="Arial"/>
          <w:b/>
          <w:sz w:val="28"/>
          <w:szCs w:val="28"/>
        </w:rPr>
        <w:t xml:space="preserve">the </w:t>
      </w:r>
      <w:r w:rsidR="00B869AE">
        <w:rPr>
          <w:rFonts w:ascii="Arial" w:hAnsi="Arial" w:cs="Arial"/>
          <w:b/>
          <w:sz w:val="28"/>
          <w:szCs w:val="28"/>
        </w:rPr>
        <w:t xml:space="preserve">measurement </w:t>
      </w:r>
      <w:r w:rsidR="00A80DF7">
        <w:rPr>
          <w:rFonts w:ascii="Arial" w:hAnsi="Arial" w:cs="Arial"/>
          <w:b/>
          <w:sz w:val="28"/>
          <w:szCs w:val="28"/>
        </w:rPr>
        <w:t xml:space="preserve">of </w:t>
      </w:r>
      <w:r w:rsidR="007B4329">
        <w:rPr>
          <w:rFonts w:ascii="Arial" w:hAnsi="Arial" w:cs="Arial"/>
          <w:b/>
          <w:sz w:val="28"/>
          <w:szCs w:val="28"/>
        </w:rPr>
        <w:t>electron bunch</w:t>
      </w:r>
      <w:r w:rsidR="00A80DF7">
        <w:rPr>
          <w:rFonts w:ascii="Arial" w:hAnsi="Arial" w:cs="Arial"/>
          <w:b/>
          <w:sz w:val="28"/>
          <w:szCs w:val="28"/>
        </w:rPr>
        <w:t xml:space="preserve"> </w:t>
      </w:r>
      <w:r w:rsidR="00B869AE">
        <w:rPr>
          <w:rFonts w:ascii="Arial" w:hAnsi="Arial" w:cs="Arial"/>
          <w:b/>
          <w:sz w:val="28"/>
          <w:szCs w:val="28"/>
        </w:rPr>
        <w:t>FWHM?</w:t>
      </w:r>
    </w:p>
    <w:p w:rsidR="00776733" w:rsidRPr="00776733" w:rsidRDefault="00D3751B" w:rsidP="00B869AE">
      <w:pPr>
        <w:jc w:val="center"/>
        <w:rPr>
          <w:rFonts w:ascii="Arial" w:hAnsi="Arial" w:cs="Arial"/>
          <w:sz w:val="20"/>
          <w:szCs w:val="20"/>
        </w:rPr>
      </w:pPr>
      <w:r>
        <w:rPr>
          <w:rFonts w:ascii="Arial" w:hAnsi="Arial" w:cs="Arial"/>
          <w:sz w:val="20"/>
          <w:szCs w:val="20"/>
        </w:rPr>
        <w:t>Brock Roberts 5/18</w:t>
      </w:r>
      <w:r w:rsidR="00776733" w:rsidRPr="00776733">
        <w:rPr>
          <w:rFonts w:ascii="Arial" w:hAnsi="Arial" w:cs="Arial"/>
          <w:sz w:val="20"/>
          <w:szCs w:val="20"/>
        </w:rPr>
        <w:t>/15</w:t>
      </w:r>
    </w:p>
    <w:p w:rsidR="00B869AE" w:rsidRDefault="00B869AE" w:rsidP="00B869AE">
      <w:pPr>
        <w:rPr>
          <w:rFonts w:ascii="Arial" w:hAnsi="Arial" w:cs="Arial"/>
        </w:rPr>
      </w:pPr>
    </w:p>
    <w:p w:rsidR="00AD0398" w:rsidRDefault="00B869AE" w:rsidP="00B869AE">
      <w:pPr>
        <w:rPr>
          <w:rFonts w:ascii="Arial" w:hAnsi="Arial" w:cs="Arial"/>
        </w:rPr>
      </w:pPr>
      <w:r>
        <w:rPr>
          <w:rFonts w:ascii="Arial" w:hAnsi="Arial" w:cs="Arial"/>
        </w:rPr>
        <w:tab/>
      </w:r>
      <w:r w:rsidR="00CC3EF7">
        <w:rPr>
          <w:rFonts w:ascii="Arial" w:hAnsi="Arial" w:cs="Arial"/>
        </w:rPr>
        <w:t xml:space="preserve">CEBAF’s </w:t>
      </w:r>
      <w:r w:rsidR="00DC3E3B">
        <w:rPr>
          <w:rFonts w:ascii="Arial" w:hAnsi="Arial" w:cs="Arial"/>
        </w:rPr>
        <w:t>beam</w:t>
      </w:r>
      <w:r w:rsidR="00922024">
        <w:rPr>
          <w:rFonts w:ascii="Arial" w:hAnsi="Arial" w:cs="Arial"/>
        </w:rPr>
        <w:t xml:space="preserve"> </w:t>
      </w:r>
      <w:r w:rsidR="00CC3EF7">
        <w:rPr>
          <w:rFonts w:ascii="Arial" w:hAnsi="Arial" w:cs="Arial"/>
        </w:rPr>
        <w:t>was measured using a</w:t>
      </w:r>
      <w:r w:rsidR="00D24292">
        <w:rPr>
          <w:rFonts w:ascii="Arial" w:hAnsi="Arial" w:cs="Arial"/>
        </w:rPr>
        <w:t xml:space="preserve"> 1497 MHz harmonic cavity whose antenna was connected directly to a </w:t>
      </w:r>
      <w:r w:rsidR="00E0151C">
        <w:rPr>
          <w:rFonts w:ascii="Arial" w:hAnsi="Arial" w:cs="Arial"/>
        </w:rPr>
        <w:t xml:space="preserve">Tektronix 11801b </w:t>
      </w:r>
      <w:r>
        <w:rPr>
          <w:rFonts w:ascii="Arial" w:hAnsi="Arial" w:cs="Arial"/>
        </w:rPr>
        <w:t>oscilloscope</w:t>
      </w:r>
      <w:r w:rsidR="00D24292">
        <w:rPr>
          <w:rFonts w:ascii="Arial" w:hAnsi="Arial" w:cs="Arial"/>
        </w:rPr>
        <w:t xml:space="preserve">’s SD-30 sampling head. </w:t>
      </w:r>
      <w:r w:rsidR="004A78EE">
        <w:rPr>
          <w:rFonts w:ascii="Arial" w:hAnsi="Arial" w:cs="Arial"/>
        </w:rPr>
        <w:t xml:space="preserve"> The </w:t>
      </w:r>
      <w:r w:rsidR="00DC3E3B">
        <w:rPr>
          <w:rFonts w:ascii="Arial" w:hAnsi="Arial" w:cs="Arial"/>
        </w:rPr>
        <w:t xml:space="preserve">oscilloscope </w:t>
      </w:r>
      <w:r w:rsidR="00D24292">
        <w:rPr>
          <w:rFonts w:ascii="Arial" w:hAnsi="Arial" w:cs="Arial"/>
        </w:rPr>
        <w:t>and sampling head have</w:t>
      </w:r>
      <w:r w:rsidR="00DC3E3B">
        <w:rPr>
          <w:rFonts w:ascii="Arial" w:hAnsi="Arial" w:cs="Arial"/>
        </w:rPr>
        <w:t xml:space="preserve"> a </w:t>
      </w:r>
      <w:r w:rsidR="00E0151C">
        <w:rPr>
          <w:rFonts w:ascii="Arial" w:hAnsi="Arial" w:cs="Arial"/>
        </w:rPr>
        <w:t>bandwidth of 40 GHz</w:t>
      </w:r>
      <w:r w:rsidR="00D24292">
        <w:rPr>
          <w:rFonts w:ascii="Arial" w:hAnsi="Arial" w:cs="Arial"/>
        </w:rPr>
        <w:t>.  T</w:t>
      </w:r>
      <w:r w:rsidR="003E0A51">
        <w:rPr>
          <w:rFonts w:ascii="Arial" w:hAnsi="Arial" w:cs="Arial"/>
        </w:rPr>
        <w:t xml:space="preserve">he harmonic cavities </w:t>
      </w:r>
      <w:r w:rsidR="00D24292">
        <w:rPr>
          <w:rFonts w:ascii="Arial" w:hAnsi="Arial" w:cs="Arial"/>
        </w:rPr>
        <w:t>bandwidth can be estimated and used</w:t>
      </w:r>
      <w:r w:rsidR="008D380F">
        <w:rPr>
          <w:rFonts w:ascii="Arial" w:hAnsi="Arial" w:cs="Arial"/>
        </w:rPr>
        <w:t xml:space="preserve"> to </w:t>
      </w:r>
      <w:r w:rsidR="00D24292">
        <w:rPr>
          <w:rFonts w:ascii="Arial" w:hAnsi="Arial" w:cs="Arial"/>
        </w:rPr>
        <w:t xml:space="preserve">calculate the system bandwidth.  Applying the system bandwidth to hypothetical electron bunches </w:t>
      </w:r>
      <w:r w:rsidR="008A27E7">
        <w:rPr>
          <w:rFonts w:ascii="Arial" w:hAnsi="Arial" w:cs="Arial"/>
        </w:rPr>
        <w:t>can help determine</w:t>
      </w:r>
      <w:r w:rsidR="00D24292">
        <w:rPr>
          <w:rFonts w:ascii="Arial" w:hAnsi="Arial" w:cs="Arial"/>
        </w:rPr>
        <w:t xml:space="preserve"> </w:t>
      </w:r>
      <w:r w:rsidR="008D380F">
        <w:rPr>
          <w:rFonts w:ascii="Arial" w:hAnsi="Arial" w:cs="Arial"/>
        </w:rPr>
        <w:t>the combined</w:t>
      </w:r>
      <w:r w:rsidR="00AD0398">
        <w:rPr>
          <w:rFonts w:ascii="Arial" w:hAnsi="Arial" w:cs="Arial"/>
        </w:rPr>
        <w:t xml:space="preserve"> influence </w:t>
      </w:r>
      <w:r w:rsidR="00D24292">
        <w:rPr>
          <w:rFonts w:ascii="Arial" w:hAnsi="Arial" w:cs="Arial"/>
        </w:rPr>
        <w:t xml:space="preserve">of the </w:t>
      </w:r>
      <w:r w:rsidR="008A27E7">
        <w:rPr>
          <w:rFonts w:ascii="Arial" w:hAnsi="Arial" w:cs="Arial"/>
        </w:rPr>
        <w:t xml:space="preserve">oscilloscope and the harmonic cavity on the </w:t>
      </w:r>
      <w:r w:rsidR="00AD0398">
        <w:rPr>
          <w:rFonts w:ascii="Arial" w:hAnsi="Arial" w:cs="Arial"/>
        </w:rPr>
        <w:t xml:space="preserve">measurement of </w:t>
      </w:r>
      <w:r w:rsidR="008A27E7">
        <w:rPr>
          <w:rFonts w:ascii="Arial" w:hAnsi="Arial" w:cs="Arial"/>
        </w:rPr>
        <w:t>electron bunch FWHM.</w:t>
      </w:r>
    </w:p>
    <w:p w:rsidR="00A049DF" w:rsidRDefault="00A049DF" w:rsidP="000410F0">
      <w:pPr>
        <w:ind w:firstLine="720"/>
        <w:rPr>
          <w:rFonts w:ascii="Arial" w:hAnsi="Arial" w:cs="Arial"/>
        </w:rPr>
      </w:pPr>
    </w:p>
    <w:p w:rsidR="004563C9" w:rsidRDefault="000410F0" w:rsidP="000410F0">
      <w:pPr>
        <w:ind w:firstLine="720"/>
        <w:rPr>
          <w:rFonts w:ascii="Arial" w:hAnsi="Arial" w:cs="Arial"/>
        </w:rPr>
      </w:pPr>
      <w:r>
        <w:rPr>
          <w:rFonts w:ascii="Arial" w:hAnsi="Arial" w:cs="Arial"/>
        </w:rPr>
        <w:t>An ideal harmonic cavity</w:t>
      </w:r>
      <w:r w:rsidR="000031C0">
        <w:rPr>
          <w:rFonts w:ascii="Arial" w:hAnsi="Arial" w:cs="Arial"/>
        </w:rPr>
        <w:t xml:space="preserve"> beam monitor </w:t>
      </w:r>
      <w:r w:rsidR="00705E1B">
        <w:rPr>
          <w:rFonts w:ascii="Arial" w:hAnsi="Arial" w:cs="Arial"/>
        </w:rPr>
        <w:t>has</w:t>
      </w:r>
      <w:r>
        <w:rPr>
          <w:rFonts w:ascii="Arial" w:hAnsi="Arial" w:cs="Arial"/>
        </w:rPr>
        <w:t xml:space="preserve"> </w:t>
      </w:r>
      <w:r w:rsidR="004563C9">
        <w:rPr>
          <w:rFonts w:ascii="Arial" w:hAnsi="Arial" w:cs="Arial"/>
        </w:rPr>
        <w:t xml:space="preserve">at least </w:t>
      </w:r>
      <w:r>
        <w:rPr>
          <w:rFonts w:ascii="Arial" w:hAnsi="Arial" w:cs="Arial"/>
        </w:rPr>
        <w:t xml:space="preserve">as many harmonic modes as the </w:t>
      </w:r>
      <w:r w:rsidR="00583D5F">
        <w:rPr>
          <w:rFonts w:ascii="Arial" w:hAnsi="Arial" w:cs="Arial"/>
        </w:rPr>
        <w:t xml:space="preserve">periodic </w:t>
      </w:r>
      <w:r>
        <w:rPr>
          <w:rFonts w:ascii="Arial" w:hAnsi="Arial" w:cs="Arial"/>
        </w:rPr>
        <w:t xml:space="preserve">beam has non-zero terms in its Fourier series.  As the beam passes through its bore, the cavity modes resonate </w:t>
      </w:r>
      <w:r w:rsidR="003F70A7">
        <w:rPr>
          <w:rFonts w:ascii="Arial" w:hAnsi="Arial" w:cs="Arial"/>
        </w:rPr>
        <w:t xml:space="preserve">with </w:t>
      </w:r>
      <w:r w:rsidR="008D3F6F">
        <w:rPr>
          <w:rFonts w:ascii="Arial" w:hAnsi="Arial" w:cs="Arial"/>
        </w:rPr>
        <w:t>amplitude</w:t>
      </w:r>
      <w:r w:rsidR="0099375B">
        <w:rPr>
          <w:rFonts w:ascii="Arial" w:hAnsi="Arial" w:cs="Arial"/>
        </w:rPr>
        <w:t xml:space="preserve">s </w:t>
      </w:r>
      <w:r w:rsidR="00D24292">
        <w:rPr>
          <w:rFonts w:ascii="Arial" w:hAnsi="Arial" w:cs="Arial"/>
        </w:rPr>
        <w:t>in-</w:t>
      </w:r>
      <w:r w:rsidR="0099375B">
        <w:rPr>
          <w:rFonts w:ascii="Arial" w:hAnsi="Arial" w:cs="Arial"/>
        </w:rPr>
        <w:t>proportion to and in-</w:t>
      </w:r>
      <w:r w:rsidR="003F70A7">
        <w:rPr>
          <w:rFonts w:ascii="Arial" w:hAnsi="Arial" w:cs="Arial"/>
        </w:rPr>
        <w:t>phase</w:t>
      </w:r>
      <w:r w:rsidR="008D3F6F">
        <w:rPr>
          <w:rFonts w:ascii="Arial" w:hAnsi="Arial" w:cs="Arial"/>
        </w:rPr>
        <w:t xml:space="preserve"> </w:t>
      </w:r>
      <w:r w:rsidR="003F70A7">
        <w:rPr>
          <w:rFonts w:ascii="Arial" w:hAnsi="Arial" w:cs="Arial"/>
        </w:rPr>
        <w:t>with the terms of the beams</w:t>
      </w:r>
      <w:r w:rsidR="008D3F6F">
        <w:rPr>
          <w:rFonts w:ascii="Arial" w:hAnsi="Arial" w:cs="Arial"/>
        </w:rPr>
        <w:t xml:space="preserve"> Fourier series.  The superposition of these modes is uniformly coupled by the </w:t>
      </w:r>
      <w:r w:rsidR="00E235AA">
        <w:rPr>
          <w:rFonts w:ascii="Arial" w:hAnsi="Arial" w:cs="Arial"/>
        </w:rPr>
        <w:t xml:space="preserve">cavities’ </w:t>
      </w:r>
      <w:r w:rsidR="008D3F6F">
        <w:rPr>
          <w:rFonts w:ascii="Arial" w:hAnsi="Arial" w:cs="Arial"/>
        </w:rPr>
        <w:t>antenna and detected by the oscilloscope</w:t>
      </w:r>
      <w:r w:rsidR="0099375B">
        <w:rPr>
          <w:rFonts w:ascii="Arial" w:hAnsi="Arial" w:cs="Arial"/>
        </w:rPr>
        <w:t>,</w:t>
      </w:r>
      <w:r w:rsidR="008D3F6F">
        <w:rPr>
          <w:rFonts w:ascii="Arial" w:hAnsi="Arial" w:cs="Arial"/>
        </w:rPr>
        <w:t xml:space="preserve"> </w:t>
      </w:r>
      <w:r w:rsidR="0099375B">
        <w:rPr>
          <w:rFonts w:ascii="Arial" w:hAnsi="Arial" w:cs="Arial"/>
        </w:rPr>
        <w:t>accurately measuring</w:t>
      </w:r>
      <w:r w:rsidR="008D3F6F">
        <w:rPr>
          <w:rFonts w:ascii="Arial" w:hAnsi="Arial" w:cs="Arial"/>
        </w:rPr>
        <w:t xml:space="preserve"> </w:t>
      </w:r>
      <w:r w:rsidR="0099375B">
        <w:rPr>
          <w:rFonts w:ascii="Arial" w:hAnsi="Arial" w:cs="Arial"/>
        </w:rPr>
        <w:t xml:space="preserve">the beams </w:t>
      </w:r>
      <w:r w:rsidR="008D3F6F">
        <w:rPr>
          <w:rFonts w:ascii="Arial" w:hAnsi="Arial" w:cs="Arial"/>
        </w:rPr>
        <w:t xml:space="preserve">current vs. time.    </w:t>
      </w:r>
    </w:p>
    <w:p w:rsidR="004563C9" w:rsidRDefault="004563C9" w:rsidP="000410F0">
      <w:pPr>
        <w:ind w:firstLine="720"/>
        <w:rPr>
          <w:rFonts w:ascii="Arial" w:hAnsi="Arial" w:cs="Arial"/>
        </w:rPr>
      </w:pPr>
    </w:p>
    <w:p w:rsidR="004563C9" w:rsidRDefault="000410F0" w:rsidP="000410F0">
      <w:pPr>
        <w:ind w:firstLine="720"/>
        <w:rPr>
          <w:rFonts w:ascii="Arial" w:hAnsi="Arial" w:cs="Arial"/>
        </w:rPr>
      </w:pPr>
      <w:r>
        <w:rPr>
          <w:rFonts w:ascii="Arial" w:hAnsi="Arial" w:cs="Arial"/>
        </w:rPr>
        <w:t xml:space="preserve"> </w:t>
      </w:r>
      <w:r w:rsidR="004563C9">
        <w:rPr>
          <w:rFonts w:ascii="Arial" w:hAnsi="Arial" w:cs="Arial"/>
        </w:rPr>
        <w:t xml:space="preserve">The harmonic cavities </w:t>
      </w:r>
      <w:r w:rsidR="008A27E7">
        <w:rPr>
          <w:rFonts w:ascii="Arial" w:hAnsi="Arial" w:cs="Arial"/>
        </w:rPr>
        <w:t xml:space="preserve">that have </w:t>
      </w:r>
      <w:r w:rsidR="00583D5F">
        <w:rPr>
          <w:rFonts w:ascii="Arial" w:hAnsi="Arial" w:cs="Arial"/>
        </w:rPr>
        <w:t>been</w:t>
      </w:r>
      <w:r w:rsidR="004563C9">
        <w:rPr>
          <w:rFonts w:ascii="Arial" w:hAnsi="Arial" w:cs="Arial"/>
        </w:rPr>
        <w:t xml:space="preserve"> tested thus far have </w:t>
      </w:r>
      <w:r w:rsidR="00705E1B">
        <w:rPr>
          <w:rFonts w:ascii="Arial" w:hAnsi="Arial" w:cs="Arial"/>
        </w:rPr>
        <w:t xml:space="preserve">had </w:t>
      </w:r>
      <w:r w:rsidR="004563C9">
        <w:rPr>
          <w:rFonts w:ascii="Arial" w:hAnsi="Arial" w:cs="Arial"/>
        </w:rPr>
        <w:t xml:space="preserve">a limited number of </w:t>
      </w:r>
      <w:r w:rsidR="008A27E7">
        <w:rPr>
          <w:rFonts w:ascii="Arial" w:hAnsi="Arial" w:cs="Arial"/>
        </w:rPr>
        <w:t>TM</w:t>
      </w:r>
      <w:r w:rsidR="008A27E7" w:rsidRPr="008A27E7">
        <w:rPr>
          <w:rFonts w:ascii="Arial" w:hAnsi="Arial" w:cs="Arial"/>
          <w:sz w:val="16"/>
          <w:szCs w:val="16"/>
        </w:rPr>
        <w:t>0N0</w:t>
      </w:r>
      <w:r w:rsidR="00583D5F">
        <w:rPr>
          <w:rFonts w:ascii="Arial" w:hAnsi="Arial" w:cs="Arial"/>
        </w:rPr>
        <w:t xml:space="preserve"> modes.  The experimental data can be used to determine how many modes in the cavity are operational.</w:t>
      </w:r>
      <w:r w:rsidR="004563C9">
        <w:rPr>
          <w:rFonts w:ascii="Arial" w:hAnsi="Arial" w:cs="Arial"/>
        </w:rPr>
        <w:t xml:space="preserve"> </w:t>
      </w:r>
      <w:r w:rsidR="00583D5F">
        <w:rPr>
          <w:rFonts w:ascii="Arial" w:hAnsi="Arial" w:cs="Arial"/>
        </w:rPr>
        <w:t>Combining this with the osc</w:t>
      </w:r>
      <w:r w:rsidR="002D2A86">
        <w:rPr>
          <w:rFonts w:ascii="Arial" w:hAnsi="Arial" w:cs="Arial"/>
        </w:rPr>
        <w:t>illoscope bandwidth provides an</w:t>
      </w:r>
      <w:r w:rsidR="00583D5F">
        <w:rPr>
          <w:rFonts w:ascii="Arial" w:hAnsi="Arial" w:cs="Arial"/>
        </w:rPr>
        <w:t xml:space="preserve"> </w:t>
      </w:r>
      <w:r w:rsidR="007556D4">
        <w:rPr>
          <w:rFonts w:ascii="Arial" w:hAnsi="Arial" w:cs="Arial"/>
        </w:rPr>
        <w:t>estimat</w:t>
      </w:r>
      <w:r w:rsidR="00583D5F">
        <w:rPr>
          <w:rFonts w:ascii="Arial" w:hAnsi="Arial" w:cs="Arial"/>
        </w:rPr>
        <w:t>e of</w:t>
      </w:r>
      <w:r w:rsidR="007556D4">
        <w:rPr>
          <w:rFonts w:ascii="Arial" w:hAnsi="Arial" w:cs="Arial"/>
        </w:rPr>
        <w:t xml:space="preserve"> the system bandwidth</w:t>
      </w:r>
      <w:r w:rsidR="00705E1B">
        <w:rPr>
          <w:rFonts w:ascii="Arial" w:hAnsi="Arial" w:cs="Arial"/>
        </w:rPr>
        <w:t>.  A</w:t>
      </w:r>
      <w:r w:rsidR="00583D5F">
        <w:rPr>
          <w:rFonts w:ascii="Arial" w:hAnsi="Arial" w:cs="Arial"/>
        </w:rPr>
        <w:t>pplying the</w:t>
      </w:r>
      <w:r w:rsidR="007556D4">
        <w:rPr>
          <w:rFonts w:ascii="Arial" w:hAnsi="Arial" w:cs="Arial"/>
        </w:rPr>
        <w:t xml:space="preserve"> </w:t>
      </w:r>
      <w:r w:rsidR="00583D5F">
        <w:rPr>
          <w:rFonts w:ascii="Arial" w:hAnsi="Arial" w:cs="Arial"/>
        </w:rPr>
        <w:t xml:space="preserve">system bandwidth to </w:t>
      </w:r>
      <w:r w:rsidR="007556D4">
        <w:rPr>
          <w:rFonts w:ascii="Arial" w:hAnsi="Arial" w:cs="Arial"/>
        </w:rPr>
        <w:t xml:space="preserve">hypothetical electron bunches can help understand how </w:t>
      </w:r>
      <w:r w:rsidR="00583D5F">
        <w:rPr>
          <w:rFonts w:ascii="Arial" w:hAnsi="Arial" w:cs="Arial"/>
        </w:rPr>
        <w:t>it effects</w:t>
      </w:r>
      <w:r w:rsidR="007556D4">
        <w:rPr>
          <w:rFonts w:ascii="Arial" w:hAnsi="Arial" w:cs="Arial"/>
        </w:rPr>
        <w:t xml:space="preserve"> beam measurements.</w:t>
      </w:r>
    </w:p>
    <w:p w:rsidR="00A049DF" w:rsidRDefault="00A049DF" w:rsidP="000410F0">
      <w:pPr>
        <w:ind w:firstLine="720"/>
        <w:rPr>
          <w:rFonts w:ascii="Arial" w:hAnsi="Arial" w:cs="Arial"/>
        </w:rPr>
      </w:pPr>
    </w:p>
    <w:p w:rsidR="0080645C" w:rsidRPr="00A049DF" w:rsidRDefault="00A049DF" w:rsidP="000410F0">
      <w:pPr>
        <w:ind w:firstLine="720"/>
        <w:rPr>
          <w:rFonts w:ascii="Arial" w:hAnsi="Arial" w:cs="Arial"/>
          <w:b/>
        </w:rPr>
      </w:pPr>
      <w:r w:rsidRPr="00A049DF">
        <w:rPr>
          <w:rFonts w:ascii="Arial" w:hAnsi="Arial" w:cs="Arial"/>
          <w:b/>
        </w:rPr>
        <w:t xml:space="preserve">Estimating the Harmonic Cavities Bandwidth: </w:t>
      </w:r>
    </w:p>
    <w:p w:rsidR="00A049DF" w:rsidRDefault="00A049DF" w:rsidP="000410F0">
      <w:pPr>
        <w:ind w:firstLine="720"/>
        <w:rPr>
          <w:rFonts w:ascii="Arial" w:hAnsi="Arial" w:cs="Arial"/>
        </w:rPr>
      </w:pPr>
    </w:p>
    <w:p w:rsidR="00545F03" w:rsidRDefault="00BB6E7E" w:rsidP="000410F0">
      <w:pPr>
        <w:ind w:firstLine="720"/>
        <w:rPr>
          <w:rFonts w:ascii="Arial" w:hAnsi="Arial" w:cs="Arial"/>
        </w:rPr>
      </w:pPr>
      <w:r>
        <w:rPr>
          <w:rFonts w:ascii="Arial" w:hAnsi="Arial" w:cs="Arial"/>
        </w:rPr>
        <w:t xml:space="preserve">The </w:t>
      </w:r>
      <w:proofErr w:type="spellStart"/>
      <w:r>
        <w:rPr>
          <w:rFonts w:ascii="Arial" w:hAnsi="Arial" w:cs="Arial"/>
        </w:rPr>
        <w:t>buncher</w:t>
      </w:r>
      <w:proofErr w:type="spellEnd"/>
      <w:r>
        <w:rPr>
          <w:rFonts w:ascii="Arial" w:hAnsi="Arial" w:cs="Arial"/>
        </w:rPr>
        <w:t xml:space="preserve"> and capture sections of the CEBAF injector were energized t</w:t>
      </w:r>
      <w:r w:rsidR="00686D34">
        <w:rPr>
          <w:rFonts w:ascii="Arial" w:hAnsi="Arial" w:cs="Arial"/>
        </w:rPr>
        <w:t>o produce the briefest electron bunches achievable</w:t>
      </w:r>
      <w:r>
        <w:rPr>
          <w:rFonts w:ascii="Arial" w:hAnsi="Arial" w:cs="Arial"/>
        </w:rPr>
        <w:t>.</w:t>
      </w:r>
      <w:r w:rsidR="00686D34">
        <w:rPr>
          <w:rFonts w:ascii="Arial" w:hAnsi="Arial" w:cs="Arial"/>
        </w:rPr>
        <w:t xml:space="preserve"> </w:t>
      </w:r>
      <w:r>
        <w:rPr>
          <w:rFonts w:ascii="Arial" w:hAnsi="Arial" w:cs="Arial"/>
        </w:rPr>
        <w:t>A</w:t>
      </w:r>
      <w:r w:rsidR="00686D34">
        <w:rPr>
          <w:rFonts w:ascii="Arial" w:hAnsi="Arial" w:cs="Arial"/>
        </w:rPr>
        <w:t xml:space="preserve"> 500kV beam</w:t>
      </w:r>
      <w:r w:rsidR="000A4B14">
        <w:rPr>
          <w:rFonts w:ascii="Arial" w:hAnsi="Arial" w:cs="Arial"/>
        </w:rPr>
        <w:t xml:space="preserve"> </w:t>
      </w:r>
      <w:r w:rsidR="002D2A86">
        <w:rPr>
          <w:rFonts w:ascii="Arial" w:hAnsi="Arial" w:cs="Arial"/>
        </w:rPr>
        <w:t>passed</w:t>
      </w:r>
      <w:r>
        <w:rPr>
          <w:rFonts w:ascii="Arial" w:hAnsi="Arial" w:cs="Arial"/>
        </w:rPr>
        <w:t xml:space="preserve"> </w:t>
      </w:r>
      <w:r w:rsidR="000A4B14">
        <w:rPr>
          <w:rFonts w:ascii="Arial" w:hAnsi="Arial" w:cs="Arial"/>
        </w:rPr>
        <w:t>through the harmonic cavity</w:t>
      </w:r>
      <w:r>
        <w:rPr>
          <w:rFonts w:ascii="Arial" w:hAnsi="Arial" w:cs="Arial"/>
        </w:rPr>
        <w:t xml:space="preserve"> with</w:t>
      </w:r>
      <w:r w:rsidR="00686D34">
        <w:rPr>
          <w:rFonts w:ascii="Arial" w:hAnsi="Arial" w:cs="Arial"/>
        </w:rPr>
        <w:t xml:space="preserve"> </w:t>
      </w:r>
      <w:r w:rsidR="00705E1B">
        <w:rPr>
          <w:rFonts w:ascii="Arial" w:hAnsi="Arial" w:cs="Arial"/>
        </w:rPr>
        <w:t xml:space="preserve">bunches </w:t>
      </w:r>
      <w:r w:rsidR="00686D34">
        <w:rPr>
          <w:rFonts w:ascii="Arial" w:hAnsi="Arial" w:cs="Arial"/>
        </w:rPr>
        <w:t xml:space="preserve">estimated to be 10ps </w:t>
      </w:r>
      <w:r w:rsidR="002D2A86">
        <w:rPr>
          <w:rFonts w:ascii="Arial" w:hAnsi="Arial" w:cs="Arial"/>
        </w:rPr>
        <w:t xml:space="preserve">(by Matt) </w:t>
      </w:r>
      <w:r w:rsidR="00686D34">
        <w:rPr>
          <w:rFonts w:ascii="Arial" w:hAnsi="Arial" w:cs="Arial"/>
        </w:rPr>
        <w:t>FWHM</w:t>
      </w:r>
      <w:r w:rsidR="00705E1B">
        <w:rPr>
          <w:rFonts w:ascii="Arial" w:hAnsi="Arial" w:cs="Arial"/>
        </w:rPr>
        <w:t xml:space="preserve"> Gaussians</w:t>
      </w:r>
      <w:r w:rsidR="00686D34">
        <w:rPr>
          <w:rFonts w:ascii="Arial" w:hAnsi="Arial" w:cs="Arial"/>
        </w:rPr>
        <w:t xml:space="preserve">.  </w:t>
      </w:r>
      <w:r w:rsidR="00D87EDD">
        <w:rPr>
          <w:rFonts w:ascii="Arial" w:hAnsi="Arial" w:cs="Arial"/>
        </w:rPr>
        <w:t xml:space="preserve">The Fourier transform of the detected waveform can be used to </w:t>
      </w:r>
      <w:r w:rsidR="00686D34">
        <w:rPr>
          <w:rFonts w:ascii="Arial" w:hAnsi="Arial" w:cs="Arial"/>
        </w:rPr>
        <w:t xml:space="preserve">observe the </w:t>
      </w:r>
      <w:r w:rsidR="000A4B14">
        <w:rPr>
          <w:rFonts w:ascii="Arial" w:hAnsi="Arial" w:cs="Arial"/>
        </w:rPr>
        <w:t xml:space="preserve">harmonic </w:t>
      </w:r>
      <w:r w:rsidR="00686D34">
        <w:rPr>
          <w:rFonts w:ascii="Arial" w:hAnsi="Arial" w:cs="Arial"/>
        </w:rPr>
        <w:t>frequency c</w:t>
      </w:r>
      <w:r w:rsidR="000A4B14">
        <w:rPr>
          <w:rFonts w:ascii="Arial" w:hAnsi="Arial" w:cs="Arial"/>
        </w:rPr>
        <w:t xml:space="preserve">ontent of the detected signal, suggesting the cavity has </w:t>
      </w:r>
      <w:r w:rsidR="002D2A86">
        <w:rPr>
          <w:rFonts w:ascii="Arial" w:hAnsi="Arial" w:cs="Arial"/>
        </w:rPr>
        <w:t xml:space="preserve">at least </w:t>
      </w:r>
      <w:r w:rsidR="000A4B14">
        <w:rPr>
          <w:rFonts w:ascii="Arial" w:hAnsi="Arial" w:cs="Arial"/>
        </w:rPr>
        <w:t>13 operational harmonic modes (to 20 GHz).</w:t>
      </w:r>
      <w:r w:rsidR="00686D34">
        <w:rPr>
          <w:rFonts w:ascii="Arial" w:hAnsi="Arial" w:cs="Arial"/>
        </w:rPr>
        <w:t xml:space="preserve">  </w:t>
      </w:r>
    </w:p>
    <w:p w:rsidR="00545F03" w:rsidRDefault="00545F03" w:rsidP="000410F0">
      <w:pPr>
        <w:ind w:firstLine="720"/>
        <w:rPr>
          <w:rFonts w:ascii="Arial" w:hAnsi="Arial" w:cs="Arial"/>
        </w:rPr>
      </w:pPr>
    </w:p>
    <w:p w:rsidR="005F5497" w:rsidRDefault="007B1ED3" w:rsidP="009D443C">
      <w:pPr>
        <w:rPr>
          <w:rFonts w:ascii="Arial" w:hAnsi="Arial" w:cs="Arial"/>
        </w:rPr>
      </w:pPr>
      <w:r>
        <w:rPr>
          <w:rFonts w:ascii="Arial" w:hAnsi="Arial" w:cs="Arial"/>
          <w:noProof/>
        </w:rPr>
        <w:drawing>
          <wp:inline distT="0" distB="0" distL="0" distR="0">
            <wp:extent cx="2728913" cy="1812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ec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8913" cy="1812993"/>
                    </a:xfrm>
                    <a:prstGeom prst="rect">
                      <a:avLst/>
                    </a:prstGeom>
                  </pic:spPr>
                </pic:pic>
              </a:graphicData>
            </a:graphic>
          </wp:inline>
        </w:drawing>
      </w:r>
      <w:r>
        <w:rPr>
          <w:rFonts w:ascii="Arial" w:hAnsi="Arial" w:cs="Arial"/>
          <w:noProof/>
        </w:rPr>
        <w:drawing>
          <wp:inline distT="0" distB="0" distL="0" distR="0">
            <wp:extent cx="2595562" cy="1949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tu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1909" cy="1953895"/>
                    </a:xfrm>
                    <a:prstGeom prst="rect">
                      <a:avLst/>
                    </a:prstGeom>
                  </pic:spPr>
                </pic:pic>
              </a:graphicData>
            </a:graphic>
          </wp:inline>
        </w:drawing>
      </w:r>
    </w:p>
    <w:p w:rsidR="008D380F" w:rsidRDefault="008D380F" w:rsidP="009D443C">
      <w:pPr>
        <w:rPr>
          <w:rFonts w:ascii="Arial" w:hAnsi="Arial" w:cs="Arial"/>
        </w:rPr>
      </w:pPr>
    </w:p>
    <w:p w:rsidR="008D380F" w:rsidRDefault="008D380F" w:rsidP="009D443C">
      <w:pPr>
        <w:rPr>
          <w:rFonts w:ascii="Arial" w:hAnsi="Arial" w:cs="Arial"/>
        </w:rPr>
      </w:pPr>
    </w:p>
    <w:p w:rsidR="00C63435" w:rsidRDefault="000410F0" w:rsidP="00C63435">
      <w:pPr>
        <w:ind w:firstLine="720"/>
        <w:rPr>
          <w:rFonts w:ascii="Arial" w:hAnsi="Arial" w:cs="Arial"/>
        </w:rPr>
      </w:pPr>
      <w:r>
        <w:rPr>
          <w:rFonts w:ascii="Arial" w:hAnsi="Arial" w:cs="Arial"/>
        </w:rPr>
        <w:tab/>
      </w:r>
      <w:r w:rsidR="000A4B14">
        <w:rPr>
          <w:rFonts w:ascii="Arial" w:hAnsi="Arial" w:cs="Arial"/>
        </w:rPr>
        <w:t>Assuming that each operationa</w:t>
      </w:r>
      <w:r w:rsidR="002D2A86">
        <w:rPr>
          <w:rFonts w:ascii="Arial" w:hAnsi="Arial" w:cs="Arial"/>
        </w:rPr>
        <w:t xml:space="preserve">l cavity mode is </w:t>
      </w:r>
      <w:r w:rsidR="002647AA">
        <w:rPr>
          <w:rFonts w:ascii="Arial" w:hAnsi="Arial" w:cs="Arial"/>
        </w:rPr>
        <w:t>ideal, (</w:t>
      </w:r>
      <w:r w:rsidR="002D2A86">
        <w:rPr>
          <w:rFonts w:ascii="Arial" w:hAnsi="Arial" w:cs="Arial"/>
        </w:rPr>
        <w:t xml:space="preserve">perfectly </w:t>
      </w:r>
      <w:r w:rsidR="000A4B14">
        <w:rPr>
          <w:rFonts w:ascii="Arial" w:hAnsi="Arial" w:cs="Arial"/>
        </w:rPr>
        <w:t>efficient</w:t>
      </w:r>
      <w:r w:rsidR="002D2A86">
        <w:rPr>
          <w:rFonts w:ascii="Arial" w:hAnsi="Arial" w:cs="Arial"/>
        </w:rPr>
        <w:t xml:space="preserve"> and </w:t>
      </w:r>
      <w:r w:rsidR="002647AA">
        <w:rPr>
          <w:rFonts w:ascii="Arial" w:hAnsi="Arial" w:cs="Arial"/>
        </w:rPr>
        <w:t>phase linear)</w:t>
      </w:r>
      <w:r w:rsidR="000A4B14">
        <w:rPr>
          <w:rFonts w:ascii="Arial" w:hAnsi="Arial" w:cs="Arial"/>
        </w:rPr>
        <w:t xml:space="preserve">, the frequency response of the Harmonic cavity can be </w:t>
      </w:r>
      <w:r w:rsidR="002647AA">
        <w:rPr>
          <w:rFonts w:ascii="Arial" w:hAnsi="Arial" w:cs="Arial"/>
        </w:rPr>
        <w:t>approxima</w:t>
      </w:r>
      <w:r w:rsidR="000A4B14">
        <w:rPr>
          <w:rFonts w:ascii="Arial" w:hAnsi="Arial" w:cs="Arial"/>
        </w:rPr>
        <w:t xml:space="preserve">ted to be the leftmost pane in the graphical equation below. </w:t>
      </w:r>
    </w:p>
    <w:p w:rsidR="00C63435" w:rsidRDefault="00C63435" w:rsidP="00C63435">
      <w:pPr>
        <w:ind w:firstLine="720"/>
        <w:rPr>
          <w:rFonts w:ascii="Arial" w:hAnsi="Arial" w:cs="Arial"/>
        </w:rPr>
      </w:pPr>
    </w:p>
    <w:p w:rsidR="000B2BAC" w:rsidRDefault="00C63435" w:rsidP="00B869AE">
      <w:pPr>
        <w:rPr>
          <w:rFonts w:ascii="Arial" w:hAnsi="Arial" w:cs="Arial"/>
        </w:rPr>
      </w:pPr>
      <w:r>
        <w:rPr>
          <w:rFonts w:ascii="Arial" w:hAnsi="Arial" w:cs="Arial"/>
        </w:rPr>
        <w:tab/>
      </w:r>
      <w:r w:rsidR="00D20BC8">
        <w:rPr>
          <w:rFonts w:ascii="Arial" w:hAnsi="Arial" w:cs="Arial"/>
        </w:rPr>
        <w:t xml:space="preserve">The </w:t>
      </w:r>
      <w:r w:rsidR="000B2BAC">
        <w:rPr>
          <w:rFonts w:ascii="Arial" w:hAnsi="Arial" w:cs="Arial"/>
        </w:rPr>
        <w:t xml:space="preserve">System Bandwidth </w:t>
      </w:r>
      <w:r w:rsidR="00D20BC8">
        <w:rPr>
          <w:rFonts w:ascii="Arial" w:hAnsi="Arial" w:cs="Arial"/>
        </w:rPr>
        <w:t xml:space="preserve">is </w:t>
      </w:r>
      <w:r w:rsidR="00D10CA6">
        <w:rPr>
          <w:rFonts w:ascii="Arial" w:hAnsi="Arial" w:cs="Arial"/>
        </w:rPr>
        <w:t xml:space="preserve">the product of the </w:t>
      </w:r>
      <w:r w:rsidR="00D20BC8">
        <w:rPr>
          <w:rFonts w:ascii="Arial" w:hAnsi="Arial" w:cs="Arial"/>
        </w:rPr>
        <w:t xml:space="preserve">frequency response of </w:t>
      </w:r>
      <w:r w:rsidR="001248BE">
        <w:rPr>
          <w:rFonts w:ascii="Arial" w:hAnsi="Arial" w:cs="Arial"/>
        </w:rPr>
        <w:t>the</w:t>
      </w:r>
      <w:r w:rsidR="000B2BAC">
        <w:rPr>
          <w:rFonts w:ascii="Arial" w:hAnsi="Arial" w:cs="Arial"/>
        </w:rPr>
        <w:t xml:space="preserve"> ideal thirteen </w:t>
      </w:r>
      <w:proofErr w:type="gramStart"/>
      <w:r w:rsidR="000B2BAC">
        <w:rPr>
          <w:rFonts w:ascii="Arial" w:hAnsi="Arial" w:cs="Arial"/>
        </w:rPr>
        <w:t>mode</w:t>
      </w:r>
      <w:proofErr w:type="gramEnd"/>
      <w:r w:rsidR="000B2BAC">
        <w:rPr>
          <w:rFonts w:ascii="Arial" w:hAnsi="Arial" w:cs="Arial"/>
        </w:rPr>
        <w:t xml:space="preserve"> 1497 harmonic cavity and </w:t>
      </w:r>
      <w:r w:rsidR="00D20BC8">
        <w:rPr>
          <w:rFonts w:ascii="Arial" w:hAnsi="Arial" w:cs="Arial"/>
        </w:rPr>
        <w:t xml:space="preserve">the frequency response of the </w:t>
      </w:r>
      <w:r w:rsidR="000B2BAC">
        <w:rPr>
          <w:rFonts w:ascii="Arial" w:hAnsi="Arial" w:cs="Arial"/>
        </w:rPr>
        <w:t>40 GHz oscilloscope:</w:t>
      </w:r>
    </w:p>
    <w:p w:rsidR="00DF2985" w:rsidRDefault="00DF2985" w:rsidP="00B869AE">
      <w:pPr>
        <w:rPr>
          <w:rFonts w:ascii="Arial" w:hAnsi="Arial" w:cs="Arial"/>
        </w:rPr>
      </w:pPr>
    </w:p>
    <w:p w:rsidR="00DF2985" w:rsidRDefault="0077453D" w:rsidP="00B929B1">
      <w:pPr>
        <w:ind w:left="-90" w:hanging="90"/>
        <w:rPr>
          <w:rFonts w:ascii="Arial" w:hAnsi="Arial" w:cs="Arial"/>
          <w:sz w:val="52"/>
          <w:szCs w:val="52"/>
        </w:rPr>
      </w:pPr>
      <w:r>
        <w:rPr>
          <w:rFonts w:ascii="Arial" w:hAnsi="Arial" w:cs="Arial"/>
          <w:noProof/>
          <w:sz w:val="52"/>
          <w:szCs w:val="52"/>
        </w:rPr>
        <w:drawing>
          <wp:inline distT="0" distB="0" distL="0" distR="0">
            <wp:extent cx="1737771" cy="1519238"/>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8210" cy="1519621"/>
                    </a:xfrm>
                    <a:prstGeom prst="rect">
                      <a:avLst/>
                    </a:prstGeom>
                  </pic:spPr>
                </pic:pic>
              </a:graphicData>
            </a:graphic>
          </wp:inline>
        </w:drawing>
      </w:r>
      <w:r w:rsidR="00FD0B3B" w:rsidRPr="00AD7FAA">
        <w:rPr>
          <w:rFonts w:ascii="Arial" w:hAnsi="Arial" w:cs="Arial"/>
          <w:sz w:val="52"/>
          <w:szCs w:val="52"/>
        </w:rPr>
        <w:t>X</w:t>
      </w:r>
      <w:r w:rsidR="00FD0B3B">
        <w:rPr>
          <w:rFonts w:ascii="Arial" w:hAnsi="Arial" w:cs="Arial"/>
          <w:noProof/>
        </w:rPr>
        <w:drawing>
          <wp:inline distT="0" distB="0" distL="0" distR="0" wp14:anchorId="00E81B7C" wp14:editId="63730371">
            <wp:extent cx="1628077" cy="155733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Ghz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6781" cy="1565663"/>
                    </a:xfrm>
                    <a:prstGeom prst="rect">
                      <a:avLst/>
                    </a:prstGeom>
                  </pic:spPr>
                </pic:pic>
              </a:graphicData>
            </a:graphic>
          </wp:inline>
        </w:drawing>
      </w:r>
      <w:r w:rsidR="00FD0B3B" w:rsidRPr="00AD7FAA">
        <w:rPr>
          <w:rFonts w:ascii="Arial" w:hAnsi="Arial" w:cs="Arial"/>
          <w:sz w:val="52"/>
          <w:szCs w:val="52"/>
        </w:rPr>
        <w:t>=</w:t>
      </w:r>
      <w:r w:rsidR="0071546E">
        <w:rPr>
          <w:rFonts w:ascii="Arial" w:hAnsi="Arial" w:cs="Arial"/>
          <w:noProof/>
          <w:sz w:val="32"/>
          <w:szCs w:val="32"/>
        </w:rPr>
        <w:drawing>
          <wp:inline distT="0" distB="0" distL="0" distR="0">
            <wp:extent cx="1895475" cy="1552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ityandscop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748" cy="1557713"/>
                    </a:xfrm>
                    <a:prstGeom prst="rect">
                      <a:avLst/>
                    </a:prstGeom>
                  </pic:spPr>
                </pic:pic>
              </a:graphicData>
            </a:graphic>
          </wp:inline>
        </w:drawing>
      </w:r>
    </w:p>
    <w:p w:rsidR="00B929B1" w:rsidRDefault="00D10CA6" w:rsidP="00B929B1">
      <w:pPr>
        <w:ind w:left="-90" w:hanging="90"/>
        <w:rPr>
          <w:rFonts w:ascii="Arial" w:hAnsi="Arial" w:cs="Arial"/>
        </w:rPr>
      </w:pPr>
      <w:r>
        <w:rPr>
          <w:rFonts w:ascii="Arial" w:hAnsi="Arial" w:cs="Arial"/>
        </w:rPr>
        <w:tab/>
      </w:r>
    </w:p>
    <w:p w:rsidR="00D10CA6" w:rsidRPr="002647AA" w:rsidRDefault="00C63435" w:rsidP="002647AA">
      <w:pPr>
        <w:ind w:left="-90" w:hanging="90"/>
        <w:rPr>
          <w:rFonts w:ascii="Arial" w:hAnsi="Arial" w:cs="Arial"/>
        </w:rPr>
      </w:pPr>
      <w:r>
        <w:rPr>
          <w:rFonts w:ascii="Arial" w:hAnsi="Arial" w:cs="Arial"/>
        </w:rPr>
        <w:tab/>
      </w:r>
      <w:r>
        <w:rPr>
          <w:rFonts w:ascii="Arial" w:hAnsi="Arial" w:cs="Arial"/>
        </w:rPr>
        <w:tab/>
      </w:r>
      <w:r>
        <w:rPr>
          <w:rFonts w:ascii="Arial" w:hAnsi="Arial" w:cs="Arial"/>
        </w:rPr>
        <w:tab/>
      </w:r>
      <w:r w:rsidR="00D10CA6">
        <w:rPr>
          <w:rFonts w:ascii="Arial" w:hAnsi="Arial" w:cs="Arial"/>
        </w:rPr>
        <w:t>The system bandwidth can be used to measure the system rise time, as was done with the Gaussian systems (the oscilloscope and the photo</w:t>
      </w:r>
      <w:r w:rsidR="00D3751B">
        <w:rPr>
          <w:rFonts w:ascii="Arial" w:hAnsi="Arial" w:cs="Arial"/>
        </w:rPr>
        <w:t>-</w:t>
      </w:r>
      <w:r w:rsidR="00D10CA6">
        <w:rPr>
          <w:rFonts w:ascii="Arial" w:hAnsi="Arial" w:cs="Arial"/>
        </w:rPr>
        <w:t>detector).  The system rise</w:t>
      </w:r>
      <w:r>
        <w:rPr>
          <w:rFonts w:ascii="Arial" w:hAnsi="Arial" w:cs="Arial"/>
        </w:rPr>
        <w:t xml:space="preserve"> </w:t>
      </w:r>
      <w:r w:rsidR="00D10CA6">
        <w:rPr>
          <w:rFonts w:ascii="Arial" w:hAnsi="Arial" w:cs="Arial"/>
        </w:rPr>
        <w:t xml:space="preserve">time is defined as the systems </w:t>
      </w:r>
      <w:r>
        <w:rPr>
          <w:rFonts w:ascii="Arial" w:hAnsi="Arial" w:cs="Arial"/>
        </w:rPr>
        <w:t xml:space="preserve">10-90 rise time </w:t>
      </w:r>
      <w:r w:rsidR="002647AA">
        <w:rPr>
          <w:rFonts w:ascii="Arial" w:hAnsi="Arial" w:cs="Arial"/>
        </w:rPr>
        <w:t xml:space="preserve">in response </w:t>
      </w:r>
      <w:r w:rsidR="00D10CA6">
        <w:rPr>
          <w:rFonts w:ascii="Arial" w:hAnsi="Arial" w:cs="Arial"/>
        </w:rPr>
        <w:t xml:space="preserve">to a step function.  </w:t>
      </w:r>
    </w:p>
    <w:p w:rsidR="00D10CA6" w:rsidRDefault="00D10CA6" w:rsidP="00B929B1">
      <w:pPr>
        <w:ind w:left="-90" w:hanging="90"/>
        <w:rPr>
          <w:rFonts w:ascii="Arial" w:hAnsi="Arial" w:cs="Arial"/>
          <w:sz w:val="52"/>
          <w:szCs w:val="52"/>
        </w:rPr>
      </w:pPr>
    </w:p>
    <w:p w:rsidR="001248BE" w:rsidRDefault="004168F4" w:rsidP="001248BE">
      <w:pPr>
        <w:ind w:hanging="720"/>
        <w:rPr>
          <w:rFonts w:ascii="Arial" w:hAnsi="Arial" w:cs="Arial"/>
          <w:sz w:val="52"/>
          <w:szCs w:val="52"/>
        </w:rPr>
      </w:pPr>
      <m:oMath>
        <m:sSup>
          <m:sSupPr>
            <m:ctrlPr>
              <w:rPr>
                <w:rFonts w:ascii="Cambria Math" w:hAnsi="Cambria Math" w:cs="Arial"/>
                <w:i/>
                <w:sz w:val="52"/>
                <w:szCs w:val="52"/>
              </w:rPr>
            </m:ctrlPr>
          </m:sSupPr>
          <m:e>
            <m:r>
              <w:rPr>
                <w:rFonts w:ascii="Cambria Math" w:hAnsi="Cambria Math" w:cs="Arial"/>
                <w:sz w:val="52"/>
                <w:szCs w:val="52"/>
              </w:rPr>
              <m:t>F</m:t>
            </m:r>
          </m:e>
          <m:sup>
            <m:r>
              <w:rPr>
                <w:rFonts w:ascii="Cambria Math" w:hAnsi="Cambria Math" w:cs="Arial"/>
                <w:sz w:val="52"/>
                <w:szCs w:val="52"/>
              </w:rPr>
              <m:t>-1</m:t>
            </m:r>
          </m:sup>
        </m:sSup>
        <m:r>
          <w:rPr>
            <w:rFonts w:ascii="Cambria Math" w:hAnsi="Cambria Math" w:cs="Arial"/>
            <w:sz w:val="52"/>
            <w:szCs w:val="52"/>
          </w:rPr>
          <m:t>(</m:t>
        </m:r>
        <m:r>
          <w:rPr>
            <w:rFonts w:ascii="Cambria Math" w:hAnsi="Cambria Math" w:cs="Arial"/>
            <w:sz w:val="52"/>
            <w:szCs w:val="52"/>
          </w:rPr>
          <m:t>F</m:t>
        </m:r>
      </m:oMath>
      <w:r w:rsidR="001248BE">
        <w:rPr>
          <w:rFonts w:ascii="Arial" w:hAnsi="Arial" w:cs="Arial"/>
          <w:sz w:val="52"/>
          <w:szCs w:val="52"/>
        </w:rPr>
        <w:t>(</w:t>
      </w:r>
      <w:r w:rsidR="001248BE">
        <w:rPr>
          <w:rFonts w:ascii="Arial" w:hAnsi="Arial" w:cs="Arial"/>
          <w:noProof/>
          <w:sz w:val="52"/>
          <w:szCs w:val="52"/>
        </w:rPr>
        <w:drawing>
          <wp:inline distT="0" distB="0" distL="0" distR="0" wp14:anchorId="50FFC06A" wp14:editId="7E858A5B">
            <wp:extent cx="1401761" cy="1051321"/>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1761" cy="1051321"/>
                    </a:xfrm>
                    <a:prstGeom prst="rect">
                      <a:avLst/>
                    </a:prstGeom>
                  </pic:spPr>
                </pic:pic>
              </a:graphicData>
            </a:graphic>
          </wp:inline>
        </w:drawing>
      </w:r>
      <w:proofErr w:type="gramStart"/>
      <w:r w:rsidR="001248BE">
        <w:rPr>
          <w:rFonts w:ascii="Arial" w:hAnsi="Arial" w:cs="Arial"/>
          <w:sz w:val="52"/>
          <w:szCs w:val="52"/>
        </w:rPr>
        <w:t>)</w:t>
      </w:r>
      <w:r w:rsidR="001248BE" w:rsidRPr="008707E1">
        <w:rPr>
          <w:rFonts w:ascii="Arial" w:hAnsi="Arial" w:cs="Arial"/>
          <w:sz w:val="52"/>
          <w:szCs w:val="52"/>
        </w:rPr>
        <w:t>X</w:t>
      </w:r>
      <w:proofErr w:type="gramEnd"/>
      <w:r w:rsidR="001248BE">
        <w:rPr>
          <w:rFonts w:ascii="Arial" w:hAnsi="Arial" w:cs="Arial"/>
          <w:sz w:val="52"/>
          <w:szCs w:val="52"/>
        </w:rPr>
        <w:t>(</w:t>
      </w:r>
      <w:r w:rsidR="001248BE">
        <w:rPr>
          <w:rFonts w:ascii="Arial" w:hAnsi="Arial" w:cs="Arial"/>
          <w:noProof/>
          <w:sz w:val="32"/>
          <w:szCs w:val="32"/>
        </w:rPr>
        <w:drawing>
          <wp:inline distT="0" distB="0" distL="0" distR="0" wp14:anchorId="6419BBD1" wp14:editId="4A473D62">
            <wp:extent cx="1304925" cy="11665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ityandscop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7410" cy="1168770"/>
                    </a:xfrm>
                    <a:prstGeom prst="rect">
                      <a:avLst/>
                    </a:prstGeom>
                  </pic:spPr>
                </pic:pic>
              </a:graphicData>
            </a:graphic>
          </wp:inline>
        </w:drawing>
      </w:r>
      <w:r w:rsidR="001248BE">
        <w:rPr>
          <w:rFonts w:ascii="Arial" w:hAnsi="Arial" w:cs="Arial"/>
          <w:sz w:val="52"/>
          <w:szCs w:val="52"/>
        </w:rPr>
        <w:t>))</w:t>
      </w:r>
      <w:r w:rsidR="001248BE" w:rsidRPr="008707E1">
        <w:rPr>
          <w:rFonts w:ascii="Arial" w:hAnsi="Arial" w:cs="Arial"/>
          <w:sz w:val="52"/>
          <w:szCs w:val="52"/>
        </w:rPr>
        <w:t>=</w:t>
      </w:r>
      <w:r w:rsidR="001248BE">
        <w:rPr>
          <w:rFonts w:ascii="Arial" w:hAnsi="Arial" w:cs="Arial"/>
          <w:noProof/>
          <w:sz w:val="52"/>
          <w:szCs w:val="52"/>
        </w:rPr>
        <w:drawing>
          <wp:inline distT="0" distB="0" distL="0" distR="0" wp14:anchorId="2A0AA721" wp14:editId="75BA5E3F">
            <wp:extent cx="1562100" cy="1171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te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2100" cy="1171575"/>
                    </a:xfrm>
                    <a:prstGeom prst="rect">
                      <a:avLst/>
                    </a:prstGeom>
                  </pic:spPr>
                </pic:pic>
              </a:graphicData>
            </a:graphic>
          </wp:inline>
        </w:drawing>
      </w:r>
    </w:p>
    <w:p w:rsidR="00FD0B3B" w:rsidRDefault="00FD0B3B" w:rsidP="00FD0B3B">
      <w:pPr>
        <w:ind w:left="-630"/>
        <w:rPr>
          <w:rFonts w:ascii="Arial" w:hAnsi="Arial" w:cs="Arial"/>
        </w:rPr>
      </w:pPr>
    </w:p>
    <w:p w:rsidR="00C63435" w:rsidRDefault="00D10CA6" w:rsidP="00C63435">
      <w:pPr>
        <w:ind w:firstLine="720"/>
        <w:rPr>
          <w:rFonts w:ascii="Arial" w:hAnsi="Arial" w:cs="Arial"/>
        </w:rPr>
      </w:pPr>
      <w:r>
        <w:rPr>
          <w:rFonts w:ascii="Arial" w:hAnsi="Arial" w:cs="Arial"/>
        </w:rPr>
        <w:t>The non-</w:t>
      </w:r>
      <w:proofErr w:type="spellStart"/>
      <w:r>
        <w:rPr>
          <w:rFonts w:ascii="Arial" w:hAnsi="Arial" w:cs="Arial"/>
        </w:rPr>
        <w:t>gaussian</w:t>
      </w:r>
      <w:proofErr w:type="spellEnd"/>
      <w:r>
        <w:rPr>
          <w:rFonts w:ascii="Arial" w:hAnsi="Arial" w:cs="Arial"/>
        </w:rPr>
        <w:t xml:space="preserve"> system frequency response truncates the Fourier series of t</w:t>
      </w:r>
      <w:r w:rsidR="00C63435">
        <w:rPr>
          <w:rFonts w:ascii="Arial" w:hAnsi="Arial" w:cs="Arial"/>
        </w:rPr>
        <w:t>he step function, decreasing its</w:t>
      </w:r>
      <w:r>
        <w:rPr>
          <w:rFonts w:ascii="Arial" w:hAnsi="Arial" w:cs="Arial"/>
        </w:rPr>
        <w:t xml:space="preserve"> rise</w:t>
      </w:r>
      <w:r w:rsidR="00C63435">
        <w:rPr>
          <w:rFonts w:ascii="Arial" w:hAnsi="Arial" w:cs="Arial"/>
        </w:rPr>
        <w:t xml:space="preserve"> </w:t>
      </w:r>
      <w:r>
        <w:rPr>
          <w:rFonts w:ascii="Arial" w:hAnsi="Arial" w:cs="Arial"/>
        </w:rPr>
        <w:t>time and caused the signal to ripple</w:t>
      </w:r>
      <w:r w:rsidR="00C63435">
        <w:rPr>
          <w:rFonts w:ascii="Arial" w:hAnsi="Arial" w:cs="Arial"/>
        </w:rPr>
        <w:t>, indicating that the non–</w:t>
      </w:r>
      <w:proofErr w:type="spellStart"/>
      <w:r w:rsidR="00C63435">
        <w:rPr>
          <w:rFonts w:ascii="Arial" w:hAnsi="Arial" w:cs="Arial"/>
        </w:rPr>
        <w:t>gaussian</w:t>
      </w:r>
      <w:proofErr w:type="spellEnd"/>
      <w:r w:rsidR="00C63435">
        <w:rPr>
          <w:rFonts w:ascii="Arial" w:hAnsi="Arial" w:cs="Arial"/>
        </w:rPr>
        <w:t xml:space="preserve"> system bandwidth can affect slope timing as well as cause distortion.  The systems 10-90 rise time graphically measures 22 ps. </w:t>
      </w:r>
    </w:p>
    <w:p w:rsidR="00E0151C" w:rsidRDefault="00C63435" w:rsidP="00B869AE">
      <w:pPr>
        <w:rPr>
          <w:rFonts w:ascii="Arial" w:hAnsi="Arial" w:cs="Arial"/>
          <w:noProof/>
        </w:rPr>
      </w:pPr>
      <w:r>
        <w:rPr>
          <w:rFonts w:ascii="Arial" w:hAnsi="Arial" w:cs="Arial"/>
          <w:noProof/>
        </w:rPr>
        <w:tab/>
      </w:r>
    </w:p>
    <w:p w:rsidR="001248BE" w:rsidRDefault="00C63435" w:rsidP="006A20BC">
      <w:pPr>
        <w:rPr>
          <w:rFonts w:ascii="Arial" w:hAnsi="Arial" w:cs="Arial"/>
          <w:noProof/>
        </w:rPr>
      </w:pPr>
      <w:r>
        <w:rPr>
          <w:rFonts w:ascii="Arial" w:hAnsi="Arial" w:cs="Arial"/>
          <w:noProof/>
        </w:rPr>
        <w:tab/>
        <w:t xml:space="preserve">When </w:t>
      </w:r>
      <w:r w:rsidR="000E61A0">
        <w:rPr>
          <w:rFonts w:ascii="Arial" w:hAnsi="Arial" w:cs="Arial"/>
          <w:noProof/>
        </w:rPr>
        <w:t xml:space="preserve">using the harmonic cavity to measure </w:t>
      </w:r>
      <w:r>
        <w:rPr>
          <w:rFonts w:ascii="Arial" w:hAnsi="Arial" w:cs="Arial"/>
          <w:noProof/>
        </w:rPr>
        <w:t>electron bunches, it is more relivent to determine the effect of the system bandwidth on Gaussians of varing FWHM.  Below are examples of applying the estimated system bandwidth on 10, 20, 30, 40 and 50ps FWHM gaussian</w:t>
      </w:r>
      <w:r w:rsidR="006A20BC">
        <w:rPr>
          <w:rFonts w:ascii="Arial" w:hAnsi="Arial" w:cs="Arial"/>
          <w:noProof/>
        </w:rPr>
        <w:t xml:space="preserve"> bunch shapes. </w:t>
      </w:r>
    </w:p>
    <w:p w:rsidR="00FD0B3B" w:rsidRDefault="00B40337" w:rsidP="00FD0B3B">
      <w:pPr>
        <w:rPr>
          <w:rFonts w:ascii="Arial" w:hAnsi="Arial" w:cs="Arial"/>
        </w:rPr>
      </w:pPr>
      <w:r>
        <w:rPr>
          <w:rFonts w:ascii="Arial" w:hAnsi="Arial" w:cs="Arial"/>
        </w:rPr>
        <w:t xml:space="preserve"> </w:t>
      </w:r>
      <w:r w:rsidR="003217C5">
        <w:rPr>
          <w:rFonts w:ascii="Arial" w:hAnsi="Arial" w:cs="Arial"/>
        </w:rPr>
        <w:t xml:space="preserve"> </w:t>
      </w:r>
    </w:p>
    <w:p w:rsidR="00FD0B3B" w:rsidRDefault="00AD7FAA" w:rsidP="00FD0B3B">
      <w:pPr>
        <w:rPr>
          <w:rFonts w:ascii="Arial" w:hAnsi="Arial" w:cs="Arial"/>
        </w:rPr>
      </w:pPr>
      <w:r>
        <w:rPr>
          <w:rFonts w:ascii="Arial" w:hAnsi="Arial" w:cs="Arial"/>
        </w:rPr>
        <w:tab/>
      </w:r>
      <w:r w:rsidR="00B00729">
        <w:rPr>
          <w:rFonts w:ascii="Arial" w:hAnsi="Arial" w:cs="Arial"/>
        </w:rPr>
        <w:t xml:space="preserve"> </w:t>
      </w:r>
    </w:p>
    <w:p w:rsidR="00B00729" w:rsidRDefault="004168F4" w:rsidP="00B00729">
      <w:pPr>
        <w:ind w:hanging="720"/>
        <w:rPr>
          <w:rFonts w:ascii="Arial" w:hAnsi="Arial" w:cs="Arial"/>
          <w:sz w:val="52"/>
          <w:szCs w:val="52"/>
        </w:rPr>
      </w:pPr>
      <m:oMath>
        <m:sSup>
          <m:sSupPr>
            <m:ctrlPr>
              <w:rPr>
                <w:rFonts w:ascii="Cambria Math" w:hAnsi="Cambria Math" w:cs="Arial"/>
                <w:i/>
                <w:sz w:val="52"/>
                <w:szCs w:val="52"/>
              </w:rPr>
            </m:ctrlPr>
          </m:sSupPr>
          <m:e>
            <m:r>
              <w:rPr>
                <w:rFonts w:ascii="Cambria Math" w:hAnsi="Cambria Math" w:cs="Arial"/>
                <w:sz w:val="52"/>
                <w:szCs w:val="52"/>
              </w:rPr>
              <m:t>F</m:t>
            </m:r>
          </m:e>
          <m:sup>
            <m:r>
              <w:rPr>
                <w:rFonts w:ascii="Cambria Math" w:hAnsi="Cambria Math" w:cs="Arial"/>
                <w:sz w:val="52"/>
                <w:szCs w:val="52"/>
              </w:rPr>
              <m:t>-1</m:t>
            </m:r>
          </m:sup>
        </m:sSup>
        <m:r>
          <w:rPr>
            <w:rFonts w:ascii="Cambria Math" w:hAnsi="Cambria Math" w:cs="Arial"/>
            <w:sz w:val="52"/>
            <w:szCs w:val="52"/>
          </w:rPr>
          <m:t>(</m:t>
        </m:r>
        <m:r>
          <w:rPr>
            <w:rFonts w:ascii="Cambria Math" w:hAnsi="Cambria Math" w:cs="Arial"/>
            <w:sz w:val="52"/>
            <w:szCs w:val="52"/>
          </w:rPr>
          <m:t>F</m:t>
        </m:r>
      </m:oMath>
      <w:r w:rsidR="00B55959">
        <w:rPr>
          <w:rFonts w:ascii="Arial" w:hAnsi="Arial" w:cs="Arial"/>
          <w:sz w:val="52"/>
          <w:szCs w:val="52"/>
        </w:rPr>
        <w:t>(</w:t>
      </w:r>
      <w:r w:rsidR="004E5E37">
        <w:rPr>
          <w:rFonts w:ascii="Arial" w:hAnsi="Arial" w:cs="Arial"/>
          <w:noProof/>
        </w:rPr>
        <w:drawing>
          <wp:inline distT="0" distB="0" distL="0" distR="0" wp14:anchorId="04563BFA" wp14:editId="7B47A309">
            <wp:extent cx="1543050" cy="1285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s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4363" cy="1286969"/>
                    </a:xfrm>
                    <a:prstGeom prst="rect">
                      <a:avLst/>
                    </a:prstGeom>
                  </pic:spPr>
                </pic:pic>
              </a:graphicData>
            </a:graphic>
          </wp:inline>
        </w:drawing>
      </w:r>
      <w:proofErr w:type="gramStart"/>
      <w:r w:rsidR="00AB17EC">
        <w:rPr>
          <w:rFonts w:ascii="Arial" w:hAnsi="Arial" w:cs="Arial"/>
          <w:sz w:val="52"/>
          <w:szCs w:val="52"/>
        </w:rPr>
        <w:t>)</w:t>
      </w:r>
      <w:r w:rsidR="00AB17EC" w:rsidRPr="008707E1">
        <w:rPr>
          <w:rFonts w:ascii="Arial" w:hAnsi="Arial" w:cs="Arial"/>
          <w:sz w:val="52"/>
          <w:szCs w:val="52"/>
        </w:rPr>
        <w:t>X</w:t>
      </w:r>
      <w:proofErr w:type="gramEnd"/>
      <w:r w:rsidR="00B55959">
        <w:rPr>
          <w:rFonts w:ascii="Arial" w:hAnsi="Arial" w:cs="Arial"/>
          <w:sz w:val="52"/>
          <w:szCs w:val="52"/>
        </w:rPr>
        <w:t>(</w:t>
      </w:r>
      <w:r w:rsidR="00F05659">
        <w:rPr>
          <w:rFonts w:ascii="Arial" w:hAnsi="Arial" w:cs="Arial"/>
          <w:noProof/>
          <w:sz w:val="32"/>
          <w:szCs w:val="32"/>
        </w:rPr>
        <w:drawing>
          <wp:inline distT="0" distB="0" distL="0" distR="0" wp14:anchorId="686BE1FD" wp14:editId="0DC998A8">
            <wp:extent cx="1304925" cy="116654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ityandscop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7410" cy="1168770"/>
                    </a:xfrm>
                    <a:prstGeom prst="rect">
                      <a:avLst/>
                    </a:prstGeom>
                  </pic:spPr>
                </pic:pic>
              </a:graphicData>
            </a:graphic>
          </wp:inline>
        </w:drawing>
      </w:r>
      <w:r w:rsidR="00B55959">
        <w:rPr>
          <w:rFonts w:ascii="Arial" w:hAnsi="Arial" w:cs="Arial"/>
          <w:sz w:val="52"/>
          <w:szCs w:val="52"/>
        </w:rPr>
        <w:t>)</w:t>
      </w:r>
      <w:r w:rsidR="00B00729">
        <w:rPr>
          <w:rFonts w:ascii="Arial" w:hAnsi="Arial" w:cs="Arial"/>
          <w:sz w:val="52"/>
          <w:szCs w:val="52"/>
        </w:rPr>
        <w:t>)</w:t>
      </w:r>
      <w:r w:rsidR="008707E1" w:rsidRPr="008707E1">
        <w:rPr>
          <w:rFonts w:ascii="Arial" w:hAnsi="Arial" w:cs="Arial"/>
          <w:sz w:val="52"/>
          <w:szCs w:val="52"/>
        </w:rPr>
        <w:t>=</w:t>
      </w:r>
      <w:r w:rsidR="004E5E37">
        <w:rPr>
          <w:rFonts w:ascii="Arial" w:hAnsi="Arial" w:cs="Arial"/>
          <w:noProof/>
        </w:rPr>
        <w:drawing>
          <wp:inline distT="0" distB="0" distL="0" distR="0" wp14:anchorId="0B182BA5" wp14:editId="394F0992">
            <wp:extent cx="1519238" cy="1266032"/>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9237" cy="1266031"/>
                    </a:xfrm>
                    <a:prstGeom prst="rect">
                      <a:avLst/>
                    </a:prstGeom>
                  </pic:spPr>
                </pic:pic>
              </a:graphicData>
            </a:graphic>
          </wp:inline>
        </w:drawing>
      </w:r>
    </w:p>
    <w:p w:rsidR="00D56EAE" w:rsidRDefault="00D56EAE" w:rsidP="00D56EAE">
      <w:pPr>
        <w:jc w:val="center"/>
        <w:rPr>
          <w:rFonts w:ascii="Arial" w:hAnsi="Arial" w:cs="Arial"/>
        </w:rPr>
      </w:pPr>
    </w:p>
    <w:p w:rsidR="001A42C1" w:rsidRDefault="004168F4" w:rsidP="001A42C1">
      <w:pPr>
        <w:ind w:hanging="720"/>
        <w:rPr>
          <w:rFonts w:ascii="Arial" w:hAnsi="Arial" w:cs="Arial"/>
          <w:sz w:val="52"/>
          <w:szCs w:val="52"/>
        </w:rPr>
      </w:pPr>
      <m:oMath>
        <m:sSup>
          <m:sSupPr>
            <m:ctrlPr>
              <w:rPr>
                <w:rFonts w:ascii="Cambria Math" w:hAnsi="Cambria Math" w:cs="Arial"/>
                <w:i/>
                <w:sz w:val="52"/>
                <w:szCs w:val="52"/>
              </w:rPr>
            </m:ctrlPr>
          </m:sSupPr>
          <m:e>
            <m:r>
              <w:rPr>
                <w:rFonts w:ascii="Cambria Math" w:hAnsi="Cambria Math" w:cs="Arial"/>
                <w:sz w:val="52"/>
                <w:szCs w:val="52"/>
              </w:rPr>
              <m:t>F</m:t>
            </m:r>
          </m:e>
          <m:sup>
            <m:r>
              <w:rPr>
                <w:rFonts w:ascii="Cambria Math" w:hAnsi="Cambria Math" w:cs="Arial"/>
                <w:sz w:val="52"/>
                <w:szCs w:val="52"/>
              </w:rPr>
              <m:t>-1</m:t>
            </m:r>
          </m:sup>
        </m:sSup>
        <m:r>
          <w:rPr>
            <w:rFonts w:ascii="Cambria Math" w:hAnsi="Cambria Math" w:cs="Arial"/>
            <w:sz w:val="52"/>
            <w:szCs w:val="52"/>
          </w:rPr>
          <m:t>(</m:t>
        </m:r>
        <m:r>
          <w:rPr>
            <w:rFonts w:ascii="Cambria Math" w:hAnsi="Cambria Math" w:cs="Arial"/>
            <w:sz w:val="52"/>
            <w:szCs w:val="52"/>
          </w:rPr>
          <m:t>F</m:t>
        </m:r>
      </m:oMath>
      <w:r w:rsidR="001A42C1">
        <w:rPr>
          <w:rFonts w:ascii="Arial" w:hAnsi="Arial" w:cs="Arial"/>
          <w:sz w:val="52"/>
          <w:szCs w:val="52"/>
        </w:rPr>
        <w:t>(</w:t>
      </w:r>
      <w:r w:rsidR="001A42C1">
        <w:rPr>
          <w:rFonts w:ascii="Arial" w:hAnsi="Arial" w:cs="Arial"/>
          <w:noProof/>
        </w:rPr>
        <w:drawing>
          <wp:inline distT="0" distB="0" distL="0" distR="0" wp14:anchorId="6A6910F1" wp14:editId="5BBBCFB5">
            <wp:extent cx="1564005" cy="130333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s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5371" cy="1304476"/>
                    </a:xfrm>
                    <a:prstGeom prst="rect">
                      <a:avLst/>
                    </a:prstGeom>
                  </pic:spPr>
                </pic:pic>
              </a:graphicData>
            </a:graphic>
          </wp:inline>
        </w:drawing>
      </w:r>
      <w:proofErr w:type="gramStart"/>
      <w:r w:rsidR="001A42C1">
        <w:rPr>
          <w:rFonts w:ascii="Arial" w:hAnsi="Arial" w:cs="Arial"/>
          <w:sz w:val="52"/>
          <w:szCs w:val="52"/>
        </w:rPr>
        <w:t>)</w:t>
      </w:r>
      <w:r w:rsidR="001A42C1" w:rsidRPr="008707E1">
        <w:rPr>
          <w:rFonts w:ascii="Arial" w:hAnsi="Arial" w:cs="Arial"/>
          <w:sz w:val="52"/>
          <w:szCs w:val="52"/>
        </w:rPr>
        <w:t>X</w:t>
      </w:r>
      <w:proofErr w:type="gramEnd"/>
      <w:r w:rsidR="001A42C1">
        <w:rPr>
          <w:rFonts w:ascii="Arial" w:hAnsi="Arial" w:cs="Arial"/>
          <w:sz w:val="52"/>
          <w:szCs w:val="52"/>
        </w:rPr>
        <w:t>(</w:t>
      </w:r>
      <w:r w:rsidR="001A42C1">
        <w:rPr>
          <w:rFonts w:ascii="Arial" w:hAnsi="Arial" w:cs="Arial"/>
          <w:noProof/>
          <w:sz w:val="32"/>
          <w:szCs w:val="32"/>
        </w:rPr>
        <w:drawing>
          <wp:inline distT="0" distB="0" distL="0" distR="0" wp14:anchorId="1803B806" wp14:editId="61B78A01">
            <wp:extent cx="1304925" cy="116654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ityandscop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7410" cy="1168770"/>
                    </a:xfrm>
                    <a:prstGeom prst="rect">
                      <a:avLst/>
                    </a:prstGeom>
                  </pic:spPr>
                </pic:pic>
              </a:graphicData>
            </a:graphic>
          </wp:inline>
        </w:drawing>
      </w:r>
      <w:r w:rsidR="001A42C1">
        <w:rPr>
          <w:rFonts w:ascii="Arial" w:hAnsi="Arial" w:cs="Arial"/>
          <w:sz w:val="52"/>
          <w:szCs w:val="52"/>
        </w:rPr>
        <w:t>))</w:t>
      </w:r>
      <w:r w:rsidR="001A42C1" w:rsidRPr="008707E1">
        <w:rPr>
          <w:rFonts w:ascii="Arial" w:hAnsi="Arial" w:cs="Arial"/>
          <w:sz w:val="52"/>
          <w:szCs w:val="52"/>
        </w:rPr>
        <w:t>=</w:t>
      </w:r>
      <w:r w:rsidR="001A42C1">
        <w:rPr>
          <w:rFonts w:ascii="Arial" w:hAnsi="Arial" w:cs="Arial"/>
          <w:noProof/>
        </w:rPr>
        <w:drawing>
          <wp:inline distT="0" distB="0" distL="0" distR="0" wp14:anchorId="31BCF632" wp14:editId="393DA37F">
            <wp:extent cx="1633538" cy="1361282"/>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s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33538" cy="1361282"/>
                    </a:xfrm>
                    <a:prstGeom prst="rect">
                      <a:avLst/>
                    </a:prstGeom>
                  </pic:spPr>
                </pic:pic>
              </a:graphicData>
            </a:graphic>
          </wp:inline>
        </w:drawing>
      </w:r>
    </w:p>
    <w:p w:rsidR="00F05659" w:rsidRDefault="00F05659" w:rsidP="00D56EAE">
      <w:pPr>
        <w:jc w:val="center"/>
        <w:rPr>
          <w:rFonts w:ascii="Arial" w:hAnsi="Arial" w:cs="Arial"/>
        </w:rPr>
      </w:pPr>
    </w:p>
    <w:p w:rsidR="00F05659" w:rsidRPr="00296AF7" w:rsidRDefault="004168F4" w:rsidP="00296AF7">
      <w:pPr>
        <w:ind w:hanging="720"/>
        <w:rPr>
          <w:rFonts w:ascii="Arial" w:hAnsi="Arial" w:cs="Arial"/>
          <w:sz w:val="52"/>
          <w:szCs w:val="52"/>
        </w:rPr>
      </w:pPr>
      <m:oMath>
        <m:sSup>
          <m:sSupPr>
            <m:ctrlPr>
              <w:rPr>
                <w:rFonts w:ascii="Cambria Math" w:hAnsi="Cambria Math" w:cs="Arial"/>
                <w:i/>
                <w:sz w:val="52"/>
                <w:szCs w:val="52"/>
              </w:rPr>
            </m:ctrlPr>
          </m:sSupPr>
          <m:e>
            <m:r>
              <w:rPr>
                <w:rFonts w:ascii="Cambria Math" w:hAnsi="Cambria Math" w:cs="Arial"/>
                <w:sz w:val="52"/>
                <w:szCs w:val="52"/>
              </w:rPr>
              <m:t>F</m:t>
            </m:r>
          </m:e>
          <m:sup>
            <m:r>
              <w:rPr>
                <w:rFonts w:ascii="Cambria Math" w:hAnsi="Cambria Math" w:cs="Arial"/>
                <w:sz w:val="52"/>
                <w:szCs w:val="52"/>
              </w:rPr>
              <m:t>-1</m:t>
            </m:r>
          </m:sup>
        </m:sSup>
        <m:r>
          <w:rPr>
            <w:rFonts w:ascii="Cambria Math" w:hAnsi="Cambria Math" w:cs="Arial"/>
            <w:sz w:val="52"/>
            <w:szCs w:val="52"/>
          </w:rPr>
          <m:t>(</m:t>
        </m:r>
        <m:r>
          <w:rPr>
            <w:rFonts w:ascii="Cambria Math" w:hAnsi="Cambria Math" w:cs="Arial"/>
            <w:sz w:val="52"/>
            <w:szCs w:val="52"/>
          </w:rPr>
          <m:t>F</m:t>
        </m:r>
      </m:oMath>
      <w:r w:rsidR="00BB7E3B">
        <w:rPr>
          <w:rFonts w:ascii="Arial" w:hAnsi="Arial" w:cs="Arial"/>
          <w:sz w:val="52"/>
          <w:szCs w:val="52"/>
        </w:rPr>
        <w:t>(</w:t>
      </w:r>
      <w:r w:rsidR="00762CE8">
        <w:rPr>
          <w:rFonts w:ascii="Arial" w:hAnsi="Arial" w:cs="Arial"/>
          <w:noProof/>
          <w:sz w:val="52"/>
          <w:szCs w:val="52"/>
        </w:rPr>
        <w:drawing>
          <wp:inline distT="0" distB="0" distL="0" distR="0" wp14:anchorId="606C91A2" wp14:editId="401BF0D5">
            <wp:extent cx="1562100" cy="1301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ps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64770" cy="1303975"/>
                    </a:xfrm>
                    <a:prstGeom prst="rect">
                      <a:avLst/>
                    </a:prstGeom>
                  </pic:spPr>
                </pic:pic>
              </a:graphicData>
            </a:graphic>
          </wp:inline>
        </w:drawing>
      </w:r>
      <w:proofErr w:type="gramStart"/>
      <w:r w:rsidR="00BB7E3B">
        <w:rPr>
          <w:rFonts w:ascii="Arial" w:hAnsi="Arial" w:cs="Arial"/>
          <w:sz w:val="52"/>
          <w:szCs w:val="52"/>
        </w:rPr>
        <w:t>)</w:t>
      </w:r>
      <w:r w:rsidR="00BB7E3B" w:rsidRPr="008707E1">
        <w:rPr>
          <w:rFonts w:ascii="Arial" w:hAnsi="Arial" w:cs="Arial"/>
          <w:sz w:val="52"/>
          <w:szCs w:val="52"/>
        </w:rPr>
        <w:t>X</w:t>
      </w:r>
      <w:proofErr w:type="gramEnd"/>
      <w:r w:rsidR="00BB7E3B">
        <w:rPr>
          <w:rFonts w:ascii="Arial" w:hAnsi="Arial" w:cs="Arial"/>
          <w:sz w:val="52"/>
          <w:szCs w:val="52"/>
        </w:rPr>
        <w:t>(</w:t>
      </w:r>
      <w:r w:rsidR="00BB7E3B">
        <w:rPr>
          <w:rFonts w:ascii="Arial" w:hAnsi="Arial" w:cs="Arial"/>
          <w:noProof/>
          <w:sz w:val="32"/>
          <w:szCs w:val="32"/>
        </w:rPr>
        <w:drawing>
          <wp:inline distT="0" distB="0" distL="0" distR="0" wp14:anchorId="0AF2F453" wp14:editId="2593B892">
            <wp:extent cx="1304925" cy="116654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ityandscop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7410" cy="1168770"/>
                    </a:xfrm>
                    <a:prstGeom prst="rect">
                      <a:avLst/>
                    </a:prstGeom>
                  </pic:spPr>
                </pic:pic>
              </a:graphicData>
            </a:graphic>
          </wp:inline>
        </w:drawing>
      </w:r>
      <w:r w:rsidR="00BB7E3B">
        <w:rPr>
          <w:rFonts w:ascii="Arial" w:hAnsi="Arial" w:cs="Arial"/>
          <w:sz w:val="52"/>
          <w:szCs w:val="52"/>
        </w:rPr>
        <w:t>))</w:t>
      </w:r>
      <w:r w:rsidR="00BB7E3B" w:rsidRPr="008707E1">
        <w:rPr>
          <w:rFonts w:ascii="Arial" w:hAnsi="Arial" w:cs="Arial"/>
          <w:sz w:val="52"/>
          <w:szCs w:val="52"/>
        </w:rPr>
        <w:t>=</w:t>
      </w:r>
      <w:r w:rsidR="00762CE8">
        <w:rPr>
          <w:rFonts w:ascii="Arial" w:hAnsi="Arial" w:cs="Arial"/>
          <w:noProof/>
          <w:sz w:val="52"/>
          <w:szCs w:val="52"/>
        </w:rPr>
        <w:drawing>
          <wp:inline distT="0" distB="0" distL="0" distR="0" wp14:anchorId="2F1C7728" wp14:editId="72140342">
            <wp:extent cx="1495425" cy="124618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0ps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829" cy="1245691"/>
                    </a:xfrm>
                    <a:prstGeom prst="rect">
                      <a:avLst/>
                    </a:prstGeom>
                  </pic:spPr>
                </pic:pic>
              </a:graphicData>
            </a:graphic>
          </wp:inline>
        </w:drawing>
      </w:r>
    </w:p>
    <w:p w:rsidR="00F05659" w:rsidRDefault="00F05659" w:rsidP="00D56EAE">
      <w:pPr>
        <w:jc w:val="center"/>
        <w:rPr>
          <w:rFonts w:ascii="Arial" w:hAnsi="Arial" w:cs="Arial"/>
        </w:rPr>
      </w:pPr>
    </w:p>
    <w:p w:rsidR="00BB7E3B" w:rsidRPr="00296AF7" w:rsidRDefault="004168F4" w:rsidP="00296AF7">
      <w:pPr>
        <w:ind w:hanging="720"/>
        <w:rPr>
          <w:rFonts w:ascii="Arial" w:hAnsi="Arial" w:cs="Arial"/>
          <w:sz w:val="52"/>
          <w:szCs w:val="52"/>
        </w:rPr>
      </w:pPr>
      <m:oMath>
        <m:sSup>
          <m:sSupPr>
            <m:ctrlPr>
              <w:rPr>
                <w:rFonts w:ascii="Cambria Math" w:hAnsi="Cambria Math" w:cs="Arial"/>
                <w:i/>
                <w:sz w:val="52"/>
                <w:szCs w:val="52"/>
              </w:rPr>
            </m:ctrlPr>
          </m:sSupPr>
          <m:e>
            <m:r>
              <w:rPr>
                <w:rFonts w:ascii="Cambria Math" w:hAnsi="Cambria Math" w:cs="Arial"/>
                <w:sz w:val="52"/>
                <w:szCs w:val="52"/>
              </w:rPr>
              <m:t>F</m:t>
            </m:r>
          </m:e>
          <m:sup>
            <m:r>
              <w:rPr>
                <w:rFonts w:ascii="Cambria Math" w:hAnsi="Cambria Math" w:cs="Arial"/>
                <w:sz w:val="52"/>
                <w:szCs w:val="52"/>
              </w:rPr>
              <m:t>-1</m:t>
            </m:r>
          </m:sup>
        </m:sSup>
        <m:r>
          <w:rPr>
            <w:rFonts w:ascii="Cambria Math" w:hAnsi="Cambria Math" w:cs="Arial"/>
            <w:sz w:val="52"/>
            <w:szCs w:val="52"/>
          </w:rPr>
          <m:t>(</m:t>
        </m:r>
        <m:r>
          <w:rPr>
            <w:rFonts w:ascii="Cambria Math" w:hAnsi="Cambria Math" w:cs="Arial"/>
            <w:sz w:val="52"/>
            <w:szCs w:val="52"/>
          </w:rPr>
          <m:t>F</m:t>
        </m:r>
      </m:oMath>
      <w:r w:rsidR="00762CE8">
        <w:rPr>
          <w:rFonts w:ascii="Arial" w:hAnsi="Arial" w:cs="Arial"/>
          <w:sz w:val="52"/>
          <w:szCs w:val="52"/>
        </w:rPr>
        <w:t>(</w:t>
      </w:r>
      <w:r w:rsidR="00140C4C">
        <w:rPr>
          <w:rFonts w:ascii="Arial" w:hAnsi="Arial" w:cs="Arial"/>
          <w:noProof/>
          <w:sz w:val="52"/>
          <w:szCs w:val="52"/>
        </w:rPr>
        <w:drawing>
          <wp:inline distT="0" distB="0" distL="0" distR="0">
            <wp:extent cx="1543050" cy="128587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psg.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46303" cy="1288584"/>
                    </a:xfrm>
                    <a:prstGeom prst="rect">
                      <a:avLst/>
                    </a:prstGeom>
                  </pic:spPr>
                </pic:pic>
              </a:graphicData>
            </a:graphic>
          </wp:inline>
        </w:drawing>
      </w:r>
      <w:proofErr w:type="gramStart"/>
      <w:r w:rsidR="00762CE8">
        <w:rPr>
          <w:rFonts w:ascii="Arial" w:hAnsi="Arial" w:cs="Arial"/>
          <w:sz w:val="52"/>
          <w:szCs w:val="52"/>
        </w:rPr>
        <w:t>)</w:t>
      </w:r>
      <w:r w:rsidR="00762CE8" w:rsidRPr="008707E1">
        <w:rPr>
          <w:rFonts w:ascii="Arial" w:hAnsi="Arial" w:cs="Arial"/>
          <w:sz w:val="52"/>
          <w:szCs w:val="52"/>
        </w:rPr>
        <w:t>X</w:t>
      </w:r>
      <w:proofErr w:type="gramEnd"/>
      <w:r w:rsidR="00762CE8">
        <w:rPr>
          <w:rFonts w:ascii="Arial" w:hAnsi="Arial" w:cs="Arial"/>
          <w:sz w:val="52"/>
          <w:szCs w:val="52"/>
        </w:rPr>
        <w:t>(</w:t>
      </w:r>
      <w:r w:rsidR="00762CE8">
        <w:rPr>
          <w:rFonts w:ascii="Arial" w:hAnsi="Arial" w:cs="Arial"/>
          <w:noProof/>
          <w:sz w:val="32"/>
          <w:szCs w:val="32"/>
        </w:rPr>
        <w:drawing>
          <wp:inline distT="0" distB="0" distL="0" distR="0" wp14:anchorId="0FD1968A" wp14:editId="7688EC1E">
            <wp:extent cx="1304925" cy="116654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ityandscop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7410" cy="1168770"/>
                    </a:xfrm>
                    <a:prstGeom prst="rect">
                      <a:avLst/>
                    </a:prstGeom>
                  </pic:spPr>
                </pic:pic>
              </a:graphicData>
            </a:graphic>
          </wp:inline>
        </w:drawing>
      </w:r>
      <w:r w:rsidR="00762CE8">
        <w:rPr>
          <w:rFonts w:ascii="Arial" w:hAnsi="Arial" w:cs="Arial"/>
          <w:sz w:val="52"/>
          <w:szCs w:val="52"/>
        </w:rPr>
        <w:t>))</w:t>
      </w:r>
      <w:r w:rsidR="00762CE8" w:rsidRPr="008707E1">
        <w:rPr>
          <w:rFonts w:ascii="Arial" w:hAnsi="Arial" w:cs="Arial"/>
          <w:sz w:val="52"/>
          <w:szCs w:val="52"/>
        </w:rPr>
        <w:t>=</w:t>
      </w:r>
      <w:r w:rsidR="00140C4C">
        <w:rPr>
          <w:rFonts w:ascii="Arial" w:hAnsi="Arial" w:cs="Arial"/>
          <w:noProof/>
          <w:sz w:val="52"/>
          <w:szCs w:val="52"/>
        </w:rPr>
        <w:drawing>
          <wp:inline distT="0" distB="0" distL="0" distR="0">
            <wp:extent cx="1543050" cy="12858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psp.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3049" cy="1285874"/>
                    </a:xfrm>
                    <a:prstGeom prst="rect">
                      <a:avLst/>
                    </a:prstGeom>
                  </pic:spPr>
                </pic:pic>
              </a:graphicData>
            </a:graphic>
          </wp:inline>
        </w:drawing>
      </w:r>
    </w:p>
    <w:p w:rsidR="00296AF7" w:rsidRDefault="004168F4" w:rsidP="00296AF7">
      <w:pPr>
        <w:ind w:hanging="720"/>
        <w:rPr>
          <w:rFonts w:ascii="Arial" w:hAnsi="Arial" w:cs="Arial"/>
          <w:sz w:val="52"/>
          <w:szCs w:val="52"/>
        </w:rPr>
      </w:pPr>
      <m:oMath>
        <m:sSup>
          <m:sSupPr>
            <m:ctrlPr>
              <w:rPr>
                <w:rFonts w:ascii="Cambria Math" w:hAnsi="Cambria Math" w:cs="Arial"/>
                <w:i/>
                <w:sz w:val="52"/>
                <w:szCs w:val="52"/>
              </w:rPr>
            </m:ctrlPr>
          </m:sSupPr>
          <m:e>
            <m:r>
              <w:rPr>
                <w:rFonts w:ascii="Cambria Math" w:hAnsi="Cambria Math" w:cs="Arial"/>
                <w:sz w:val="52"/>
                <w:szCs w:val="52"/>
              </w:rPr>
              <m:t>F</m:t>
            </m:r>
          </m:e>
          <m:sup>
            <m:r>
              <w:rPr>
                <w:rFonts w:ascii="Cambria Math" w:hAnsi="Cambria Math" w:cs="Arial"/>
                <w:sz w:val="52"/>
                <w:szCs w:val="52"/>
              </w:rPr>
              <m:t>-1</m:t>
            </m:r>
          </m:sup>
        </m:sSup>
        <m:r>
          <w:rPr>
            <w:rFonts w:ascii="Cambria Math" w:hAnsi="Cambria Math" w:cs="Arial"/>
            <w:sz w:val="52"/>
            <w:szCs w:val="52"/>
          </w:rPr>
          <m:t>(</m:t>
        </m:r>
        <m:r>
          <w:rPr>
            <w:rFonts w:ascii="Cambria Math" w:hAnsi="Cambria Math" w:cs="Arial"/>
            <w:sz w:val="52"/>
            <w:szCs w:val="52"/>
          </w:rPr>
          <m:t>F</m:t>
        </m:r>
      </m:oMath>
      <w:r w:rsidR="00296AF7">
        <w:rPr>
          <w:rFonts w:ascii="Arial" w:hAnsi="Arial" w:cs="Arial"/>
          <w:sz w:val="52"/>
          <w:szCs w:val="52"/>
        </w:rPr>
        <w:t>(</w:t>
      </w:r>
      <w:r w:rsidR="0075102D">
        <w:rPr>
          <w:rFonts w:ascii="Arial" w:hAnsi="Arial" w:cs="Arial"/>
          <w:noProof/>
          <w:sz w:val="52"/>
          <w:szCs w:val="52"/>
        </w:rPr>
        <w:drawing>
          <wp:inline distT="0" distB="0" distL="0" distR="0">
            <wp:extent cx="1519237" cy="1266031"/>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sg.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9237" cy="1266031"/>
                    </a:xfrm>
                    <a:prstGeom prst="rect">
                      <a:avLst/>
                    </a:prstGeom>
                  </pic:spPr>
                </pic:pic>
              </a:graphicData>
            </a:graphic>
          </wp:inline>
        </w:drawing>
      </w:r>
      <w:proofErr w:type="gramStart"/>
      <w:r w:rsidR="00296AF7">
        <w:rPr>
          <w:rFonts w:ascii="Arial" w:hAnsi="Arial" w:cs="Arial"/>
          <w:sz w:val="52"/>
          <w:szCs w:val="52"/>
        </w:rPr>
        <w:t>)</w:t>
      </w:r>
      <w:r w:rsidR="00296AF7" w:rsidRPr="008707E1">
        <w:rPr>
          <w:rFonts w:ascii="Arial" w:hAnsi="Arial" w:cs="Arial"/>
          <w:sz w:val="52"/>
          <w:szCs w:val="52"/>
        </w:rPr>
        <w:t>X</w:t>
      </w:r>
      <w:proofErr w:type="gramEnd"/>
      <w:r w:rsidR="00296AF7">
        <w:rPr>
          <w:rFonts w:ascii="Arial" w:hAnsi="Arial" w:cs="Arial"/>
          <w:sz w:val="52"/>
          <w:szCs w:val="52"/>
        </w:rPr>
        <w:t>(</w:t>
      </w:r>
      <w:r w:rsidR="00296AF7">
        <w:rPr>
          <w:rFonts w:ascii="Arial" w:hAnsi="Arial" w:cs="Arial"/>
          <w:noProof/>
          <w:sz w:val="32"/>
          <w:szCs w:val="32"/>
        </w:rPr>
        <w:drawing>
          <wp:inline distT="0" distB="0" distL="0" distR="0" wp14:anchorId="74CA7E38" wp14:editId="175924B4">
            <wp:extent cx="1304925" cy="116654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ityandscop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7410" cy="1168770"/>
                    </a:xfrm>
                    <a:prstGeom prst="rect">
                      <a:avLst/>
                    </a:prstGeom>
                  </pic:spPr>
                </pic:pic>
              </a:graphicData>
            </a:graphic>
          </wp:inline>
        </w:drawing>
      </w:r>
      <w:r w:rsidR="00296AF7">
        <w:rPr>
          <w:rFonts w:ascii="Arial" w:hAnsi="Arial" w:cs="Arial"/>
          <w:sz w:val="52"/>
          <w:szCs w:val="52"/>
        </w:rPr>
        <w:t>))</w:t>
      </w:r>
      <w:r w:rsidR="00296AF7" w:rsidRPr="008707E1">
        <w:rPr>
          <w:rFonts w:ascii="Arial" w:hAnsi="Arial" w:cs="Arial"/>
          <w:sz w:val="52"/>
          <w:szCs w:val="52"/>
        </w:rPr>
        <w:t>=</w:t>
      </w:r>
      <w:r w:rsidR="0075102D">
        <w:rPr>
          <w:rFonts w:ascii="Arial" w:hAnsi="Arial" w:cs="Arial"/>
          <w:noProof/>
          <w:sz w:val="52"/>
          <w:szCs w:val="52"/>
        </w:rPr>
        <w:drawing>
          <wp:inline distT="0" distB="0" distL="0" distR="0">
            <wp:extent cx="1685926" cy="1404938"/>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sp.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85926" cy="1404938"/>
                    </a:xfrm>
                    <a:prstGeom prst="rect">
                      <a:avLst/>
                    </a:prstGeom>
                  </pic:spPr>
                </pic:pic>
              </a:graphicData>
            </a:graphic>
          </wp:inline>
        </w:drawing>
      </w:r>
      <w:r w:rsidR="0075102D">
        <w:rPr>
          <w:rFonts w:ascii="Arial" w:hAnsi="Arial" w:cs="Arial"/>
          <w:sz w:val="52"/>
          <w:szCs w:val="52"/>
        </w:rPr>
        <w:t xml:space="preserve"> </w:t>
      </w:r>
    </w:p>
    <w:p w:rsidR="00BB7E3B" w:rsidRDefault="00BB7E3B" w:rsidP="00D56EAE">
      <w:pPr>
        <w:jc w:val="center"/>
        <w:rPr>
          <w:rFonts w:ascii="Arial" w:hAnsi="Arial" w:cs="Arial"/>
        </w:rPr>
      </w:pPr>
    </w:p>
    <w:p w:rsidR="00BB7E3B" w:rsidRDefault="00BB7E3B" w:rsidP="00D56EAE">
      <w:pPr>
        <w:jc w:val="center"/>
        <w:rPr>
          <w:rFonts w:ascii="Arial" w:hAnsi="Arial" w:cs="Arial"/>
        </w:rPr>
      </w:pPr>
    </w:p>
    <w:p w:rsidR="00BB7E3B" w:rsidRDefault="00BB7E3B" w:rsidP="00D56EAE">
      <w:pPr>
        <w:jc w:val="center"/>
        <w:rPr>
          <w:rFonts w:ascii="Arial" w:hAnsi="Arial" w:cs="Arial"/>
        </w:rPr>
      </w:pPr>
    </w:p>
    <w:p w:rsidR="000E61A0" w:rsidRDefault="000E61A0" w:rsidP="000E61A0">
      <w:pPr>
        <w:rPr>
          <w:rFonts w:ascii="Arial" w:hAnsi="Arial" w:cs="Arial"/>
        </w:rPr>
      </w:pPr>
      <w:r>
        <w:rPr>
          <w:rFonts w:ascii="Arial" w:hAnsi="Arial" w:cs="Arial"/>
        </w:rPr>
        <w:lastRenderedPageBreak/>
        <w:tab/>
        <w:t xml:space="preserve">When these calculations and others are graphed, it can be seen that an idealized 13 mode harmonic cavity can measure electron bunches that are very brief, however the accuracy of the measurement decreases and distortion increases as </w:t>
      </w:r>
      <w:proofErr w:type="gramStart"/>
      <w:r>
        <w:rPr>
          <w:rFonts w:ascii="Arial" w:hAnsi="Arial" w:cs="Arial"/>
        </w:rPr>
        <w:t>the bunches</w:t>
      </w:r>
      <w:proofErr w:type="gramEnd"/>
      <w:r>
        <w:rPr>
          <w:rFonts w:ascii="Arial" w:hAnsi="Arial" w:cs="Arial"/>
        </w:rPr>
        <w:t xml:space="preserve"> </w:t>
      </w:r>
      <w:r w:rsidR="0079088C">
        <w:rPr>
          <w:rFonts w:ascii="Arial" w:hAnsi="Arial" w:cs="Arial"/>
        </w:rPr>
        <w:t>decrease in width below</w:t>
      </w:r>
      <w:r>
        <w:rPr>
          <w:rFonts w:ascii="Arial" w:hAnsi="Arial" w:cs="Arial"/>
        </w:rPr>
        <w:t xml:space="preserve"> </w:t>
      </w:r>
      <w:r w:rsidR="00D3751B">
        <w:rPr>
          <w:rFonts w:ascii="Arial" w:hAnsi="Arial" w:cs="Arial"/>
        </w:rPr>
        <w:t xml:space="preserve">about </w:t>
      </w:r>
      <w:r>
        <w:rPr>
          <w:rFonts w:ascii="Arial" w:hAnsi="Arial" w:cs="Arial"/>
        </w:rPr>
        <w:t xml:space="preserve">50 ps.  A graph of </w:t>
      </w:r>
      <w:r w:rsidR="0079088C">
        <w:rPr>
          <w:rFonts w:ascii="Arial" w:hAnsi="Arial" w:cs="Arial"/>
        </w:rPr>
        <w:t xml:space="preserve">the magnitude of a 50 </w:t>
      </w:r>
      <w:proofErr w:type="spellStart"/>
      <w:r w:rsidR="0079088C">
        <w:rPr>
          <w:rFonts w:ascii="Arial" w:hAnsi="Arial" w:cs="Arial"/>
        </w:rPr>
        <w:t>ps</w:t>
      </w:r>
      <w:proofErr w:type="spellEnd"/>
      <w:r w:rsidR="0079088C">
        <w:rPr>
          <w:rFonts w:ascii="Arial" w:hAnsi="Arial" w:cs="Arial"/>
        </w:rPr>
        <w:t xml:space="preserve"> Gaussian bunch stream’s </w:t>
      </w:r>
      <w:r>
        <w:rPr>
          <w:rFonts w:ascii="Arial" w:hAnsi="Arial" w:cs="Arial"/>
        </w:rPr>
        <w:t xml:space="preserve">Fourier </w:t>
      </w:r>
      <w:r w:rsidR="0079088C">
        <w:rPr>
          <w:rFonts w:ascii="Arial" w:hAnsi="Arial" w:cs="Arial"/>
        </w:rPr>
        <w:t>series</w:t>
      </w:r>
      <w:r>
        <w:rPr>
          <w:rFonts w:ascii="Arial" w:hAnsi="Arial" w:cs="Arial"/>
        </w:rPr>
        <w:t xml:space="preserve"> illustrate why, </w:t>
      </w:r>
      <w:r w:rsidR="0079088C">
        <w:rPr>
          <w:rFonts w:ascii="Arial" w:hAnsi="Arial" w:cs="Arial"/>
        </w:rPr>
        <w:t xml:space="preserve">beams with FWHM greater than 50 </w:t>
      </w:r>
      <w:proofErr w:type="spellStart"/>
      <w:r w:rsidR="0079088C">
        <w:rPr>
          <w:rFonts w:ascii="Arial" w:hAnsi="Arial" w:cs="Arial"/>
        </w:rPr>
        <w:t>ps</w:t>
      </w:r>
      <w:proofErr w:type="spellEnd"/>
      <w:r w:rsidR="0079088C">
        <w:rPr>
          <w:rFonts w:ascii="Arial" w:hAnsi="Arial" w:cs="Arial"/>
        </w:rPr>
        <w:t xml:space="preserve"> have only zero terms past the thirteenth harmonic.</w:t>
      </w:r>
      <w:r w:rsidR="0079088C" w:rsidRPr="0079088C">
        <w:rPr>
          <w:rFonts w:ascii="Arial" w:hAnsi="Arial" w:cs="Arial"/>
        </w:rPr>
        <w:t xml:space="preserve"> </w:t>
      </w:r>
      <w:r w:rsidR="0079088C">
        <w:rPr>
          <w:rFonts w:ascii="Arial" w:hAnsi="Arial" w:cs="Arial"/>
        </w:rPr>
        <w:t xml:space="preserve"> For electron bunches that are briefer, the system bandwidth truncates the beams Fourier terms above 20 GHz, causing distortion and increasing their measured FWHM.</w:t>
      </w:r>
    </w:p>
    <w:p w:rsidR="000E61A0" w:rsidRDefault="000E61A0" w:rsidP="00D56EAE">
      <w:pPr>
        <w:jc w:val="center"/>
        <w:rPr>
          <w:rFonts w:ascii="Arial" w:hAnsi="Arial" w:cs="Arial"/>
        </w:rPr>
      </w:pPr>
    </w:p>
    <w:p w:rsidR="000E61A0" w:rsidRDefault="000E61A0" w:rsidP="00D56EAE">
      <w:pPr>
        <w:jc w:val="center"/>
        <w:rPr>
          <w:rFonts w:ascii="Arial" w:hAnsi="Arial" w:cs="Arial"/>
        </w:rPr>
      </w:pPr>
    </w:p>
    <w:p w:rsidR="00BB7E3B" w:rsidRDefault="000031C0" w:rsidP="000031C0">
      <w:pPr>
        <w:ind w:left="-900" w:firstLine="900"/>
        <w:rPr>
          <w:rFonts w:ascii="Arial" w:hAnsi="Arial" w:cs="Arial"/>
        </w:rPr>
      </w:pPr>
      <w:r>
        <w:rPr>
          <w:rFonts w:ascii="Arial" w:hAnsi="Arial" w:cs="Arial"/>
          <w:noProof/>
        </w:rPr>
        <w:drawing>
          <wp:inline distT="0" distB="0" distL="0" distR="0" wp14:anchorId="6BA57D09" wp14:editId="46BAB788">
            <wp:extent cx="2834640" cy="2362200"/>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curv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35461" cy="2362884"/>
                    </a:xfrm>
                    <a:prstGeom prst="rect">
                      <a:avLst/>
                    </a:prstGeom>
                  </pic:spPr>
                </pic:pic>
              </a:graphicData>
            </a:graphic>
          </wp:inline>
        </w:drawing>
      </w:r>
      <w:r>
        <w:rPr>
          <w:rFonts w:ascii="Arial" w:hAnsi="Arial" w:cs="Arial"/>
          <w:noProof/>
        </w:rPr>
        <w:drawing>
          <wp:inline distT="0" distB="0" distL="0" distR="0" wp14:anchorId="34FDAD21" wp14:editId="02E79F96">
            <wp:extent cx="2977514" cy="248126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sgmag.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77514" cy="2481262"/>
                    </a:xfrm>
                    <a:prstGeom prst="rect">
                      <a:avLst/>
                    </a:prstGeom>
                  </pic:spPr>
                </pic:pic>
              </a:graphicData>
            </a:graphic>
          </wp:inline>
        </w:drawing>
      </w:r>
    </w:p>
    <w:p w:rsidR="00BB7E3B" w:rsidRDefault="00BB7E3B" w:rsidP="00D56EAE">
      <w:pPr>
        <w:jc w:val="center"/>
        <w:rPr>
          <w:rFonts w:ascii="Arial" w:hAnsi="Arial" w:cs="Arial"/>
        </w:rPr>
      </w:pPr>
    </w:p>
    <w:p w:rsidR="00BB7E3B" w:rsidRDefault="00BB7E3B" w:rsidP="00D56EAE">
      <w:pPr>
        <w:jc w:val="center"/>
        <w:rPr>
          <w:rFonts w:ascii="Arial" w:hAnsi="Arial" w:cs="Arial"/>
        </w:rPr>
      </w:pPr>
    </w:p>
    <w:p w:rsidR="00BB7E3B" w:rsidRDefault="00BB7E3B" w:rsidP="00D56EAE">
      <w:pPr>
        <w:jc w:val="center"/>
        <w:rPr>
          <w:rFonts w:ascii="Arial" w:hAnsi="Arial" w:cs="Arial"/>
        </w:rPr>
      </w:pPr>
    </w:p>
    <w:p w:rsidR="00401C72" w:rsidRDefault="00401C72" w:rsidP="00AA2437">
      <w:pPr>
        <w:rPr>
          <w:rFonts w:ascii="Arial" w:hAnsi="Arial" w:cs="Arial"/>
        </w:rPr>
      </w:pPr>
    </w:p>
    <w:p w:rsidR="00401C72" w:rsidRDefault="00AA5209" w:rsidP="00AA2437">
      <w:pPr>
        <w:rPr>
          <w:rFonts w:ascii="Arial" w:hAnsi="Arial" w:cs="Arial"/>
        </w:rPr>
      </w:pPr>
      <w:r>
        <w:rPr>
          <w:rFonts w:ascii="Arial" w:hAnsi="Arial" w:cs="Arial"/>
        </w:rPr>
        <w:tab/>
        <w:t xml:space="preserve"> </w:t>
      </w:r>
    </w:p>
    <w:p w:rsidR="00AA5209" w:rsidRDefault="00AA5209" w:rsidP="00AA2437">
      <w:pPr>
        <w:rPr>
          <w:rFonts w:ascii="Arial" w:hAnsi="Arial" w:cs="Arial"/>
        </w:rPr>
      </w:pPr>
    </w:p>
    <w:p w:rsidR="00AA5209" w:rsidRDefault="00AA5209" w:rsidP="00AA2437">
      <w:pPr>
        <w:rPr>
          <w:rFonts w:ascii="Arial" w:hAnsi="Arial" w:cs="Arial"/>
        </w:rPr>
      </w:pPr>
    </w:p>
    <w:p w:rsidR="00AA5209" w:rsidRDefault="00AA5209" w:rsidP="00AA2437">
      <w:pPr>
        <w:rPr>
          <w:rFonts w:ascii="Arial" w:hAnsi="Arial" w:cs="Arial"/>
        </w:rPr>
      </w:pPr>
    </w:p>
    <w:p w:rsidR="00AA5209" w:rsidRDefault="00AA5209" w:rsidP="00AA2437">
      <w:pPr>
        <w:rPr>
          <w:rFonts w:ascii="Arial" w:hAnsi="Arial" w:cs="Arial"/>
        </w:rPr>
      </w:pPr>
    </w:p>
    <w:p w:rsidR="00401C72" w:rsidRDefault="00401C72" w:rsidP="00AA2437">
      <w:pPr>
        <w:rPr>
          <w:rFonts w:ascii="Arial" w:hAnsi="Arial" w:cs="Arial"/>
        </w:rPr>
      </w:pPr>
    </w:p>
    <w:p w:rsidR="00401C72" w:rsidRDefault="00401C72" w:rsidP="00AA2437">
      <w:pPr>
        <w:rPr>
          <w:rFonts w:ascii="Arial" w:hAnsi="Arial" w:cs="Arial"/>
        </w:rPr>
      </w:pPr>
    </w:p>
    <w:p w:rsidR="00401C72" w:rsidRDefault="00401C72" w:rsidP="00AA2437">
      <w:pPr>
        <w:rPr>
          <w:rFonts w:ascii="Arial" w:hAnsi="Arial" w:cs="Arial"/>
        </w:rPr>
      </w:pPr>
    </w:p>
    <w:p w:rsidR="00223E3C" w:rsidRDefault="00223E3C" w:rsidP="00AA2437">
      <w:pPr>
        <w:rPr>
          <w:rFonts w:ascii="Arial" w:hAnsi="Arial" w:cs="Arial"/>
        </w:rPr>
      </w:pPr>
    </w:p>
    <w:p w:rsidR="00223E3C" w:rsidRDefault="00223E3C" w:rsidP="00AA2437">
      <w:pPr>
        <w:rPr>
          <w:rFonts w:ascii="Arial" w:hAnsi="Arial" w:cs="Arial"/>
        </w:rPr>
      </w:pPr>
    </w:p>
    <w:p w:rsidR="00223E3C" w:rsidRDefault="00223E3C" w:rsidP="00AA2437">
      <w:pPr>
        <w:rPr>
          <w:rFonts w:ascii="Arial" w:hAnsi="Arial" w:cs="Arial"/>
        </w:rPr>
      </w:pPr>
    </w:p>
    <w:p w:rsidR="00223E3C" w:rsidRDefault="00223E3C" w:rsidP="00AA2437">
      <w:pPr>
        <w:rPr>
          <w:rFonts w:ascii="Arial" w:hAnsi="Arial" w:cs="Arial"/>
        </w:rPr>
      </w:pPr>
    </w:p>
    <w:p w:rsidR="00223E3C" w:rsidRDefault="00223E3C" w:rsidP="00AA2437">
      <w:pPr>
        <w:rPr>
          <w:rFonts w:ascii="Arial" w:hAnsi="Arial" w:cs="Arial"/>
        </w:rPr>
      </w:pPr>
    </w:p>
    <w:p w:rsidR="00223E3C" w:rsidRDefault="00223E3C" w:rsidP="00AA2437">
      <w:pPr>
        <w:rPr>
          <w:rFonts w:ascii="Arial" w:hAnsi="Arial" w:cs="Arial"/>
        </w:rPr>
      </w:pPr>
    </w:p>
    <w:p w:rsidR="00223E3C" w:rsidRDefault="00223E3C" w:rsidP="00AA2437">
      <w:pPr>
        <w:rPr>
          <w:rFonts w:ascii="Arial" w:hAnsi="Arial" w:cs="Arial"/>
        </w:rPr>
      </w:pPr>
    </w:p>
    <w:p w:rsidR="00223E3C" w:rsidRDefault="00223E3C" w:rsidP="00AA2437">
      <w:pPr>
        <w:rPr>
          <w:rFonts w:ascii="Arial" w:hAnsi="Arial" w:cs="Arial"/>
        </w:rPr>
      </w:pPr>
    </w:p>
    <w:p w:rsidR="00B43C55" w:rsidRDefault="00B43C55"/>
    <w:sectPr w:rsidR="00B43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F4" w:rsidRDefault="004168F4" w:rsidP="008C318F">
      <w:r>
        <w:separator/>
      </w:r>
    </w:p>
  </w:endnote>
  <w:endnote w:type="continuationSeparator" w:id="0">
    <w:p w:rsidR="004168F4" w:rsidRDefault="004168F4" w:rsidP="008C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F4" w:rsidRDefault="004168F4" w:rsidP="008C318F">
      <w:r>
        <w:separator/>
      </w:r>
    </w:p>
  </w:footnote>
  <w:footnote w:type="continuationSeparator" w:id="0">
    <w:p w:rsidR="004168F4" w:rsidRDefault="004168F4" w:rsidP="008C3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AE"/>
    <w:rsid w:val="000031C0"/>
    <w:rsid w:val="00036928"/>
    <w:rsid w:val="000410F0"/>
    <w:rsid w:val="000661A7"/>
    <w:rsid w:val="000A4B14"/>
    <w:rsid w:val="000B2BAC"/>
    <w:rsid w:val="000E61A0"/>
    <w:rsid w:val="000F362C"/>
    <w:rsid w:val="001111B6"/>
    <w:rsid w:val="00116E09"/>
    <w:rsid w:val="001248BE"/>
    <w:rsid w:val="00140C4C"/>
    <w:rsid w:val="00141250"/>
    <w:rsid w:val="001A42C1"/>
    <w:rsid w:val="001F63E3"/>
    <w:rsid w:val="00223E3C"/>
    <w:rsid w:val="002431C4"/>
    <w:rsid w:val="00251321"/>
    <w:rsid w:val="002647AA"/>
    <w:rsid w:val="00296AF7"/>
    <w:rsid w:val="002A0940"/>
    <w:rsid w:val="002B47E6"/>
    <w:rsid w:val="002B5E7A"/>
    <w:rsid w:val="002D2A86"/>
    <w:rsid w:val="002E19F3"/>
    <w:rsid w:val="003217C5"/>
    <w:rsid w:val="003250C4"/>
    <w:rsid w:val="003419FA"/>
    <w:rsid w:val="003C677A"/>
    <w:rsid w:val="003E0A51"/>
    <w:rsid w:val="003F70A7"/>
    <w:rsid w:val="00401C72"/>
    <w:rsid w:val="004168F4"/>
    <w:rsid w:val="00446358"/>
    <w:rsid w:val="00447D0D"/>
    <w:rsid w:val="004563C9"/>
    <w:rsid w:val="00456A52"/>
    <w:rsid w:val="004726DF"/>
    <w:rsid w:val="0048038A"/>
    <w:rsid w:val="004A78EE"/>
    <w:rsid w:val="004C3A38"/>
    <w:rsid w:val="004E5E37"/>
    <w:rsid w:val="0053453F"/>
    <w:rsid w:val="00545F03"/>
    <w:rsid w:val="00555AAC"/>
    <w:rsid w:val="00583D5F"/>
    <w:rsid w:val="005C674D"/>
    <w:rsid w:val="005F5497"/>
    <w:rsid w:val="006168D5"/>
    <w:rsid w:val="00645D46"/>
    <w:rsid w:val="00654A66"/>
    <w:rsid w:val="00686D34"/>
    <w:rsid w:val="006945B3"/>
    <w:rsid w:val="006A20BC"/>
    <w:rsid w:val="006A6082"/>
    <w:rsid w:val="006F3597"/>
    <w:rsid w:val="00705E1B"/>
    <w:rsid w:val="0071546E"/>
    <w:rsid w:val="0075102D"/>
    <w:rsid w:val="007556D4"/>
    <w:rsid w:val="007566BB"/>
    <w:rsid w:val="00762CE8"/>
    <w:rsid w:val="0077453D"/>
    <w:rsid w:val="00776733"/>
    <w:rsid w:val="0079088C"/>
    <w:rsid w:val="007B1ED3"/>
    <w:rsid w:val="007B2205"/>
    <w:rsid w:val="007B4329"/>
    <w:rsid w:val="007E4941"/>
    <w:rsid w:val="0080645C"/>
    <w:rsid w:val="0081460F"/>
    <w:rsid w:val="0082542A"/>
    <w:rsid w:val="008707E1"/>
    <w:rsid w:val="008A27E7"/>
    <w:rsid w:val="008C318F"/>
    <w:rsid w:val="008C63D6"/>
    <w:rsid w:val="008D380F"/>
    <w:rsid w:val="008D3F6F"/>
    <w:rsid w:val="008E261B"/>
    <w:rsid w:val="008E2FE3"/>
    <w:rsid w:val="008F01C9"/>
    <w:rsid w:val="008F48F6"/>
    <w:rsid w:val="00922024"/>
    <w:rsid w:val="009404E1"/>
    <w:rsid w:val="0099375B"/>
    <w:rsid w:val="009A380C"/>
    <w:rsid w:val="009A5190"/>
    <w:rsid w:val="009B36E7"/>
    <w:rsid w:val="009D1FF9"/>
    <w:rsid w:val="009D443C"/>
    <w:rsid w:val="00A049DF"/>
    <w:rsid w:val="00A324E3"/>
    <w:rsid w:val="00A32B81"/>
    <w:rsid w:val="00A63020"/>
    <w:rsid w:val="00A80DF7"/>
    <w:rsid w:val="00AA2437"/>
    <w:rsid w:val="00AA5209"/>
    <w:rsid w:val="00AB17EC"/>
    <w:rsid w:val="00AD0398"/>
    <w:rsid w:val="00AD7FAA"/>
    <w:rsid w:val="00AE3553"/>
    <w:rsid w:val="00B00729"/>
    <w:rsid w:val="00B05A1C"/>
    <w:rsid w:val="00B11FF9"/>
    <w:rsid w:val="00B40337"/>
    <w:rsid w:val="00B43C55"/>
    <w:rsid w:val="00B55959"/>
    <w:rsid w:val="00B869AE"/>
    <w:rsid w:val="00B929B1"/>
    <w:rsid w:val="00BB6E7E"/>
    <w:rsid w:val="00BB7E3B"/>
    <w:rsid w:val="00C36E3A"/>
    <w:rsid w:val="00C455AB"/>
    <w:rsid w:val="00C52D2A"/>
    <w:rsid w:val="00C63435"/>
    <w:rsid w:val="00C7553E"/>
    <w:rsid w:val="00CC3EF7"/>
    <w:rsid w:val="00CF0CDB"/>
    <w:rsid w:val="00D10CA6"/>
    <w:rsid w:val="00D20BC8"/>
    <w:rsid w:val="00D24292"/>
    <w:rsid w:val="00D3751B"/>
    <w:rsid w:val="00D56EAE"/>
    <w:rsid w:val="00D87EDD"/>
    <w:rsid w:val="00DA4A0A"/>
    <w:rsid w:val="00DC3E3B"/>
    <w:rsid w:val="00DD5CA1"/>
    <w:rsid w:val="00DD5CF5"/>
    <w:rsid w:val="00DF2985"/>
    <w:rsid w:val="00E0151C"/>
    <w:rsid w:val="00E17DEC"/>
    <w:rsid w:val="00E235AA"/>
    <w:rsid w:val="00E31971"/>
    <w:rsid w:val="00EE2E8D"/>
    <w:rsid w:val="00F05659"/>
    <w:rsid w:val="00F4023E"/>
    <w:rsid w:val="00F613B1"/>
    <w:rsid w:val="00F86FD4"/>
    <w:rsid w:val="00F964D4"/>
    <w:rsid w:val="00FA60CA"/>
    <w:rsid w:val="00FB2E55"/>
    <w:rsid w:val="00FD0B3B"/>
    <w:rsid w:val="00FF26BA"/>
    <w:rsid w:val="00F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AE"/>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uiPriority w:val="99"/>
    <w:qFormat/>
    <w:rsid w:val="00CC3EF7"/>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AE"/>
    <w:rPr>
      <w:rFonts w:ascii="Tahoma" w:hAnsi="Tahoma" w:cs="Tahoma"/>
      <w:sz w:val="16"/>
      <w:szCs w:val="16"/>
    </w:rPr>
  </w:style>
  <w:style w:type="character" w:customStyle="1" w:styleId="BalloonTextChar">
    <w:name w:val="Balloon Text Char"/>
    <w:basedOn w:val="DefaultParagraphFont"/>
    <w:link w:val="BalloonText"/>
    <w:uiPriority w:val="99"/>
    <w:semiHidden/>
    <w:rsid w:val="00B869AE"/>
    <w:rPr>
      <w:rFonts w:ascii="Tahoma" w:eastAsia="Times New Roman" w:hAnsi="Tahoma" w:cs="Tahoma"/>
      <w:sz w:val="16"/>
      <w:szCs w:val="16"/>
    </w:rPr>
  </w:style>
  <w:style w:type="character" w:styleId="PlaceholderText">
    <w:name w:val="Placeholder Text"/>
    <w:basedOn w:val="DefaultParagraphFont"/>
    <w:uiPriority w:val="99"/>
    <w:semiHidden/>
    <w:rsid w:val="00B55959"/>
    <w:rPr>
      <w:color w:val="808080"/>
    </w:rPr>
  </w:style>
  <w:style w:type="paragraph" w:styleId="EndnoteText">
    <w:name w:val="endnote text"/>
    <w:basedOn w:val="Normal"/>
    <w:link w:val="EndnoteTextChar"/>
    <w:uiPriority w:val="99"/>
    <w:semiHidden/>
    <w:unhideWhenUsed/>
    <w:rsid w:val="008C318F"/>
    <w:rPr>
      <w:sz w:val="20"/>
      <w:szCs w:val="20"/>
    </w:rPr>
  </w:style>
  <w:style w:type="character" w:customStyle="1" w:styleId="EndnoteTextChar">
    <w:name w:val="Endnote Text Char"/>
    <w:basedOn w:val="DefaultParagraphFont"/>
    <w:link w:val="EndnoteText"/>
    <w:uiPriority w:val="99"/>
    <w:semiHidden/>
    <w:rsid w:val="008C318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C318F"/>
    <w:rPr>
      <w:vertAlign w:val="superscript"/>
    </w:rPr>
  </w:style>
  <w:style w:type="character" w:customStyle="1" w:styleId="Heading1Char">
    <w:name w:val="Heading 1 Char"/>
    <w:basedOn w:val="DefaultParagraphFont"/>
    <w:link w:val="Heading1"/>
    <w:uiPriority w:val="99"/>
    <w:rsid w:val="00CC3EF7"/>
    <w:rPr>
      <w:rFonts w:ascii="Arial" w:hAnsi="Arial" w:cs="Arial"/>
      <w:sz w:val="24"/>
      <w:szCs w:val="24"/>
    </w:rPr>
  </w:style>
  <w:style w:type="paragraph" w:customStyle="1" w:styleId="Default">
    <w:name w:val="Default"/>
    <w:rsid w:val="00CC3E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AE"/>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uiPriority w:val="99"/>
    <w:qFormat/>
    <w:rsid w:val="00CC3EF7"/>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AE"/>
    <w:rPr>
      <w:rFonts w:ascii="Tahoma" w:hAnsi="Tahoma" w:cs="Tahoma"/>
      <w:sz w:val="16"/>
      <w:szCs w:val="16"/>
    </w:rPr>
  </w:style>
  <w:style w:type="character" w:customStyle="1" w:styleId="BalloonTextChar">
    <w:name w:val="Balloon Text Char"/>
    <w:basedOn w:val="DefaultParagraphFont"/>
    <w:link w:val="BalloonText"/>
    <w:uiPriority w:val="99"/>
    <w:semiHidden/>
    <w:rsid w:val="00B869AE"/>
    <w:rPr>
      <w:rFonts w:ascii="Tahoma" w:eastAsia="Times New Roman" w:hAnsi="Tahoma" w:cs="Tahoma"/>
      <w:sz w:val="16"/>
      <w:szCs w:val="16"/>
    </w:rPr>
  </w:style>
  <w:style w:type="character" w:styleId="PlaceholderText">
    <w:name w:val="Placeholder Text"/>
    <w:basedOn w:val="DefaultParagraphFont"/>
    <w:uiPriority w:val="99"/>
    <w:semiHidden/>
    <w:rsid w:val="00B55959"/>
    <w:rPr>
      <w:color w:val="808080"/>
    </w:rPr>
  </w:style>
  <w:style w:type="paragraph" w:styleId="EndnoteText">
    <w:name w:val="endnote text"/>
    <w:basedOn w:val="Normal"/>
    <w:link w:val="EndnoteTextChar"/>
    <w:uiPriority w:val="99"/>
    <w:semiHidden/>
    <w:unhideWhenUsed/>
    <w:rsid w:val="008C318F"/>
    <w:rPr>
      <w:sz w:val="20"/>
      <w:szCs w:val="20"/>
    </w:rPr>
  </w:style>
  <w:style w:type="character" w:customStyle="1" w:styleId="EndnoteTextChar">
    <w:name w:val="Endnote Text Char"/>
    <w:basedOn w:val="DefaultParagraphFont"/>
    <w:link w:val="EndnoteText"/>
    <w:uiPriority w:val="99"/>
    <w:semiHidden/>
    <w:rsid w:val="008C318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C318F"/>
    <w:rPr>
      <w:vertAlign w:val="superscript"/>
    </w:rPr>
  </w:style>
  <w:style w:type="character" w:customStyle="1" w:styleId="Heading1Char">
    <w:name w:val="Heading 1 Char"/>
    <w:basedOn w:val="DefaultParagraphFont"/>
    <w:link w:val="Heading1"/>
    <w:uiPriority w:val="99"/>
    <w:rsid w:val="00CC3EF7"/>
    <w:rPr>
      <w:rFonts w:ascii="Arial" w:hAnsi="Arial" w:cs="Arial"/>
      <w:sz w:val="24"/>
      <w:szCs w:val="24"/>
    </w:rPr>
  </w:style>
  <w:style w:type="paragraph" w:customStyle="1" w:styleId="Default">
    <w:name w:val="Default"/>
    <w:rsid w:val="00CC3E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EA08-DD1A-4591-9CEF-3E522F3D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Nextek</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dc:creator>
  <cp:lastModifiedBy>Mathew Poelker</cp:lastModifiedBy>
  <cp:revision>2</cp:revision>
  <cp:lastPrinted>2015-04-27T22:22:00Z</cp:lastPrinted>
  <dcterms:created xsi:type="dcterms:W3CDTF">2015-05-18T16:48:00Z</dcterms:created>
  <dcterms:modified xsi:type="dcterms:W3CDTF">2015-05-18T16:48:00Z</dcterms:modified>
</cp:coreProperties>
</file>