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D7" w:rsidRDefault="00204FD7">
      <w:pPr>
        <w:rPr>
          <w:rFonts w:ascii="Arial" w:hAnsi="Arial" w:cs="Arial"/>
          <w:color w:val="0432FF"/>
          <w:sz w:val="32"/>
          <w:szCs w:val="32"/>
          <w:u w:val="single"/>
        </w:rPr>
      </w:pPr>
    </w:p>
    <w:p w:rsidR="009A3BD4" w:rsidRPr="00A92D9A" w:rsidRDefault="00914C3C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  <w:proofErr w:type="spellStart"/>
      <w:r w:rsidRPr="00A92D9A">
        <w:rPr>
          <w:rFonts w:ascii="Arial" w:hAnsi="Arial" w:cs="Arial"/>
          <w:color w:val="0432FF"/>
          <w:sz w:val="32"/>
          <w:szCs w:val="32"/>
          <w:u w:val="single"/>
          <w:lang w:val="en-US"/>
        </w:rPr>
        <w:t>e+LOI</w:t>
      </w:r>
      <w:proofErr w:type="spellEnd"/>
      <w:r w:rsidRPr="00A92D9A">
        <w:rPr>
          <w:rFonts w:ascii="Arial" w:hAnsi="Arial" w:cs="Arial"/>
          <w:color w:val="0432FF"/>
          <w:sz w:val="32"/>
          <w:szCs w:val="32"/>
          <w:u w:val="single"/>
          <w:lang w:val="en-US"/>
        </w:rPr>
        <w:t xml:space="preserve"> for PAC46</w:t>
      </w:r>
    </w:p>
    <w:p w:rsidR="00204FD7" w:rsidRDefault="00204FD7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</w:p>
    <w:p w:rsidR="00071AE8" w:rsidRPr="00A92D9A" w:rsidRDefault="00071AE8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1.  Introduction </w:t>
      </w:r>
      <w:r w:rsidR="00204FD7" w:rsidRPr="00A92D9A">
        <w:rPr>
          <w:rFonts w:ascii="Times" w:hAnsi="Times" w:cs="Arial"/>
          <w:color w:val="000000" w:themeColor="text1"/>
          <w:lang w:val="en-US"/>
        </w:rPr>
        <w:t>(</w:t>
      </w:r>
      <w:r w:rsidR="00204FD7" w:rsidRPr="00A92D9A">
        <w:rPr>
          <w:rFonts w:ascii="Times" w:hAnsi="Times" w:cs="Arial"/>
          <w:color w:val="0432FF"/>
          <w:lang w:val="en-US"/>
        </w:rPr>
        <w:t>Eric</w:t>
      </w:r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2.  Physics motivations</w:t>
      </w:r>
      <w:r w:rsidR="00204FD7" w:rsidRPr="00A92D9A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A92D9A">
        <w:rPr>
          <w:rFonts w:ascii="Times" w:hAnsi="Times" w:cs="Arial"/>
          <w:color w:val="0432FF"/>
          <w:lang w:val="en-US"/>
        </w:rPr>
        <w:t>Eric</w:t>
      </w:r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204FD7" w:rsidRDefault="00204FD7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 w:rsidRPr="00204FD7">
        <w:rPr>
          <w:rFonts w:ascii="Times" w:hAnsi="Times" w:cs="Arial"/>
          <w:color w:val="000000" w:themeColor="text1"/>
          <w:lang w:val="en-US"/>
        </w:rPr>
        <w:t xml:space="preserve">     </w:t>
      </w:r>
      <w:r w:rsidRPr="00204FD7">
        <w:rPr>
          <w:rFonts w:ascii="Times" w:hAnsi="Times" w:cs="Arial"/>
          <w:color w:val="000000" w:themeColor="text1"/>
          <w:sz w:val="22"/>
          <w:szCs w:val="22"/>
          <w:lang w:val="en-US"/>
        </w:rPr>
        <w:t>Interference physics, physics beyond the standard model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3.  Source description and challenges</w:t>
      </w:r>
      <w:r w:rsidR="00204FD7" w:rsidRPr="00A92D9A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A92D9A">
        <w:rPr>
          <w:rFonts w:ascii="Times" w:hAnsi="Times" w:cs="Arial"/>
          <w:color w:val="0432FF"/>
          <w:lang w:val="en-US"/>
        </w:rPr>
        <w:t>Joe</w:t>
      </w:r>
      <w:r w:rsidR="0002798B">
        <w:rPr>
          <w:rFonts w:ascii="Times" w:hAnsi="Times" w:cs="Arial"/>
          <w:color w:val="0432FF"/>
          <w:lang w:val="en-US"/>
        </w:rPr>
        <w:t>/Eric</w:t>
      </w:r>
      <w:bookmarkStart w:id="0" w:name="_GoBack"/>
      <w:bookmarkEnd w:id="0"/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A92D9A" w:rsidRDefault="00204FD7" w:rsidP="0020399F">
      <w:pPr>
        <w:jc w:val="both"/>
        <w:rPr>
          <w:rFonts w:ascii="Times" w:hAnsi="Times" w:cs="Arial"/>
          <w:color w:val="000000" w:themeColor="text1"/>
          <w:sz w:val="22"/>
          <w:szCs w:val="22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     </w:t>
      </w:r>
      <w:proofErr w:type="spellStart"/>
      <w:r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PEPPo</w:t>
      </w:r>
      <w:proofErr w:type="spellEnd"/>
      <w:r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 scheme, possible imp</w:t>
      </w:r>
      <w:r w:rsidR="00E33B9F"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lementation at JLab12</w:t>
      </w:r>
      <w:r w:rsidR="00A92D9A"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,</w:t>
      </w:r>
      <w:r w:rsidR="00A92D9A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 </w:t>
      </w:r>
      <w:r w:rsidR="0020399F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technical challenges (polarized electron source, target, collection system, emittance filter) </w:t>
      </w: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4.  </w:t>
      </w:r>
      <w:r w:rsidRPr="00204FD7">
        <w:rPr>
          <w:rFonts w:ascii="Times" w:hAnsi="Times" w:cs="Arial"/>
          <w:color w:val="000000" w:themeColor="text1"/>
          <w:lang w:val="en-US"/>
        </w:rPr>
        <w:t>Accelerator operation and challenges</w:t>
      </w:r>
      <w:r w:rsidR="00204FD7" w:rsidRPr="00204FD7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204FD7">
        <w:rPr>
          <w:rFonts w:ascii="Times" w:hAnsi="Times" w:cs="Arial"/>
          <w:color w:val="0432FF"/>
          <w:lang w:val="en-US"/>
        </w:rPr>
        <w:t>Joe/Mike</w:t>
      </w:r>
      <w:r w:rsidR="00204FD7" w:rsidRPr="00204FD7">
        <w:rPr>
          <w:rFonts w:ascii="Times" w:hAnsi="Times" w:cs="Arial"/>
          <w:color w:val="000000" w:themeColor="text1"/>
          <w:lang w:val="en-US"/>
        </w:rPr>
        <w:t>)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5.  </w:t>
      </w:r>
      <w:r w:rsidRPr="00204FD7">
        <w:rPr>
          <w:rFonts w:ascii="Times" w:hAnsi="Times" w:cs="Arial"/>
          <w:color w:val="000000" w:themeColor="text1"/>
          <w:lang w:val="en-US"/>
        </w:rPr>
        <w:t>LOI-</w:t>
      </w:r>
      <w:proofErr w:type="gramStart"/>
      <w:r w:rsidRPr="00204FD7">
        <w:rPr>
          <w:rFonts w:ascii="Times" w:hAnsi="Times" w:cs="Arial"/>
          <w:color w:val="000000" w:themeColor="text1"/>
          <w:lang w:val="en-US"/>
        </w:rPr>
        <w:t>1 :</w:t>
      </w:r>
      <w:proofErr w:type="gramEnd"/>
      <w:r w:rsidRPr="00204FD7">
        <w:rPr>
          <w:rFonts w:ascii="Times" w:hAnsi="Times" w:cs="Arial"/>
          <w:color w:val="000000" w:themeColor="text1"/>
          <w:lang w:val="en-US"/>
        </w:rPr>
        <w:t xml:space="preserve"> TPE (e+/e- cross section ratio) @ CLAS12</w:t>
      </w:r>
      <w:r w:rsidR="00204FD7" w:rsidRPr="00204FD7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204FD7">
        <w:rPr>
          <w:rFonts w:ascii="Times" w:hAnsi="Times" w:cs="Arial"/>
          <w:color w:val="0432FF"/>
          <w:lang w:val="en-US"/>
        </w:rPr>
        <w:t>Jan/Volker</w:t>
      </w:r>
      <w:r w:rsidR="00204FD7" w:rsidRPr="00204FD7">
        <w:rPr>
          <w:rFonts w:ascii="Times" w:hAnsi="Times" w:cs="Arial"/>
          <w:color w:val="000000" w:themeColor="text1"/>
          <w:lang w:val="en-US"/>
        </w:rPr>
        <w:t>)</w:t>
      </w:r>
      <w:r w:rsidRPr="00204FD7">
        <w:rPr>
          <w:rFonts w:ascii="Times" w:hAnsi="Times" w:cs="Arial"/>
          <w:color w:val="000000" w:themeColor="text1"/>
          <w:lang w:val="en-US"/>
        </w:rPr>
        <w:t xml:space="preserve"> 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6.  LOI-2 : TPE (</w:t>
      </w:r>
      <w:proofErr w:type="spellStart"/>
      <w:r>
        <w:rPr>
          <w:rFonts w:ascii="Times" w:hAnsi="Times" w:cs="Arial"/>
          <w:color w:val="000000" w:themeColor="text1"/>
        </w:rPr>
        <w:t>polarization</w:t>
      </w:r>
      <w:proofErr w:type="spellEnd"/>
      <w:r>
        <w:rPr>
          <w:rFonts w:ascii="Times" w:hAnsi="Times" w:cs="Arial"/>
          <w:color w:val="000000" w:themeColor="text1"/>
        </w:rPr>
        <w:t xml:space="preserve"> observable</w:t>
      </w:r>
      <w:r w:rsidR="00E33B9F">
        <w:rPr>
          <w:rFonts w:ascii="Times" w:hAnsi="Times" w:cs="Arial"/>
          <w:color w:val="000000" w:themeColor="text1"/>
        </w:rPr>
        <w:t>s</w:t>
      </w:r>
      <w:r>
        <w:rPr>
          <w:rFonts w:ascii="Times" w:hAnsi="Times" w:cs="Arial"/>
          <w:color w:val="000000" w:themeColor="text1"/>
        </w:rPr>
        <w:t>)</w:t>
      </w:r>
      <w:r w:rsidR="00204FD7">
        <w:rPr>
          <w:rFonts w:ascii="Times" w:hAnsi="Times" w:cs="Arial"/>
          <w:color w:val="000000" w:themeColor="text1"/>
        </w:rPr>
        <w:t xml:space="preserve"> (</w:t>
      </w:r>
      <w:r w:rsidR="00204FD7" w:rsidRPr="00204FD7">
        <w:rPr>
          <w:rFonts w:ascii="Times" w:hAnsi="Times" w:cs="Arial"/>
          <w:color w:val="0432FF"/>
        </w:rPr>
        <w:t>Axel</w:t>
      </w:r>
      <w:r w:rsidR="00204FD7">
        <w:rPr>
          <w:rFonts w:ascii="Times" w:hAnsi="Times" w:cs="Arial"/>
          <w:color w:val="000000" w:themeColor="text1"/>
        </w:rPr>
        <w:t>)</w:t>
      </w:r>
    </w:p>
    <w:p w:rsidR="00914C3C" w:rsidRDefault="00914C3C">
      <w:pPr>
        <w:rPr>
          <w:rFonts w:ascii="Times" w:hAnsi="Times" w:cs="Arial"/>
          <w:color w:val="000000" w:themeColor="text1"/>
        </w:rPr>
      </w:pPr>
    </w:p>
    <w:p w:rsidR="00914C3C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7.  LOI-3 :  p-DVCS (D-</w:t>
      </w:r>
      <w:proofErr w:type="spellStart"/>
      <w:r>
        <w:rPr>
          <w:rFonts w:ascii="Times" w:hAnsi="Times" w:cs="Arial"/>
          <w:color w:val="000000" w:themeColor="text1"/>
        </w:rPr>
        <w:t>term</w:t>
      </w:r>
      <w:proofErr w:type="spellEnd"/>
      <w:r>
        <w:rPr>
          <w:rFonts w:ascii="Times" w:hAnsi="Times" w:cs="Arial"/>
          <w:color w:val="000000" w:themeColor="text1"/>
        </w:rPr>
        <w:t xml:space="preserve">, </w:t>
      </w:r>
      <w:proofErr w:type="spellStart"/>
      <w:r>
        <w:rPr>
          <w:rFonts w:ascii="Times" w:hAnsi="Times" w:cs="Arial"/>
          <w:color w:val="000000" w:themeColor="text1"/>
        </w:rPr>
        <w:t>gravitationnal</w:t>
      </w:r>
      <w:proofErr w:type="spellEnd"/>
      <w:r>
        <w:rPr>
          <w:rFonts w:ascii="Times" w:hAnsi="Times" w:cs="Arial"/>
          <w:color w:val="000000" w:themeColor="text1"/>
        </w:rPr>
        <w:t xml:space="preserve"> </w:t>
      </w:r>
      <w:proofErr w:type="spellStart"/>
      <w:r>
        <w:rPr>
          <w:rFonts w:ascii="Times" w:hAnsi="Times" w:cs="Arial"/>
          <w:color w:val="000000" w:themeColor="text1"/>
        </w:rPr>
        <w:t>form</w:t>
      </w:r>
      <w:proofErr w:type="spellEnd"/>
      <w:r>
        <w:rPr>
          <w:rFonts w:ascii="Times" w:hAnsi="Times" w:cs="Arial"/>
          <w:color w:val="000000" w:themeColor="text1"/>
        </w:rPr>
        <w:t xml:space="preserve"> </w:t>
      </w:r>
      <w:proofErr w:type="spellStart"/>
      <w:r>
        <w:rPr>
          <w:rFonts w:ascii="Times" w:hAnsi="Times" w:cs="Arial"/>
          <w:color w:val="000000" w:themeColor="text1"/>
        </w:rPr>
        <w:t>factors</w:t>
      </w:r>
      <w:proofErr w:type="spellEnd"/>
      <w:r>
        <w:rPr>
          <w:rFonts w:ascii="Times" w:hAnsi="Times" w:cs="Arial"/>
          <w:color w:val="000000" w:themeColor="text1"/>
        </w:rPr>
        <w:t>) @ CLAS12</w:t>
      </w:r>
      <w:r w:rsidR="00204FD7">
        <w:rPr>
          <w:rFonts w:ascii="Times" w:hAnsi="Times" w:cs="Arial"/>
          <w:color w:val="000000" w:themeColor="text1"/>
        </w:rPr>
        <w:t xml:space="preserve"> (</w:t>
      </w:r>
      <w:r w:rsidR="00204FD7" w:rsidRPr="00204FD7">
        <w:rPr>
          <w:rFonts w:ascii="Times" w:hAnsi="Times" w:cs="Arial"/>
          <w:color w:val="0432FF"/>
        </w:rPr>
        <w:t>FX/Latifa</w:t>
      </w:r>
      <w:r w:rsidR="00204FD7">
        <w:rPr>
          <w:rFonts w:ascii="Times" w:hAnsi="Times" w:cs="Arial"/>
          <w:color w:val="000000" w:themeColor="text1"/>
        </w:rPr>
        <w:t>)</w:t>
      </w:r>
    </w:p>
    <w:p w:rsidR="00914C3C" w:rsidRDefault="00914C3C">
      <w:pPr>
        <w:rPr>
          <w:rFonts w:ascii="Times" w:hAnsi="Times" w:cs="Arial"/>
          <w:color w:val="000000" w:themeColor="text1"/>
        </w:rPr>
      </w:pPr>
    </w:p>
    <w:p w:rsidR="00204FD7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8.  LOI-4 : n-DVCS (Real part of E) @</w:t>
      </w:r>
      <w:r w:rsidR="00204FD7">
        <w:rPr>
          <w:rFonts w:ascii="Times" w:hAnsi="Times" w:cs="Arial"/>
          <w:color w:val="000000" w:themeColor="text1"/>
        </w:rPr>
        <w:t xml:space="preserve"> CLAS12 (</w:t>
      </w:r>
      <w:r w:rsidR="00204FD7" w:rsidRPr="00204FD7">
        <w:rPr>
          <w:rFonts w:ascii="Times" w:hAnsi="Times" w:cs="Arial"/>
          <w:color w:val="0432FF"/>
        </w:rPr>
        <w:t>Silvia</w:t>
      </w:r>
      <w:r w:rsidR="00204FD7">
        <w:rPr>
          <w:rFonts w:ascii="Times" w:hAnsi="Times" w:cs="Arial"/>
          <w:color w:val="000000" w:themeColor="text1"/>
        </w:rPr>
        <w:t>)</w:t>
      </w:r>
    </w:p>
    <w:p w:rsidR="00204FD7" w:rsidRDefault="00204FD7">
      <w:pPr>
        <w:rPr>
          <w:rFonts w:ascii="Times" w:hAnsi="Times" w:cs="Arial"/>
          <w:color w:val="000000" w:themeColor="text1"/>
        </w:rPr>
      </w:pPr>
    </w:p>
    <w:p w:rsidR="00204FD7" w:rsidRPr="00A92D9A" w:rsidRDefault="00204FD7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9.  LOI-</w:t>
      </w:r>
      <w:proofErr w:type="gramStart"/>
      <w:r w:rsidRPr="00A92D9A">
        <w:rPr>
          <w:rFonts w:ascii="Times" w:hAnsi="Times" w:cs="Arial"/>
          <w:color w:val="000000" w:themeColor="text1"/>
          <w:lang w:val="en-US"/>
        </w:rPr>
        <w:t>5 :</w:t>
      </w:r>
      <w:proofErr w:type="gramEnd"/>
      <w:r w:rsidRPr="00A92D9A">
        <w:rPr>
          <w:rFonts w:ascii="Times" w:hAnsi="Times" w:cs="Arial"/>
          <w:color w:val="000000" w:themeColor="text1"/>
          <w:lang w:val="en-US"/>
        </w:rPr>
        <w:t xml:space="preserve"> p-DVCS (gluon contribution) @ Hall A/C (</w:t>
      </w:r>
      <w:r w:rsidRPr="00A92D9A">
        <w:rPr>
          <w:rFonts w:ascii="Times" w:hAnsi="Times" w:cs="Arial"/>
          <w:color w:val="0432FF"/>
          <w:lang w:val="en-US"/>
        </w:rPr>
        <w:t>Maxime/Carlos</w:t>
      </w:r>
      <w:r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A92D9A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204FD7">
      <w:pPr>
        <w:rPr>
          <w:rFonts w:ascii="Times" w:hAnsi="Times" w:cs="Arial"/>
          <w:color w:val="000000" w:themeColor="text1"/>
          <w:lang w:val="en-US"/>
        </w:rPr>
      </w:pPr>
      <w:r w:rsidRPr="00204FD7">
        <w:rPr>
          <w:rFonts w:ascii="Times" w:hAnsi="Times" w:cs="Arial"/>
          <w:color w:val="000000" w:themeColor="text1"/>
          <w:lang w:val="en-US"/>
        </w:rPr>
        <w:t>10.  LOI-</w:t>
      </w:r>
      <w:proofErr w:type="gramStart"/>
      <w:r w:rsidRPr="00204FD7">
        <w:rPr>
          <w:rFonts w:ascii="Times" w:hAnsi="Times" w:cs="Arial"/>
          <w:color w:val="000000" w:themeColor="text1"/>
          <w:lang w:val="en-US"/>
        </w:rPr>
        <w:t>6</w:t>
      </w:r>
      <w:r>
        <w:rPr>
          <w:rFonts w:ascii="Times" w:hAnsi="Times" w:cs="Arial"/>
          <w:color w:val="000000" w:themeColor="text1"/>
          <w:lang w:val="en-US"/>
        </w:rPr>
        <w:t xml:space="preserve"> </w:t>
      </w:r>
      <w:r w:rsidRPr="00204FD7">
        <w:rPr>
          <w:rFonts w:ascii="Times" w:hAnsi="Times" w:cs="Arial"/>
          <w:color w:val="000000" w:themeColor="text1"/>
          <w:lang w:val="en-US"/>
        </w:rPr>
        <w:t>:</w:t>
      </w:r>
      <w:proofErr w:type="gramEnd"/>
      <w:r w:rsidRPr="00204FD7">
        <w:rPr>
          <w:rFonts w:ascii="Times" w:hAnsi="Times" w:cs="Arial"/>
          <w:color w:val="000000" w:themeColor="text1"/>
          <w:lang w:val="en-US"/>
        </w:rPr>
        <w:t xml:space="preserve"> Dark matter search (</w:t>
      </w:r>
      <w:r w:rsidRPr="00204FD7">
        <w:rPr>
          <w:rFonts w:ascii="Times" w:hAnsi="Times" w:cs="Arial"/>
          <w:color w:val="0432FF"/>
          <w:lang w:val="en-US"/>
        </w:rPr>
        <w:t>Marco/Luca</w:t>
      </w:r>
      <w:r w:rsidRPr="00204FD7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204FD7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  <w:r w:rsidRPr="00E33B9F">
        <w:rPr>
          <w:rFonts w:ascii="Times" w:hAnsi="Times" w:cs="Arial"/>
          <w:color w:val="000000" w:themeColor="text1"/>
          <w:lang w:val="en-US"/>
        </w:rPr>
        <w:t xml:space="preserve">11. </w:t>
      </w:r>
      <w:r w:rsidR="00E33B9F" w:rsidRPr="00E33B9F">
        <w:rPr>
          <w:rFonts w:ascii="Times" w:hAnsi="Times" w:cs="Arial"/>
          <w:color w:val="000000" w:themeColor="text1"/>
          <w:lang w:val="en-US"/>
        </w:rPr>
        <w:t xml:space="preserve"> </w:t>
      </w:r>
      <w:r w:rsidRPr="00E33B9F">
        <w:rPr>
          <w:rFonts w:ascii="Times" w:hAnsi="Times" w:cs="Arial"/>
          <w:color w:val="000000" w:themeColor="text1"/>
          <w:lang w:val="en-US"/>
        </w:rPr>
        <w:t>Conclusion (</w:t>
      </w:r>
      <w:r w:rsidRPr="00E33B9F">
        <w:rPr>
          <w:rFonts w:ascii="Times" w:hAnsi="Times" w:cs="Arial"/>
          <w:color w:val="0432FF"/>
          <w:lang w:val="en-US"/>
        </w:rPr>
        <w:t>Eric/Joe</w:t>
      </w:r>
      <w:r w:rsidRPr="00E33B9F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i/>
          <w:color w:val="0432FF"/>
          <w:sz w:val="28"/>
          <w:szCs w:val="28"/>
          <w:lang w:val="en-US"/>
        </w:rPr>
      </w:pPr>
      <w:r w:rsidRPr="00E33B9F">
        <w:rPr>
          <w:rFonts w:ascii="Times" w:hAnsi="Times" w:cs="Arial"/>
          <w:i/>
          <w:color w:val="0432FF"/>
          <w:sz w:val="28"/>
          <w:szCs w:val="28"/>
          <w:lang w:val="en-US"/>
        </w:rPr>
        <w:t>Timeline</w:t>
      </w: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204FD7">
      <w:pPr>
        <w:rPr>
          <w:rFonts w:ascii="Times" w:hAnsi="Times" w:cs="Arial"/>
          <w:color w:val="000000" w:themeColor="text1"/>
          <w:lang w:val="en-US"/>
        </w:rPr>
      </w:pPr>
      <w:r w:rsidRPr="00E33B9F">
        <w:rPr>
          <w:rFonts w:ascii="Times" w:hAnsi="Times" w:cs="Arial"/>
          <w:color w:val="000000" w:themeColor="text1"/>
          <w:lang w:val="en-US"/>
        </w:rPr>
        <w:t xml:space="preserve">5/18 – First </w:t>
      </w:r>
      <w:r w:rsidR="00E33B9F" w:rsidRPr="00E33B9F">
        <w:rPr>
          <w:rFonts w:ascii="Times" w:hAnsi="Times" w:cs="Arial"/>
          <w:color w:val="000000" w:themeColor="text1"/>
          <w:lang w:val="en-US"/>
        </w:rPr>
        <w:t>d</w:t>
      </w:r>
      <w:r w:rsidRPr="00E33B9F">
        <w:rPr>
          <w:rFonts w:ascii="Times" w:hAnsi="Times" w:cs="Arial"/>
          <w:color w:val="000000" w:themeColor="text1"/>
          <w:lang w:val="en-US"/>
        </w:rPr>
        <w:t>raft of</w:t>
      </w:r>
      <w:r w:rsidR="00E33B9F" w:rsidRPr="00E33B9F">
        <w:rPr>
          <w:rFonts w:ascii="Times" w:hAnsi="Times" w:cs="Arial"/>
          <w:color w:val="000000" w:themeColor="text1"/>
          <w:lang w:val="en-US"/>
        </w:rPr>
        <w:t xml:space="preserve"> each section</w:t>
      </w:r>
    </w:p>
    <w:p w:rsidR="00E33B9F" w:rsidRP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>5/25 – Final draft of LOI sections</w:t>
      </w:r>
    </w:p>
    <w:p w:rsidR="00E33B9F" w:rsidRP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          </w:t>
      </w:r>
      <w:r w:rsidRPr="00E33B9F">
        <w:rPr>
          <w:rFonts w:ascii="Times" w:hAnsi="Times" w:cs="Arial"/>
          <w:color w:val="000000" w:themeColor="text1"/>
          <w:sz w:val="22"/>
          <w:szCs w:val="22"/>
          <w:lang w:val="en-US"/>
        </w:rPr>
        <w:t>Diffusion inside the PWG, CLAS (?), Hall A/C (?)</w:t>
      </w:r>
      <w:r w:rsidR="00071AE8">
        <w:rPr>
          <w:rFonts w:ascii="Times" w:hAnsi="Times" w:cs="Arial"/>
          <w:color w:val="000000" w:themeColor="text1"/>
          <w:sz w:val="22"/>
          <w:szCs w:val="22"/>
          <w:lang w:val="en-US"/>
        </w:rPr>
        <w:t>, CASA (?)</w:t>
      </w: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>5/29 – Final version of the global LOI</w:t>
      </w:r>
    </w:p>
    <w:p w:rsid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          </w:t>
      </w:r>
      <w:r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Cross-check, final </w:t>
      </w:r>
      <w:r w:rsidRPr="00E33B9F">
        <w:rPr>
          <w:rFonts w:ascii="Times" w:hAnsi="Times" w:cs="Arial"/>
          <w:color w:val="000000" w:themeColor="text1"/>
          <w:sz w:val="22"/>
          <w:szCs w:val="22"/>
          <w:lang w:val="en-US"/>
        </w:rPr>
        <w:t>reading</w:t>
      </w:r>
      <w:r>
        <w:rPr>
          <w:rFonts w:ascii="Times" w:hAnsi="Times" w:cs="Arial"/>
          <w:color w:val="000000" w:themeColor="text1"/>
          <w:sz w:val="22"/>
          <w:szCs w:val="22"/>
          <w:lang w:val="en-US"/>
        </w:rPr>
        <w:t>, corrections</w:t>
      </w:r>
    </w:p>
    <w:p w:rsid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</w:p>
    <w:p w:rsidR="00E33B9F" w:rsidRP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 </w:t>
      </w:r>
      <w:r w:rsidRPr="00E33B9F">
        <w:rPr>
          <w:rFonts w:ascii="Times" w:hAnsi="Times" w:cs="Arial"/>
          <w:color w:val="000000" w:themeColor="text1"/>
          <w:lang w:val="en-US"/>
        </w:rPr>
        <w:t>6/01 – Submission of the LOI</w:t>
      </w:r>
    </w:p>
    <w:p w:rsidR="00E33B9F" w:rsidRP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</w:t>
      </w:r>
      <w:r w:rsidR="00204FD7" w:rsidRPr="00E33B9F">
        <w:rPr>
          <w:rFonts w:ascii="Times" w:hAnsi="Times" w:cs="Arial"/>
          <w:color w:val="000000" w:themeColor="text1"/>
          <w:lang w:val="en-US"/>
        </w:rPr>
        <w:t xml:space="preserve"> </w:t>
      </w:r>
    </w:p>
    <w:sectPr w:rsidR="00204FD7" w:rsidRPr="00E33B9F" w:rsidSect="00D85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E8"/>
    <w:rsid w:val="0002798B"/>
    <w:rsid w:val="00044FE8"/>
    <w:rsid w:val="00071AE8"/>
    <w:rsid w:val="0020399F"/>
    <w:rsid w:val="00204FD7"/>
    <w:rsid w:val="00324BE0"/>
    <w:rsid w:val="00914C3C"/>
    <w:rsid w:val="009A3BD4"/>
    <w:rsid w:val="00A92D9A"/>
    <w:rsid w:val="00D85542"/>
    <w:rsid w:val="00E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0E795"/>
  <w15:chartTrackingRefBased/>
  <w15:docId w15:val="{807364AA-5FB2-0541-9517-E3337EE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2018-05-02T15:04:00Z</dcterms:created>
  <dcterms:modified xsi:type="dcterms:W3CDTF">2018-05-03T08:54:00Z</dcterms:modified>
</cp:coreProperties>
</file>